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E2" w:rsidRPr="003B0AC1" w:rsidRDefault="000D2BE2" w:rsidP="000D2BE2">
      <w:pPr>
        <w:rPr>
          <w:rFonts w:ascii="Times New Roman" w:eastAsia="DFKai-SB" w:hAnsi="Times New Roman"/>
        </w:rPr>
      </w:pPr>
      <w:r w:rsidRPr="003B0AC1">
        <w:rPr>
          <w:rFonts w:ascii="Times New Roman" w:eastAsia="DFKai-SB" w:hAnsi="Times New Roman"/>
          <w:b/>
        </w:rPr>
        <w:t xml:space="preserve">Supplemental Material 2: </w:t>
      </w:r>
      <w:r w:rsidRPr="003B0AC1">
        <w:rPr>
          <w:rFonts w:ascii="Times New Roman" w:eastAsia="DFKai-SB" w:hAnsi="Times New Roman"/>
        </w:rPr>
        <w:t xml:space="preserve">Basic characteristics of the subjects with </w:t>
      </w:r>
      <w:r w:rsidRPr="003B0AC1">
        <w:rPr>
          <w:rFonts w:ascii="Times New Roman" w:hAnsi="Times New Roman"/>
          <w:szCs w:val="24"/>
        </w:rPr>
        <w:t>HTN, HCM, CAD</w:t>
      </w:r>
    </w:p>
    <w:p w:rsidR="000D2BE2" w:rsidRPr="003B0AC1" w:rsidRDefault="000D2BE2" w:rsidP="000D2BE2">
      <w:pPr>
        <w:jc w:val="both"/>
        <w:rPr>
          <w:rFonts w:ascii="Times New Roman" w:hAnsi="Times New Roman"/>
          <w:szCs w:val="24"/>
        </w:rPr>
      </w:pPr>
    </w:p>
    <w:tbl>
      <w:tblPr>
        <w:tblW w:w="139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0"/>
        <w:gridCol w:w="363"/>
        <w:gridCol w:w="927"/>
        <w:gridCol w:w="765"/>
        <w:gridCol w:w="362"/>
        <w:gridCol w:w="926"/>
        <w:gridCol w:w="604"/>
        <w:gridCol w:w="386"/>
        <w:gridCol w:w="926"/>
        <w:gridCol w:w="765"/>
        <w:gridCol w:w="360"/>
        <w:gridCol w:w="920"/>
        <w:gridCol w:w="760"/>
        <w:gridCol w:w="360"/>
        <w:gridCol w:w="920"/>
        <w:gridCol w:w="600"/>
        <w:gridCol w:w="520"/>
        <w:gridCol w:w="920"/>
        <w:gridCol w:w="760"/>
      </w:tblGrid>
      <w:tr w:rsidR="000D2BE2" w:rsidRPr="003D2D31" w:rsidTr="0011269E">
        <w:trPr>
          <w:trHeight w:val="32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 w:hint="eastAsia"/>
                <w:szCs w:val="24"/>
              </w:rPr>
              <w:t xml:space="preserve">　</w:t>
            </w:r>
          </w:p>
          <w:p w:rsidR="000D2BE2" w:rsidRPr="003B0AC1" w:rsidRDefault="000D2BE2" w:rsidP="0011269E">
            <w:pPr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 w:hint="eastAsia"/>
                <w:szCs w:val="24"/>
              </w:rPr>
              <w:t xml:space="preserve">　</w:t>
            </w:r>
          </w:p>
        </w:tc>
        <w:tc>
          <w:tcPr>
            <w:tcW w:w="6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HTN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HCM</w:t>
            </w:r>
          </w:p>
        </w:tc>
      </w:tr>
      <w:tr w:rsidR="000D2BE2" w:rsidRPr="003D2D31" w:rsidTr="0011269E">
        <w:trPr>
          <w:trHeight w:val="309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Male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Female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All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Male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Female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All</w:t>
            </w:r>
          </w:p>
        </w:tc>
      </w:tr>
      <w:tr w:rsidR="000D2BE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Parameter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mean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SD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mean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SD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mean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SD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mean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SD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mean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SD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mean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SD</w:t>
            </w:r>
          </w:p>
        </w:tc>
      </w:tr>
      <w:tr w:rsidR="000D2BE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Age (</w:t>
            </w:r>
            <w:proofErr w:type="spellStart"/>
            <w:r w:rsidRPr="003B0AC1">
              <w:rPr>
                <w:rFonts w:ascii="Times New Roman" w:eastAsia="DFKai-SB" w:hAnsi="Times New Roman"/>
                <w:szCs w:val="24"/>
              </w:rPr>
              <w:t>yr</w:t>
            </w:r>
            <w:proofErr w:type="spellEnd"/>
            <w:r w:rsidRPr="003B0AC1">
              <w:rPr>
                <w:rFonts w:ascii="Times New Roman" w:eastAsia="DFKai-SB" w:hAnsi="Times New Roman"/>
                <w:szCs w:val="24"/>
              </w:rPr>
              <w:t>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58.80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10.80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61.97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7.37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9.4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61.63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9.23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65.8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3.27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8.5</w:t>
            </w:r>
          </w:p>
        </w:tc>
      </w:tr>
      <w:tr w:rsidR="000D2BE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SBP (mmHg)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147.38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13.72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153.32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18.39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133.63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14.88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150.4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23.12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18</w:t>
            </w:r>
          </w:p>
        </w:tc>
      </w:tr>
      <w:tr w:rsidR="000D2BE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DBP (mmHg)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91.68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10.53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90.70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10.54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81.21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6.94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82.2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8.81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7.2</w:t>
            </w:r>
          </w:p>
        </w:tc>
      </w:tr>
      <w:tr w:rsidR="000D2BE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BMI (kg/m</w:t>
            </w:r>
            <w:r w:rsidRPr="003B0AC1">
              <w:rPr>
                <w:rFonts w:ascii="Times New Roman" w:eastAsia="DFKai-SB" w:hAnsi="Times New Roman"/>
                <w:szCs w:val="24"/>
                <w:vertAlign w:val="superscript"/>
              </w:rPr>
              <w:t>2</w:t>
            </w:r>
            <w:r w:rsidRPr="003B0AC1">
              <w:rPr>
                <w:rFonts w:ascii="Times New Roman" w:eastAsia="DFKai-SB" w:hAnsi="Times New Roman"/>
                <w:szCs w:val="24"/>
              </w:rPr>
              <w:t>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25.66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2.30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24.14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2.64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24.9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2.57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25.37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2.59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26.44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1.70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25.6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2.44</w:t>
            </w:r>
          </w:p>
        </w:tc>
      </w:tr>
      <w:tr w:rsidR="000D2BE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HR (beats/min)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67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5.95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7.49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145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9.66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11.07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10.32</w:t>
            </w:r>
          </w:p>
        </w:tc>
      </w:tr>
    </w:tbl>
    <w:p w:rsidR="000D2BE2" w:rsidRPr="003B0AC1" w:rsidRDefault="000D2BE2" w:rsidP="000D2BE2">
      <w:pPr>
        <w:jc w:val="both"/>
        <w:rPr>
          <w:rFonts w:ascii="Times New Roman" w:hAnsi="Times New Roman"/>
          <w:szCs w:val="24"/>
        </w:rPr>
      </w:pPr>
    </w:p>
    <w:p w:rsidR="000D2BE2" w:rsidRPr="003B0AC1" w:rsidRDefault="000D2BE2" w:rsidP="000D2BE2">
      <w:pPr>
        <w:jc w:val="both"/>
        <w:rPr>
          <w:rFonts w:ascii="Times New Roman" w:eastAsia="DFKai-SB" w:hAnsi="Times New Roman"/>
        </w:rPr>
      </w:pPr>
      <w:r w:rsidRPr="003B0AC1">
        <w:rPr>
          <w:rFonts w:ascii="Times New Roman" w:hAnsi="Times New Roman"/>
          <w:szCs w:val="24"/>
        </w:rPr>
        <w:t xml:space="preserve">HTN = hypertension, HCM = hypertrophic cardiomyopathy, CAD = coronary artery disease, </w:t>
      </w:r>
      <w:proofErr w:type="spellStart"/>
      <w:r w:rsidRPr="003B0AC1">
        <w:rPr>
          <w:rFonts w:ascii="Times New Roman" w:eastAsia="DFKai-SB" w:hAnsi="Times New Roman"/>
        </w:rPr>
        <w:t>yr</w:t>
      </w:r>
      <w:proofErr w:type="spellEnd"/>
      <w:r w:rsidRPr="003B0AC1">
        <w:rPr>
          <w:rFonts w:ascii="Times New Roman" w:eastAsia="DFKai-SB" w:hAnsi="Times New Roman"/>
        </w:rPr>
        <w:t xml:space="preserve"> = years, SBP = systolic blood pressure, DBP = diastolic blood pressure, BMI = body mass index, HR= heart rate, Gr = group, N = number, SD = standard deviation</w:t>
      </w:r>
    </w:p>
    <w:p w:rsidR="000D2BE2" w:rsidRPr="003B0AC1" w:rsidRDefault="000D2BE2" w:rsidP="000D2BE2">
      <w:pPr>
        <w:jc w:val="both"/>
        <w:rPr>
          <w:rFonts w:ascii="Times New Roman" w:eastAsia="DFKai-SB" w:hAnsi="Times New Roman"/>
        </w:rPr>
      </w:pPr>
    </w:p>
    <w:p w:rsidR="000D2BE2" w:rsidRPr="003B0AC1" w:rsidRDefault="000D2BE2" w:rsidP="000D2BE2">
      <w:pPr>
        <w:jc w:val="both"/>
        <w:rPr>
          <w:rFonts w:ascii="Times New Roman" w:eastAsia="DFKai-SB" w:hAnsi="Times New Roman"/>
        </w:rPr>
      </w:pPr>
    </w:p>
    <w:p w:rsidR="000D2BE2" w:rsidRPr="003B0AC1" w:rsidRDefault="000D2BE2" w:rsidP="000D2BE2">
      <w:pPr>
        <w:jc w:val="both"/>
        <w:rPr>
          <w:rFonts w:ascii="Times New Roman" w:eastAsia="DFKai-SB" w:hAnsi="Times New Roman"/>
        </w:rPr>
      </w:pPr>
    </w:p>
    <w:p w:rsidR="000D2BE2" w:rsidRPr="003B0AC1" w:rsidRDefault="000D2BE2" w:rsidP="000D2BE2">
      <w:pPr>
        <w:jc w:val="both"/>
        <w:rPr>
          <w:rFonts w:ascii="Times New Roman" w:eastAsia="DFKai-SB" w:hAnsi="Times New Roman"/>
        </w:rPr>
      </w:pPr>
    </w:p>
    <w:p w:rsidR="000D2BE2" w:rsidRPr="003B0AC1" w:rsidRDefault="000D2BE2" w:rsidP="000D2BE2">
      <w:pPr>
        <w:jc w:val="both"/>
        <w:rPr>
          <w:rFonts w:ascii="Times New Roman" w:eastAsia="DFKai-SB" w:hAnsi="Times New Roman"/>
        </w:rPr>
      </w:pPr>
    </w:p>
    <w:p w:rsidR="000D2BE2" w:rsidRPr="003B0AC1" w:rsidRDefault="000D2BE2" w:rsidP="000D2BE2">
      <w:pPr>
        <w:jc w:val="both"/>
        <w:rPr>
          <w:rFonts w:ascii="Times New Roman" w:eastAsia="DFKai-SB" w:hAnsi="Times New Roman"/>
        </w:rPr>
      </w:pPr>
    </w:p>
    <w:p w:rsidR="000D2BE2" w:rsidRPr="003B0AC1" w:rsidRDefault="000D2BE2" w:rsidP="000D2BE2">
      <w:pPr>
        <w:jc w:val="both"/>
        <w:rPr>
          <w:rFonts w:ascii="Times New Roman" w:eastAsia="DFKai-SB" w:hAnsi="Times New Roman"/>
        </w:rPr>
      </w:pPr>
    </w:p>
    <w:p w:rsidR="000D2BE2" w:rsidRPr="003B0AC1" w:rsidRDefault="000D2BE2" w:rsidP="000D2BE2">
      <w:pPr>
        <w:jc w:val="both"/>
        <w:rPr>
          <w:rFonts w:ascii="Times New Roman" w:eastAsia="DFKai-SB" w:hAnsi="Times New Roman"/>
        </w:rPr>
      </w:pPr>
    </w:p>
    <w:p w:rsidR="000D2BE2" w:rsidRPr="003B0AC1" w:rsidRDefault="000D2BE2" w:rsidP="000D2BE2">
      <w:pPr>
        <w:jc w:val="both"/>
        <w:rPr>
          <w:rFonts w:ascii="Times New Roman" w:eastAsia="DFKai-SB" w:hAnsi="Times New Roman"/>
        </w:rPr>
      </w:pPr>
    </w:p>
    <w:p w:rsidR="000D2BE2" w:rsidRPr="003B0AC1" w:rsidRDefault="000D2BE2" w:rsidP="000D2BE2">
      <w:pPr>
        <w:jc w:val="both"/>
        <w:rPr>
          <w:rFonts w:ascii="Times New Roman" w:eastAsia="DFKai-SB" w:hAnsi="Times New Roman"/>
        </w:rPr>
      </w:pPr>
    </w:p>
    <w:p w:rsidR="000D2BE2" w:rsidRPr="003B0AC1" w:rsidRDefault="000D2BE2" w:rsidP="000D2BE2">
      <w:pPr>
        <w:jc w:val="both"/>
        <w:rPr>
          <w:rFonts w:ascii="Times New Roman" w:eastAsia="DFKai-SB" w:hAnsi="Times New Roman"/>
        </w:rPr>
      </w:pPr>
    </w:p>
    <w:p w:rsidR="000D2BE2" w:rsidRPr="003B0AC1" w:rsidRDefault="000D2BE2" w:rsidP="000D2BE2">
      <w:pPr>
        <w:rPr>
          <w:rFonts w:ascii="Times New Roman" w:eastAsia="DFKai-SB" w:hAnsi="Times New Roman"/>
        </w:rPr>
      </w:pPr>
      <w:r w:rsidRPr="003B0AC1">
        <w:rPr>
          <w:rFonts w:ascii="Times New Roman" w:eastAsia="DFKai-SB" w:hAnsi="Times New Roman"/>
          <w:b/>
        </w:rPr>
        <w:t xml:space="preserve">Supplemental Material 2: </w:t>
      </w:r>
      <w:r w:rsidRPr="003B0AC1">
        <w:rPr>
          <w:rFonts w:ascii="Times New Roman" w:eastAsia="DFKai-SB" w:hAnsi="Times New Roman"/>
        </w:rPr>
        <w:t xml:space="preserve">Basic characteristics of the subjects with </w:t>
      </w:r>
      <w:r w:rsidRPr="003B0AC1">
        <w:rPr>
          <w:rFonts w:ascii="Times New Roman" w:hAnsi="Times New Roman"/>
          <w:szCs w:val="24"/>
        </w:rPr>
        <w:t>HTN, HCM, CAD</w:t>
      </w:r>
    </w:p>
    <w:p w:rsidR="000D2BE2" w:rsidRPr="003B0AC1" w:rsidRDefault="000D2BE2" w:rsidP="000D2BE2">
      <w:pPr>
        <w:jc w:val="both"/>
        <w:rPr>
          <w:rFonts w:ascii="Times New Roman" w:hAnsi="Times New Roman"/>
          <w:szCs w:val="24"/>
        </w:rPr>
      </w:pPr>
    </w:p>
    <w:tbl>
      <w:tblPr>
        <w:tblW w:w="77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0"/>
        <w:gridCol w:w="363"/>
        <w:gridCol w:w="927"/>
        <w:gridCol w:w="765"/>
        <w:gridCol w:w="362"/>
        <w:gridCol w:w="926"/>
        <w:gridCol w:w="604"/>
        <w:gridCol w:w="362"/>
        <w:gridCol w:w="926"/>
        <w:gridCol w:w="765"/>
      </w:tblGrid>
      <w:tr w:rsidR="000D2BE2" w:rsidRPr="003D2D31" w:rsidTr="0011269E">
        <w:trPr>
          <w:trHeight w:val="32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 w:hint="eastAsia"/>
                <w:szCs w:val="24"/>
              </w:rPr>
              <w:t xml:space="preserve">　</w:t>
            </w:r>
          </w:p>
          <w:p w:rsidR="000D2BE2" w:rsidRPr="003B0AC1" w:rsidRDefault="000D2BE2" w:rsidP="0011269E">
            <w:pPr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 w:hint="eastAsia"/>
                <w:szCs w:val="24"/>
              </w:rPr>
              <w:t xml:space="preserve">　</w:t>
            </w:r>
          </w:p>
        </w:tc>
        <w:tc>
          <w:tcPr>
            <w:tcW w:w="6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CAD</w:t>
            </w:r>
          </w:p>
        </w:tc>
      </w:tr>
      <w:tr w:rsidR="000D2BE2" w:rsidRPr="003D2D31" w:rsidTr="0011269E">
        <w:trPr>
          <w:trHeight w:val="309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Male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Female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All</w:t>
            </w:r>
          </w:p>
        </w:tc>
      </w:tr>
      <w:tr w:rsidR="000D2BE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Parameter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mean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SD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mean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SD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mean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SD</w:t>
            </w:r>
          </w:p>
        </w:tc>
      </w:tr>
      <w:tr w:rsidR="000D2BE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lastRenderedPageBreak/>
              <w:t>Age (</w:t>
            </w:r>
            <w:proofErr w:type="spellStart"/>
            <w:r w:rsidRPr="003B0AC1">
              <w:rPr>
                <w:rFonts w:ascii="Times New Roman" w:eastAsia="DFKai-SB" w:hAnsi="Times New Roman"/>
                <w:szCs w:val="24"/>
              </w:rPr>
              <w:t>yr</w:t>
            </w:r>
            <w:proofErr w:type="spellEnd"/>
            <w:r w:rsidRPr="003B0AC1">
              <w:rPr>
                <w:rFonts w:ascii="Times New Roman" w:eastAsia="DFKai-SB" w:hAnsi="Times New Roman"/>
                <w:szCs w:val="24"/>
              </w:rPr>
              <w:t>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68.55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11.73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76.75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6.39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11.23</w:t>
            </w:r>
          </w:p>
        </w:tc>
      </w:tr>
      <w:tr w:rsidR="000D2BE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SBP (mmHg)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135.79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15.94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137.5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13.02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15.3</w:t>
            </w:r>
          </w:p>
        </w:tc>
      </w:tr>
      <w:tr w:rsidR="000D2BE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DBP (mmHg)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77.14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10.66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71.75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7.41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0D2BE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BMI (kg/m</w:t>
            </w:r>
            <w:r w:rsidRPr="003B0AC1">
              <w:rPr>
                <w:rFonts w:ascii="Times New Roman" w:eastAsia="DFKai-SB" w:hAnsi="Times New Roman"/>
                <w:szCs w:val="24"/>
                <w:vertAlign w:val="superscript"/>
              </w:rPr>
              <w:t>2</w:t>
            </w:r>
            <w:r w:rsidRPr="003B0AC1">
              <w:rPr>
                <w:rFonts w:ascii="Times New Roman" w:eastAsia="DFKai-SB" w:hAnsi="Times New Roman"/>
                <w:szCs w:val="24"/>
              </w:rPr>
              <w:t>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25.60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2.49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21.75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2.5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25.4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B0AC1">
              <w:rPr>
                <w:rFonts w:ascii="Times New Roman" w:hAnsi="Times New Roman"/>
                <w:szCs w:val="24"/>
              </w:rPr>
              <w:t>2.49</w:t>
            </w:r>
          </w:p>
        </w:tc>
      </w:tr>
      <w:tr w:rsidR="000D2BE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rPr>
                <w:rFonts w:ascii="Times New Roman" w:eastAsia="DFKai-SB" w:hAnsi="Times New Roman"/>
                <w:szCs w:val="24"/>
              </w:rPr>
            </w:pPr>
            <w:r w:rsidRPr="003B0AC1">
              <w:rPr>
                <w:rFonts w:ascii="Times New Roman" w:eastAsia="DFKai-SB" w:hAnsi="Times New Roman"/>
                <w:szCs w:val="24"/>
              </w:rPr>
              <w:t>HR (beats/min)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8.07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7.09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66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E2" w:rsidRPr="003B0AC1" w:rsidRDefault="000D2BE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8</w:t>
            </w:r>
          </w:p>
        </w:tc>
      </w:tr>
    </w:tbl>
    <w:p w:rsidR="000D2BE2" w:rsidRPr="003B0AC1" w:rsidRDefault="000D2BE2" w:rsidP="000D2BE2">
      <w:pPr>
        <w:jc w:val="both"/>
        <w:rPr>
          <w:rFonts w:ascii="Times New Roman" w:hAnsi="Times New Roman"/>
          <w:szCs w:val="24"/>
        </w:rPr>
      </w:pPr>
    </w:p>
    <w:p w:rsidR="000D2BE2" w:rsidRPr="003B0AC1" w:rsidRDefault="000D2BE2" w:rsidP="000D2BE2">
      <w:pPr>
        <w:jc w:val="both"/>
        <w:rPr>
          <w:rFonts w:ascii="Times New Roman" w:hAnsi="Times New Roman"/>
          <w:szCs w:val="24"/>
        </w:rPr>
      </w:pPr>
      <w:r w:rsidRPr="003B0AC1">
        <w:rPr>
          <w:rFonts w:ascii="Times New Roman" w:hAnsi="Times New Roman"/>
          <w:szCs w:val="24"/>
        </w:rPr>
        <w:t xml:space="preserve">HTN = hypertension, HCM = hypertrophic cardiomyopathy, CAD = coronary artery disease, </w:t>
      </w:r>
      <w:proofErr w:type="spellStart"/>
      <w:r w:rsidRPr="003B0AC1">
        <w:rPr>
          <w:rFonts w:ascii="Times New Roman" w:eastAsia="DFKai-SB" w:hAnsi="Times New Roman"/>
        </w:rPr>
        <w:t>yr</w:t>
      </w:r>
      <w:proofErr w:type="spellEnd"/>
      <w:r w:rsidRPr="003B0AC1">
        <w:rPr>
          <w:rFonts w:ascii="Times New Roman" w:eastAsia="DFKai-SB" w:hAnsi="Times New Roman"/>
        </w:rPr>
        <w:t xml:space="preserve"> = years, SBP = systolic blood pressure, DBP = diastolic blood pressure, BMI = body mass index, HR= heart rate, Gr = group, N = number, SD = standard deviation</w:t>
      </w:r>
    </w:p>
    <w:p w:rsidR="000D2BE2" w:rsidRPr="003B0AC1" w:rsidRDefault="000D2BE2" w:rsidP="000D2BE2">
      <w:pPr>
        <w:jc w:val="both"/>
        <w:rPr>
          <w:rFonts w:ascii="Times New Roman" w:hAnsi="Times New Roman"/>
          <w:szCs w:val="24"/>
        </w:rPr>
      </w:pPr>
    </w:p>
    <w:p w:rsidR="000D2BE2" w:rsidRPr="003D2D31" w:rsidRDefault="000D2BE2" w:rsidP="000D2BE2">
      <w:pPr>
        <w:jc w:val="both"/>
        <w:rPr>
          <w:rFonts w:ascii="Times New Roman" w:hAnsi="Times New Roman"/>
          <w:szCs w:val="24"/>
        </w:rPr>
      </w:pPr>
    </w:p>
    <w:p w:rsidR="000D2BE2" w:rsidRPr="003D2D31" w:rsidRDefault="000D2BE2" w:rsidP="000D2BE2">
      <w:pPr>
        <w:jc w:val="both"/>
        <w:rPr>
          <w:rFonts w:ascii="Times New Roman" w:hAnsi="Times New Roman"/>
          <w:szCs w:val="24"/>
        </w:rPr>
      </w:pPr>
    </w:p>
    <w:p w:rsidR="000D2BE2" w:rsidRPr="003D2D31" w:rsidRDefault="000D2BE2" w:rsidP="000D2BE2">
      <w:pPr>
        <w:jc w:val="both"/>
        <w:rPr>
          <w:rFonts w:ascii="Times New Roman" w:hAnsi="Times New Roman"/>
          <w:szCs w:val="24"/>
        </w:rPr>
      </w:pPr>
    </w:p>
    <w:p w:rsidR="000D2BE2" w:rsidRPr="003D2D31" w:rsidRDefault="000D2BE2" w:rsidP="000D2BE2">
      <w:pPr>
        <w:jc w:val="both"/>
        <w:rPr>
          <w:rFonts w:ascii="Times New Roman" w:hAnsi="Times New Roman"/>
          <w:szCs w:val="24"/>
        </w:rPr>
      </w:pPr>
    </w:p>
    <w:p w:rsidR="000D2BE2" w:rsidRPr="003D2D31" w:rsidRDefault="000D2BE2" w:rsidP="000D2BE2">
      <w:pPr>
        <w:jc w:val="both"/>
        <w:rPr>
          <w:rFonts w:ascii="Times New Roman" w:hAnsi="Times New Roman"/>
          <w:szCs w:val="24"/>
        </w:rPr>
      </w:pPr>
    </w:p>
    <w:p w:rsidR="000D2BE2" w:rsidRPr="003D2D31" w:rsidRDefault="000D2BE2" w:rsidP="000D2BE2">
      <w:pPr>
        <w:jc w:val="both"/>
        <w:rPr>
          <w:rFonts w:ascii="Times New Roman" w:hAnsi="Times New Roman"/>
          <w:szCs w:val="24"/>
        </w:rPr>
      </w:pPr>
    </w:p>
    <w:p w:rsidR="000D2BE2" w:rsidRPr="003D2D31" w:rsidRDefault="000D2BE2" w:rsidP="000D2BE2">
      <w:pPr>
        <w:jc w:val="both"/>
        <w:rPr>
          <w:rFonts w:ascii="Times New Roman" w:hAnsi="Times New Roman"/>
          <w:szCs w:val="24"/>
        </w:rPr>
      </w:pPr>
    </w:p>
    <w:p w:rsidR="002E6561" w:rsidRDefault="002E6561">
      <w:bookmarkStart w:id="0" w:name="_GoBack"/>
      <w:bookmarkEnd w:id="0"/>
    </w:p>
    <w:sectPr w:rsidR="002E6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32"/>
    <w:rsid w:val="000D2BE2"/>
    <w:rsid w:val="00207D32"/>
    <w:rsid w:val="00286E65"/>
    <w:rsid w:val="002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CC5E9-77D4-461C-B7C4-76A51BF1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2015-10-27T14:48:00Z</dcterms:created>
  <dcterms:modified xsi:type="dcterms:W3CDTF">2015-10-27T14:48:00Z</dcterms:modified>
</cp:coreProperties>
</file>