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56" w:rsidRDefault="00D23441" w:rsidP="00A9401E">
      <w:pPr>
        <w:spacing w:line="400" w:lineRule="exact"/>
        <w:ind w:left="2" w:rightChars="49" w:right="118"/>
        <w:rPr>
          <w:rFonts w:hint="eastAsia"/>
          <w:b/>
        </w:rPr>
      </w:pPr>
      <w:proofErr w:type="gramStart"/>
      <w:r>
        <w:rPr>
          <w:rFonts w:hint="eastAsia"/>
          <w:b/>
        </w:rPr>
        <w:t xml:space="preserve">Supplementary </w:t>
      </w:r>
      <w:r w:rsidR="005C2456" w:rsidRPr="008A483E">
        <w:rPr>
          <w:b/>
        </w:rPr>
        <w:t xml:space="preserve">Table </w:t>
      </w:r>
      <w:r w:rsidR="001A310D">
        <w:rPr>
          <w:rFonts w:hint="eastAsia"/>
          <w:b/>
        </w:rPr>
        <w:t>2</w:t>
      </w:r>
      <w:r w:rsidR="005C2456" w:rsidRPr="008A483E">
        <w:rPr>
          <w:b/>
        </w:rPr>
        <w:t>.</w:t>
      </w:r>
      <w:proofErr w:type="gramEnd"/>
      <w:r w:rsidR="005C2456" w:rsidRPr="008A483E">
        <w:rPr>
          <w:b/>
        </w:rPr>
        <w:t xml:space="preserve"> </w:t>
      </w:r>
      <w:r w:rsidR="001A310D">
        <w:rPr>
          <w:rFonts w:hint="eastAsia"/>
          <w:b/>
        </w:rPr>
        <w:t>A</w:t>
      </w:r>
      <w:r w:rsidR="005C2456" w:rsidRPr="008A483E">
        <w:rPr>
          <w:b/>
        </w:rPr>
        <w:t>nalysis for 20</w:t>
      </w:r>
      <w:r w:rsidR="008A483E" w:rsidRPr="008A483E">
        <w:rPr>
          <w:rFonts w:hint="eastAsia"/>
          <w:b/>
        </w:rPr>
        <w:t xml:space="preserve"> </w:t>
      </w:r>
      <w:r w:rsidR="005C2456" w:rsidRPr="008A483E">
        <w:rPr>
          <w:b/>
        </w:rPr>
        <w:t xml:space="preserve">markers that genotyped in the </w:t>
      </w:r>
      <w:r>
        <w:rPr>
          <w:rFonts w:hint="eastAsia"/>
          <w:b/>
        </w:rPr>
        <w:t>total</w:t>
      </w:r>
      <w:r w:rsidR="008A483E" w:rsidRPr="008A483E">
        <w:rPr>
          <w:rFonts w:hint="eastAsia"/>
          <w:b/>
        </w:rPr>
        <w:t xml:space="preserve"> samples</w:t>
      </w:r>
    </w:p>
    <w:p w:rsidR="00A9401E" w:rsidRPr="008A483E" w:rsidRDefault="00A9401E" w:rsidP="008A483E">
      <w:pPr>
        <w:spacing w:line="400" w:lineRule="exact"/>
        <w:ind w:leftChars="886" w:left="2126" w:rightChars="1159" w:right="2782"/>
        <w:rPr>
          <w:b/>
        </w:rPr>
      </w:pPr>
    </w:p>
    <w:tbl>
      <w:tblPr>
        <w:tblW w:w="104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276"/>
        <w:gridCol w:w="1433"/>
        <w:gridCol w:w="643"/>
        <w:gridCol w:w="1941"/>
        <w:gridCol w:w="76"/>
        <w:gridCol w:w="537"/>
        <w:gridCol w:w="856"/>
        <w:gridCol w:w="609"/>
        <w:gridCol w:w="1276"/>
        <w:gridCol w:w="1134"/>
      </w:tblGrid>
      <w:tr w:rsidR="00C2228E" w:rsidRPr="00226948" w:rsidTr="00A9401E">
        <w:trPr>
          <w:trHeight w:val="476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8A483E" w:rsidRDefault="00C2228E" w:rsidP="008A483E">
            <w:pPr>
              <w:widowControl/>
              <w:spacing w:line="300" w:lineRule="exact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8A483E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8A483E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8A483E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8A483E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  <w:r w:rsidRPr="008A483E">
              <w:rPr>
                <w:b/>
                <w:color w:val="000000" w:themeColor="text1"/>
                <w:kern w:val="0"/>
              </w:rPr>
              <w:t>Nearby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8A483E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44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228E" w:rsidRPr="008A483E" w:rsidRDefault="008A483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  <w:r>
              <w:rPr>
                <w:rFonts w:hint="eastAsia"/>
                <w:b/>
                <w:color w:val="000000" w:themeColor="text1"/>
                <w:kern w:val="0"/>
              </w:rPr>
              <w:t>Total samples</w:t>
            </w:r>
          </w:p>
          <w:p w:rsidR="00C2228E" w:rsidRPr="002924DD" w:rsidRDefault="00272528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  <w:r w:rsidRPr="008A483E">
              <w:rPr>
                <w:b/>
                <w:color w:val="000000" w:themeColor="text1"/>
                <w:kern w:val="0"/>
              </w:rPr>
              <w:t>(</w:t>
            </w:r>
            <w:r w:rsidRPr="008A483E">
              <w:rPr>
                <w:rFonts w:hint="eastAsia"/>
                <w:b/>
                <w:color w:val="000000" w:themeColor="text1"/>
                <w:kern w:val="0"/>
              </w:rPr>
              <w:t>597</w:t>
            </w:r>
            <w:r w:rsidRPr="008A483E">
              <w:rPr>
                <w:b/>
                <w:color w:val="000000" w:themeColor="text1"/>
                <w:kern w:val="0"/>
              </w:rPr>
              <w:t xml:space="preserve"> ASD/1,</w:t>
            </w:r>
            <w:r w:rsidRPr="008A483E">
              <w:rPr>
                <w:rFonts w:hint="eastAsia"/>
                <w:b/>
                <w:color w:val="000000" w:themeColor="text1"/>
                <w:kern w:val="0"/>
              </w:rPr>
              <w:t>595</w:t>
            </w:r>
            <w:r w:rsidR="00C2228E" w:rsidRPr="008A483E">
              <w:rPr>
                <w:b/>
                <w:color w:val="000000" w:themeColor="text1"/>
                <w:kern w:val="0"/>
              </w:rPr>
              <w:t xml:space="preserve"> controls)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2924DD" w:rsidRDefault="00C2228E" w:rsidP="008A483E">
            <w:pPr>
              <w:widowControl/>
              <w:spacing w:line="300" w:lineRule="exact"/>
              <w:rPr>
                <w:b/>
                <w:color w:val="000000" w:themeColor="text1"/>
                <w:kern w:val="0"/>
              </w:rPr>
            </w:pPr>
            <w:r w:rsidRPr="002924DD">
              <w:rPr>
                <w:b/>
                <w:color w:val="000000" w:themeColor="text1"/>
                <w:kern w:val="0"/>
              </w:rPr>
              <w:t>CHR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2924DD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  <w:r w:rsidRPr="002924DD">
              <w:rPr>
                <w:b/>
                <w:color w:val="000000" w:themeColor="text1"/>
                <w:kern w:val="0"/>
              </w:rPr>
              <w:t>SNP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2924DD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  <w:r w:rsidRPr="002924DD">
              <w:rPr>
                <w:b/>
                <w:color w:val="000000" w:themeColor="text1"/>
                <w:kern w:val="0"/>
              </w:rPr>
              <w:t>Position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2924DD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  <w:r w:rsidRPr="002924DD">
              <w:rPr>
                <w:b/>
                <w:color w:val="000000" w:themeColor="text1"/>
                <w:kern w:val="0"/>
              </w:rPr>
              <w:t>A</w:t>
            </w:r>
            <w:r w:rsidRPr="00226948">
              <w:rPr>
                <w:b/>
                <w:color w:val="000000" w:themeColor="text1"/>
                <w:kern w:val="0"/>
              </w:rPr>
              <w:t>llele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2924DD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  <w:r w:rsidRPr="002924DD">
              <w:rPr>
                <w:b/>
                <w:color w:val="000000" w:themeColor="text1"/>
                <w:kern w:val="0"/>
              </w:rPr>
              <w:t>Genes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2924DD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2924DD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  <w:r w:rsidRPr="00226948">
              <w:rPr>
                <w:b/>
                <w:color w:val="000000" w:themeColor="text1"/>
                <w:kern w:val="0"/>
              </w:rPr>
              <w:t>ASD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2924DD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  <w:r w:rsidRPr="00226948">
              <w:rPr>
                <w:b/>
                <w:color w:val="000000" w:themeColor="text1"/>
                <w:kern w:val="0"/>
              </w:rPr>
              <w:t>C</w:t>
            </w:r>
            <w:r w:rsidRPr="002924DD">
              <w:rPr>
                <w:b/>
                <w:color w:val="000000" w:themeColor="text1"/>
                <w:kern w:val="0"/>
              </w:rPr>
              <w:t>ontrol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2924DD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  <w:r w:rsidRPr="002924DD">
              <w:rPr>
                <w:b/>
                <w:color w:val="000000" w:themeColor="text1"/>
                <w:kern w:val="0"/>
              </w:rPr>
              <w:t>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2924DD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  <w:r w:rsidRPr="002924DD">
              <w:rPr>
                <w:b/>
                <w:color w:val="000000" w:themeColor="text1"/>
                <w:kern w:val="0"/>
              </w:rPr>
              <w:t>(95% C.I.)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228E" w:rsidRPr="002924DD" w:rsidRDefault="00C2228E" w:rsidP="00847D68">
            <w:pPr>
              <w:widowControl/>
              <w:spacing w:line="300" w:lineRule="exact"/>
              <w:jc w:val="center"/>
              <w:rPr>
                <w:b/>
                <w:color w:val="000000" w:themeColor="text1"/>
                <w:kern w:val="0"/>
              </w:rPr>
            </w:pPr>
            <w:r w:rsidRPr="002924DD">
              <w:rPr>
                <w:b/>
                <w:color w:val="000000" w:themeColor="text1"/>
                <w:kern w:val="0"/>
              </w:rPr>
              <w:t>P-value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rs12082358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54,156,624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C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  <w:r w:rsidRPr="008A483E">
              <w:rPr>
                <w:b/>
                <w:i/>
                <w:color w:val="000000" w:themeColor="text1"/>
                <w:kern w:val="0"/>
              </w:rPr>
              <w:t>GLIS1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0.36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0.30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(1.1-1.5)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2.2X10</w:t>
            </w:r>
            <w:r w:rsidRPr="00B810A0">
              <w:rPr>
                <w:color w:val="000000" w:themeColor="text1"/>
                <w:vertAlign w:val="superscript"/>
              </w:rPr>
              <w:t>-04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rs12080993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54,178,501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  <w:r w:rsidRPr="008A483E">
              <w:rPr>
                <w:b/>
                <w:i/>
                <w:color w:val="000000" w:themeColor="text1"/>
                <w:kern w:val="0"/>
              </w:rPr>
              <w:t>GLIS1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0.35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0.29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(1.1-1.5)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1.5X10</w:t>
            </w:r>
            <w:r w:rsidRPr="00B810A0">
              <w:rPr>
                <w:color w:val="000000" w:themeColor="text1"/>
                <w:vertAlign w:val="superscript"/>
              </w:rPr>
              <w:t>-04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rs3916984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157,445,840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i/>
                <w:color w:val="000000" w:themeColor="text1"/>
                <w:kern w:val="0"/>
              </w:rPr>
            </w:pPr>
            <w:r w:rsidRPr="008A483E">
              <w:rPr>
                <w:i/>
                <w:color w:val="000000" w:themeColor="text1"/>
                <w:kern w:val="0"/>
              </w:rPr>
              <w:t>GPD2</w:t>
            </w:r>
            <w:r w:rsidRPr="008A483E">
              <w:rPr>
                <w:i/>
                <w:color w:val="000000" w:themeColor="text1"/>
                <w:kern w:val="0"/>
                <w:vertAlign w:val="superscript"/>
              </w:rPr>
              <w:t>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0.47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0.41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(1.1-1.5)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3.1X10</w:t>
            </w:r>
            <w:r w:rsidRPr="00B810A0">
              <w:rPr>
                <w:color w:val="000000" w:themeColor="text1"/>
                <w:vertAlign w:val="superscript"/>
              </w:rPr>
              <w:t>-04</w:t>
            </w:r>
          </w:p>
        </w:tc>
      </w:tr>
      <w:tr w:rsidR="00C2228E" w:rsidRPr="00226948" w:rsidTr="00A9401E">
        <w:trPr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rs13014164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170,271,231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C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26186C" w:rsidP="002924DD">
            <w:pPr>
              <w:widowControl/>
              <w:rPr>
                <w:i/>
                <w:color w:val="000000" w:themeColor="text1"/>
                <w:kern w:val="0"/>
              </w:rPr>
            </w:pPr>
            <w:r w:rsidRPr="008A483E">
              <w:rPr>
                <w:i/>
                <w:color w:val="000000" w:themeColor="text1"/>
                <w:kern w:val="0"/>
              </w:rPr>
              <w:t>LRP2/BBS5</w:t>
            </w:r>
            <w:r w:rsidR="008A483E" w:rsidRPr="008A483E">
              <w:rPr>
                <w:i/>
                <w:color w:val="000000" w:themeColor="text1"/>
                <w:kern w:val="0"/>
                <w:vertAlign w:val="superscript"/>
              </w:rPr>
              <w:t xml:space="preserve"> 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0.07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0.04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(1.3-2.3)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8.6X10</w:t>
            </w:r>
            <w:r w:rsidRPr="00B810A0">
              <w:rPr>
                <w:color w:val="000000" w:themeColor="text1"/>
                <w:vertAlign w:val="superscript"/>
              </w:rPr>
              <w:t>-05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rs3914502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174,564,602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  <w:r w:rsidRPr="008A483E">
              <w:rPr>
                <w:b/>
                <w:i/>
                <w:color w:val="000000" w:themeColor="text1"/>
                <w:kern w:val="0"/>
              </w:rPr>
              <w:t>NAALADL2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0.46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0.38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(1.2-1.6)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3.5X10</w:t>
            </w:r>
            <w:r w:rsidRPr="00B810A0">
              <w:rPr>
                <w:color w:val="000000" w:themeColor="text1"/>
                <w:vertAlign w:val="superscript"/>
              </w:rPr>
              <w:t>-06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rs2222447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174,580,826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  <w:r w:rsidRPr="008A483E">
              <w:rPr>
                <w:b/>
                <w:i/>
                <w:color w:val="000000" w:themeColor="text1"/>
                <w:kern w:val="0"/>
              </w:rPr>
              <w:t>NAALADL2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0.21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(0.6-0.8)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5.3X10</w:t>
            </w:r>
            <w:r w:rsidRPr="00B810A0">
              <w:rPr>
                <w:color w:val="000000" w:themeColor="text1"/>
                <w:vertAlign w:val="superscript"/>
              </w:rPr>
              <w:t>-05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rs7697680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55,245,541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G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3D1D58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  <w:r w:rsidRPr="008A483E">
              <w:rPr>
                <w:i/>
                <w:color w:val="000000" w:themeColor="text1"/>
                <w:kern w:val="0"/>
              </w:rPr>
              <w:t>PDGFRA</w:t>
            </w:r>
            <w:r w:rsidR="008A483E" w:rsidRPr="008A483E">
              <w:rPr>
                <w:i/>
                <w:color w:val="000000" w:themeColor="text1"/>
                <w:kern w:val="0"/>
                <w:vertAlign w:val="superscript"/>
              </w:rPr>
              <w:t xml:space="preserve"> a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0.10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0.07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(1.2-1.9)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9.2X10</w:t>
            </w:r>
            <w:r w:rsidRPr="00B810A0">
              <w:rPr>
                <w:color w:val="000000" w:themeColor="text1"/>
                <w:vertAlign w:val="superscript"/>
              </w:rPr>
              <w:t>-04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rs11741756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132,579,659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  <w:r w:rsidRPr="008A483E">
              <w:rPr>
                <w:b/>
                <w:i/>
                <w:color w:val="000000" w:themeColor="text1"/>
                <w:kern w:val="0"/>
              </w:rPr>
              <w:t>FSTL4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(1.1-1.5)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1.2X10</w:t>
            </w:r>
            <w:r w:rsidRPr="00B810A0">
              <w:rPr>
                <w:color w:val="000000" w:themeColor="text1"/>
                <w:vertAlign w:val="superscript"/>
              </w:rPr>
              <w:t>-02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rs13211684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51,175,486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G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0.25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0.21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(1.1-1.5)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2.5X10</w:t>
            </w:r>
            <w:r w:rsidRPr="00B810A0">
              <w:rPr>
                <w:color w:val="000000" w:themeColor="text1"/>
                <w:vertAlign w:val="superscript"/>
              </w:rPr>
              <w:t>-03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rs12543592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123,511,652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G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0.42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0.50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(0.6-0.8)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3.2X10</w:t>
            </w:r>
            <w:r w:rsidRPr="00B810A0">
              <w:rPr>
                <w:color w:val="000000" w:themeColor="text1"/>
                <w:vertAlign w:val="superscript"/>
              </w:rPr>
              <w:t>-06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rs10966205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24,095,607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T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  <w:r w:rsidRPr="008A483E">
              <w:rPr>
                <w:b/>
                <w:i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0.39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0.33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(1.2-1.5)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2.9X10</w:t>
            </w:r>
            <w:r w:rsidRPr="00B810A0">
              <w:rPr>
                <w:color w:val="000000" w:themeColor="text1"/>
                <w:vertAlign w:val="superscript"/>
              </w:rPr>
              <w:t>-05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rs7026342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111,280,201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C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  <w:r w:rsidRPr="008A483E">
              <w:rPr>
                <w:b/>
                <w:i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0.09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0.06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(1.2-2.0)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1.8X10</w:t>
            </w:r>
            <w:r w:rsidRPr="00B810A0">
              <w:rPr>
                <w:color w:val="000000" w:themeColor="text1"/>
                <w:vertAlign w:val="superscript"/>
              </w:rPr>
              <w:t>-04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rs7030851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111,281,164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0.09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0.06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(1.3-2.0)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1.4X10</w:t>
            </w:r>
            <w:r w:rsidRPr="00B810A0">
              <w:rPr>
                <w:color w:val="000000" w:themeColor="text1"/>
                <w:vertAlign w:val="superscript"/>
              </w:rPr>
              <w:t>-04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rs10763893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33,011,229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  <w:r w:rsidRPr="008A483E">
              <w:rPr>
                <w:b/>
                <w:i/>
                <w:color w:val="000000" w:themeColor="text1"/>
                <w:kern w:val="0"/>
              </w:rPr>
              <w:t>C10orf68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0.07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0.04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(1.2-2.2)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6.1X10</w:t>
            </w:r>
            <w:r w:rsidRPr="00B810A0">
              <w:rPr>
                <w:color w:val="000000" w:themeColor="text1"/>
                <w:vertAlign w:val="superscript"/>
              </w:rPr>
              <w:t>-04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rs12366025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29,148,890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0.16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(1.1-1.6)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3.8X10</w:t>
            </w:r>
            <w:r w:rsidRPr="00B810A0">
              <w:rPr>
                <w:color w:val="000000" w:themeColor="text1"/>
                <w:vertAlign w:val="superscript"/>
              </w:rPr>
              <w:t>-03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rs11030597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29,190,528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G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0.16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(1.1-1.6)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4.1X10</w:t>
            </w:r>
            <w:r w:rsidRPr="00B810A0">
              <w:rPr>
                <w:color w:val="000000" w:themeColor="text1"/>
                <w:vertAlign w:val="superscript"/>
              </w:rPr>
              <w:t>-03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rs7933990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29,208,679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0.16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0.12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(1.1-1.6)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2.5X10</w:t>
            </w:r>
            <w:r w:rsidRPr="00B810A0">
              <w:rPr>
                <w:color w:val="000000" w:themeColor="text1"/>
                <w:vertAlign w:val="superscript"/>
              </w:rPr>
              <w:t>-03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rs11030606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29,214,412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0.16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0.13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(1.1-1.6)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5.6X10</w:t>
            </w:r>
            <w:r w:rsidRPr="00B810A0">
              <w:rPr>
                <w:color w:val="000000" w:themeColor="text1"/>
                <w:vertAlign w:val="superscript"/>
              </w:rPr>
              <w:t>-03</w:t>
            </w:r>
          </w:p>
        </w:tc>
      </w:tr>
      <w:tr w:rsidR="00C2228E" w:rsidRPr="00226948" w:rsidTr="00A9401E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rs17263514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14,046,551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A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2924DD">
            <w:pPr>
              <w:widowControl/>
              <w:rPr>
                <w:b/>
                <w:i/>
                <w:color w:val="000000" w:themeColor="text1"/>
                <w:kern w:val="0"/>
              </w:rPr>
            </w:pPr>
            <w:r w:rsidRPr="008A483E">
              <w:rPr>
                <w:b/>
                <w:i/>
                <w:color w:val="000000" w:themeColor="text1"/>
                <w:kern w:val="0"/>
              </w:rPr>
              <w:t>MACROD2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0.23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0.19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(1.0-1.4)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1.4X10</w:t>
            </w:r>
            <w:r w:rsidRPr="00B810A0">
              <w:rPr>
                <w:color w:val="000000" w:themeColor="text1"/>
                <w:vertAlign w:val="superscript"/>
              </w:rPr>
              <w:t>-02</w:t>
            </w:r>
          </w:p>
        </w:tc>
      </w:tr>
      <w:tr w:rsidR="00C2228E" w:rsidRPr="00226948" w:rsidTr="00A9401E">
        <w:trPr>
          <w:trHeight w:val="356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8A483E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rs12479663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right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52,708,752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jc w:val="center"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>C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228E" w:rsidRPr="008A483E" w:rsidRDefault="00C2228E" w:rsidP="00C2228E">
            <w:pPr>
              <w:widowControl/>
              <w:rPr>
                <w:i/>
                <w:color w:val="000000" w:themeColor="text1"/>
                <w:kern w:val="0"/>
              </w:rPr>
            </w:pPr>
            <w:r w:rsidRPr="008A483E">
              <w:rPr>
                <w:i/>
                <w:color w:val="000000" w:themeColor="text1"/>
                <w:kern w:val="0"/>
              </w:rPr>
              <w:t>BCAS1/CYP24A1</w:t>
            </w:r>
            <w:r w:rsidRPr="008A483E">
              <w:rPr>
                <w:i/>
                <w:color w:val="000000" w:themeColor="text1"/>
                <w:kern w:val="0"/>
                <w:vertAlign w:val="superscript"/>
              </w:rPr>
              <w:t>a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2924DD" w:rsidRDefault="00C2228E" w:rsidP="002924DD">
            <w:pPr>
              <w:widowControl/>
              <w:rPr>
                <w:color w:val="000000" w:themeColor="text1"/>
                <w:kern w:val="0"/>
              </w:rPr>
            </w:pPr>
            <w:r w:rsidRPr="002924DD">
              <w:rPr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0.13 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0.09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 xml:space="preserve">1.5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center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(1.3-1.9)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228E" w:rsidRPr="00B810A0" w:rsidRDefault="00C2228E">
            <w:pPr>
              <w:jc w:val="right"/>
              <w:rPr>
                <w:color w:val="000000" w:themeColor="text1"/>
              </w:rPr>
            </w:pPr>
            <w:r w:rsidRPr="00B810A0">
              <w:rPr>
                <w:color w:val="000000" w:themeColor="text1"/>
              </w:rPr>
              <w:t>4.0X10</w:t>
            </w:r>
            <w:r w:rsidRPr="00B810A0">
              <w:rPr>
                <w:color w:val="000000" w:themeColor="text1"/>
                <w:vertAlign w:val="superscript"/>
              </w:rPr>
              <w:t>-05</w:t>
            </w:r>
          </w:p>
        </w:tc>
      </w:tr>
    </w:tbl>
    <w:p w:rsidR="00A9401E" w:rsidRDefault="00A9401E" w:rsidP="00A9401E">
      <w:pPr>
        <w:tabs>
          <w:tab w:val="left" w:pos="14884"/>
        </w:tabs>
        <w:spacing w:line="400" w:lineRule="exact"/>
        <w:ind w:leftChars="118" w:left="283" w:rightChars="-10" w:right="-24" w:firstLine="2"/>
        <w:rPr>
          <w:rFonts w:hint="eastAsia"/>
          <w:b/>
          <w:color w:val="000000"/>
          <w:kern w:val="0"/>
        </w:rPr>
      </w:pPr>
    </w:p>
    <w:p w:rsidR="009755B6" w:rsidRPr="00226948" w:rsidRDefault="005C2456" w:rsidP="00A9401E">
      <w:pPr>
        <w:tabs>
          <w:tab w:val="left" w:pos="14884"/>
        </w:tabs>
        <w:spacing w:line="400" w:lineRule="exact"/>
        <w:ind w:leftChars="118" w:left="283" w:rightChars="-10" w:right="-24" w:firstLine="2"/>
        <w:rPr>
          <w:color w:val="000000"/>
          <w:kern w:val="0"/>
        </w:rPr>
      </w:pPr>
      <w:bookmarkStart w:id="0" w:name="_GoBack"/>
      <w:bookmarkEnd w:id="0"/>
      <w:r w:rsidRPr="00226948">
        <w:rPr>
          <w:b/>
          <w:color w:val="000000"/>
          <w:kern w:val="0"/>
        </w:rPr>
        <w:t>C</w:t>
      </w:r>
      <w:r w:rsidR="00226948">
        <w:rPr>
          <w:rFonts w:hint="eastAsia"/>
          <w:b/>
          <w:color w:val="000000"/>
          <w:kern w:val="0"/>
        </w:rPr>
        <w:t>HR</w:t>
      </w:r>
      <w:r w:rsidRPr="00226948">
        <w:rPr>
          <w:b/>
          <w:color w:val="000000"/>
          <w:kern w:val="0"/>
        </w:rPr>
        <w:t>:</w:t>
      </w:r>
      <w:r w:rsidRPr="00226948">
        <w:rPr>
          <w:color w:val="000000"/>
          <w:kern w:val="0"/>
        </w:rPr>
        <w:t xml:space="preserve"> chromosome; </w:t>
      </w:r>
      <w:r w:rsidRPr="00226948">
        <w:rPr>
          <w:b/>
          <w:color w:val="000000"/>
          <w:kern w:val="0"/>
        </w:rPr>
        <w:t xml:space="preserve">SNP: </w:t>
      </w:r>
      <w:r w:rsidRPr="00226948">
        <w:rPr>
          <w:color w:val="000000"/>
          <w:kern w:val="0"/>
        </w:rPr>
        <w:t xml:space="preserve">single nucleotide polymorphism; </w:t>
      </w:r>
      <w:r w:rsidRPr="00226948">
        <w:rPr>
          <w:b/>
          <w:color w:val="000000"/>
          <w:kern w:val="0"/>
        </w:rPr>
        <w:t>OR (95% CI):</w:t>
      </w:r>
      <w:r w:rsidRPr="00226948">
        <w:rPr>
          <w:color w:val="000000"/>
          <w:kern w:val="0"/>
        </w:rPr>
        <w:t xml:space="preserve"> odds ratios and 95% confidence interval. Genes in bold: markers are in gene regions. </w:t>
      </w:r>
      <w:proofErr w:type="spellStart"/>
      <w:proofErr w:type="gramStart"/>
      <w:r w:rsidRPr="00226948">
        <w:rPr>
          <w:kern w:val="0"/>
          <w:sz w:val="21"/>
          <w:szCs w:val="21"/>
          <w:vertAlign w:val="superscript"/>
        </w:rPr>
        <w:t>a</w:t>
      </w:r>
      <w:proofErr w:type="spellEnd"/>
      <w:proofErr w:type="gramEnd"/>
      <w:r w:rsidR="00226948">
        <w:rPr>
          <w:rFonts w:hint="eastAsia"/>
          <w:kern w:val="0"/>
          <w:sz w:val="21"/>
          <w:szCs w:val="21"/>
          <w:vertAlign w:val="superscript"/>
        </w:rPr>
        <w:t xml:space="preserve"> </w:t>
      </w:r>
      <w:r w:rsidR="0026186C">
        <w:rPr>
          <w:color w:val="000000"/>
          <w:kern w:val="0"/>
        </w:rPr>
        <w:t xml:space="preserve">The nearby gene is </w:t>
      </w:r>
      <w:r w:rsidR="008A483E">
        <w:rPr>
          <w:rFonts w:hint="eastAsia"/>
          <w:color w:val="000000"/>
          <w:kern w:val="0"/>
        </w:rPr>
        <w:t>within</w:t>
      </w:r>
      <w:r w:rsidR="0026186C">
        <w:rPr>
          <w:color w:val="000000"/>
          <w:kern w:val="0"/>
        </w:rPr>
        <w:t xml:space="preserve"> </w:t>
      </w:r>
      <w:r w:rsidR="008A483E">
        <w:rPr>
          <w:rFonts w:hint="eastAsia"/>
          <w:color w:val="000000"/>
          <w:kern w:val="0"/>
        </w:rPr>
        <w:t>10</w:t>
      </w:r>
      <w:r w:rsidRPr="00226948">
        <w:rPr>
          <w:color w:val="000000"/>
          <w:kern w:val="0"/>
        </w:rPr>
        <w:t>0 kb away.</w:t>
      </w:r>
      <w:r w:rsidR="002924DD" w:rsidRPr="00226948">
        <w:rPr>
          <w:color w:val="000000"/>
          <w:kern w:val="0"/>
        </w:rPr>
        <w:t xml:space="preserve"> </w:t>
      </w:r>
    </w:p>
    <w:sectPr w:rsidR="009755B6" w:rsidRPr="00226948" w:rsidSect="00A940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FB" w:rsidRDefault="002970FB" w:rsidP="00117AF7">
      <w:r>
        <w:separator/>
      </w:r>
    </w:p>
  </w:endnote>
  <w:endnote w:type="continuationSeparator" w:id="0">
    <w:p w:rsidR="002970FB" w:rsidRDefault="002970FB" w:rsidP="0011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FB" w:rsidRDefault="002970FB" w:rsidP="00117AF7">
      <w:r>
        <w:separator/>
      </w:r>
    </w:p>
  </w:footnote>
  <w:footnote w:type="continuationSeparator" w:id="0">
    <w:p w:rsidR="002970FB" w:rsidRDefault="002970FB" w:rsidP="00117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56"/>
    <w:rsid w:val="00117AF7"/>
    <w:rsid w:val="00126652"/>
    <w:rsid w:val="001A310D"/>
    <w:rsid w:val="00226948"/>
    <w:rsid w:val="0026186C"/>
    <w:rsid w:val="00272528"/>
    <w:rsid w:val="00284691"/>
    <w:rsid w:val="002924DD"/>
    <w:rsid w:val="002970FB"/>
    <w:rsid w:val="002E77BB"/>
    <w:rsid w:val="002F4314"/>
    <w:rsid w:val="003D1D58"/>
    <w:rsid w:val="00447E07"/>
    <w:rsid w:val="004C711A"/>
    <w:rsid w:val="005C2456"/>
    <w:rsid w:val="005F413C"/>
    <w:rsid w:val="00617EDF"/>
    <w:rsid w:val="006E3950"/>
    <w:rsid w:val="00847D68"/>
    <w:rsid w:val="008A483E"/>
    <w:rsid w:val="009755B6"/>
    <w:rsid w:val="00983483"/>
    <w:rsid w:val="00995CDB"/>
    <w:rsid w:val="009A7C37"/>
    <w:rsid w:val="00A9401E"/>
    <w:rsid w:val="00B810A0"/>
    <w:rsid w:val="00C2228E"/>
    <w:rsid w:val="00C868BE"/>
    <w:rsid w:val="00D23441"/>
    <w:rsid w:val="00DC3FD3"/>
    <w:rsid w:val="00F13335"/>
    <w:rsid w:val="00FD4C3F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17AF7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7AF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17AF7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7A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7AF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1561</Characters>
  <Application>Microsoft Office Word</Application>
  <DocSecurity>0</DocSecurity>
  <Lines>13</Lines>
  <Paragraphs>3</Paragraphs>
  <ScaleCrop>false</ScaleCrop>
  <Company>GRC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12</cp:revision>
  <dcterms:created xsi:type="dcterms:W3CDTF">2014-12-18T11:53:00Z</dcterms:created>
  <dcterms:modified xsi:type="dcterms:W3CDTF">2015-05-13T09:49:00Z</dcterms:modified>
</cp:coreProperties>
</file>