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C04" w:rsidRDefault="00476C04" w:rsidP="00A852D2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476C04">
        <w:rPr>
          <w:rFonts w:ascii="Times New Roman" w:hAnsi="Times New Roman"/>
          <w:b/>
          <w:sz w:val="24"/>
          <w:szCs w:val="24"/>
          <w:lang w:val="en-US"/>
        </w:rPr>
        <w:t>S2 File.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Characteristics of habitat patches and their impact on the dryad</w:t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476C04" w:rsidRDefault="00476C04" w:rsidP="00A852D2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852D2" w:rsidRPr="00F45D07" w:rsidRDefault="00331328" w:rsidP="00A852D2">
      <w:pPr>
        <w:spacing w:after="0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hAnsi="Times New Roman"/>
          <w:sz w:val="24"/>
          <w:szCs w:val="24"/>
          <w:lang w:val="en-US"/>
        </w:rPr>
        <w:t>Table A</w:t>
      </w:r>
      <w:r w:rsidR="00A852D2" w:rsidRPr="00F45D07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A852D2" w:rsidRPr="00F45D07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Supported models describing the occurrence of the dryad in habitat patches. For each model we list the codes of the predictors included (k), </w:t>
      </w:r>
      <w:r w:rsidR="00A852D2" w:rsidRPr="00F45D07">
        <w:rPr>
          <w:rStyle w:val="Uwydatnienie"/>
          <w:rFonts w:ascii="Times New Roman" w:hAnsi="Times New Roman"/>
          <w:i w:val="0"/>
          <w:sz w:val="24"/>
          <w:szCs w:val="24"/>
          <w:lang w:val="en-US"/>
        </w:rPr>
        <w:t>log</w:t>
      </w:r>
      <w:r w:rsidR="00A852D2" w:rsidRPr="00F45D07">
        <w:rPr>
          <w:rStyle w:val="st"/>
          <w:rFonts w:ascii="Times New Roman" w:hAnsi="Times New Roman"/>
          <w:i/>
          <w:sz w:val="24"/>
          <w:szCs w:val="24"/>
          <w:lang w:val="en-US"/>
        </w:rPr>
        <w:t>-</w:t>
      </w:r>
      <w:r w:rsidR="00A852D2" w:rsidRPr="00F45D07">
        <w:rPr>
          <w:rStyle w:val="Uwydatnienie"/>
          <w:rFonts w:ascii="Times New Roman" w:hAnsi="Times New Roman"/>
          <w:i w:val="0"/>
          <w:sz w:val="24"/>
          <w:szCs w:val="24"/>
          <w:lang w:val="en-US"/>
        </w:rPr>
        <w:t>likelihood</w:t>
      </w:r>
      <w:r w:rsidR="00A852D2" w:rsidRPr="00F45D07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(</w:t>
      </w:r>
      <w:proofErr w:type="spellStart"/>
      <w:r w:rsidR="00A852D2" w:rsidRPr="00F45D07">
        <w:rPr>
          <w:rFonts w:ascii="Times New Roman" w:eastAsia="Times New Roman" w:hAnsi="Times New Roman"/>
          <w:sz w:val="24"/>
          <w:szCs w:val="24"/>
          <w:lang w:val="en-US" w:eastAsia="pl-PL"/>
        </w:rPr>
        <w:t>logLik</w:t>
      </w:r>
      <w:proofErr w:type="spellEnd"/>
      <w:r w:rsidR="00A852D2" w:rsidRPr="00F45D07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), the </w:t>
      </w:r>
      <w:proofErr w:type="spellStart"/>
      <w:r w:rsidR="00A852D2" w:rsidRPr="00F45D07">
        <w:rPr>
          <w:rFonts w:ascii="Times New Roman" w:eastAsia="Times New Roman" w:hAnsi="Times New Roman"/>
          <w:sz w:val="24"/>
          <w:szCs w:val="24"/>
          <w:lang w:val="en-US" w:eastAsia="pl-PL"/>
        </w:rPr>
        <w:t>Akaike</w:t>
      </w:r>
      <w:proofErr w:type="spellEnd"/>
      <w:r w:rsidR="00A852D2" w:rsidRPr="00F45D07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information criterion value (</w:t>
      </w:r>
      <w:proofErr w:type="spellStart"/>
      <w:r w:rsidR="00A852D2" w:rsidRPr="00F45D07">
        <w:rPr>
          <w:rFonts w:ascii="Times New Roman" w:eastAsia="Times New Roman" w:hAnsi="Times New Roman"/>
          <w:sz w:val="24"/>
          <w:szCs w:val="24"/>
          <w:lang w:val="en-US" w:eastAsia="pl-PL"/>
        </w:rPr>
        <w:t>AIC</w:t>
      </w:r>
      <w:r w:rsidR="00A852D2" w:rsidRPr="00F45D07">
        <w:rPr>
          <w:rFonts w:ascii="Times New Roman" w:eastAsia="Times New Roman" w:hAnsi="Times New Roman"/>
          <w:sz w:val="24"/>
          <w:szCs w:val="24"/>
          <w:vertAlign w:val="subscript"/>
          <w:lang w:val="en-US" w:eastAsia="pl-PL"/>
        </w:rPr>
        <w:t>c</w:t>
      </w:r>
      <w:proofErr w:type="spellEnd"/>
      <w:r w:rsidR="00A852D2" w:rsidRPr="00F45D07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) together its difference from the </w:t>
      </w:r>
      <w:proofErr w:type="spellStart"/>
      <w:r w:rsidR="00A852D2" w:rsidRPr="00F45D07">
        <w:rPr>
          <w:rFonts w:ascii="Times New Roman" w:eastAsia="Times New Roman" w:hAnsi="Times New Roman"/>
          <w:sz w:val="24"/>
          <w:szCs w:val="24"/>
          <w:lang w:val="en-US" w:eastAsia="pl-PL"/>
        </w:rPr>
        <w:t>AIC</w:t>
      </w:r>
      <w:r w:rsidR="00A852D2" w:rsidRPr="00F45D07">
        <w:rPr>
          <w:rFonts w:ascii="Times New Roman" w:eastAsia="Times New Roman" w:hAnsi="Times New Roman"/>
          <w:sz w:val="24"/>
          <w:szCs w:val="24"/>
          <w:vertAlign w:val="subscript"/>
          <w:lang w:val="en-US" w:eastAsia="pl-PL"/>
        </w:rPr>
        <w:t>c</w:t>
      </w:r>
      <w:proofErr w:type="spellEnd"/>
      <w:r w:rsidR="00A852D2" w:rsidRPr="00F45D07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of the best model (Delta), and </w:t>
      </w:r>
      <w:proofErr w:type="spellStart"/>
      <w:r w:rsidR="00A852D2" w:rsidRPr="00F45D07">
        <w:rPr>
          <w:rFonts w:ascii="Times New Roman" w:eastAsia="Times New Roman" w:hAnsi="Times New Roman"/>
          <w:sz w:val="24"/>
          <w:szCs w:val="24"/>
          <w:lang w:val="en-US" w:eastAsia="pl-PL"/>
        </w:rPr>
        <w:t>Akaike</w:t>
      </w:r>
      <w:proofErr w:type="spellEnd"/>
      <w:r w:rsidR="00A852D2" w:rsidRPr="00F45D07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weight (Weight). Predictor codes: 1 – Patch size; 2 – % of forest; 3 – Road density; 4 – Watercourse density; 5 – Mean distance from patch interior to edge; 6 – Patch connectivity; 7 – Distance from the </w:t>
      </w:r>
      <w:proofErr w:type="spellStart"/>
      <w:r w:rsidR="00A852D2" w:rsidRPr="00F45D07">
        <w:rPr>
          <w:rFonts w:ascii="Times New Roman" w:eastAsia="Times New Roman" w:hAnsi="Times New Roman"/>
          <w:sz w:val="24"/>
          <w:szCs w:val="24"/>
          <w:lang w:val="en-US" w:eastAsia="pl-PL"/>
        </w:rPr>
        <w:t>Skołczanka</w:t>
      </w:r>
      <w:proofErr w:type="spellEnd"/>
      <w:r w:rsidR="00A852D2" w:rsidRPr="00F45D07">
        <w:rPr>
          <w:rFonts w:ascii="Times New Roman" w:eastAsia="Times New Roman" w:hAnsi="Times New Roman"/>
          <w:sz w:val="24"/>
          <w:szCs w:val="24"/>
          <w:lang w:val="en-US" w:eastAsia="pl-PL"/>
        </w:rPr>
        <w:t>; 8 – Vegetation height; 9 – Shrub density; 10 – Goldenrod cover; 11 – Nectar plants cover; 12 – Habitat type; 13 – Mowing</w:t>
      </w:r>
    </w:p>
    <w:p w:rsidR="00A852D2" w:rsidRPr="00F45D07" w:rsidRDefault="00A852D2" w:rsidP="00A852D2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3991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"/>
        <w:gridCol w:w="580"/>
        <w:gridCol w:w="780"/>
        <w:gridCol w:w="700"/>
        <w:gridCol w:w="660"/>
        <w:gridCol w:w="847"/>
      </w:tblGrid>
      <w:tr w:rsidR="00A852D2" w:rsidRPr="00F45D07" w:rsidTr="00073C98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k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proofErr w:type="spellStart"/>
            <w:r w:rsidRPr="00F45D07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df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proofErr w:type="spellStart"/>
            <w:r w:rsidRPr="00F45D07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logLik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proofErr w:type="spellStart"/>
            <w:r w:rsidRPr="00F45D07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AIC</w:t>
            </w:r>
            <w:r w:rsidRPr="00F45D0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pl-PL"/>
              </w:rPr>
              <w:t>c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Delta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Wei</w:t>
            </w:r>
            <w:proofErr w:type="spellStart"/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ght</w:t>
            </w:r>
            <w:proofErr w:type="spellEnd"/>
          </w:p>
        </w:tc>
      </w:tr>
      <w:tr w:rsidR="00A852D2" w:rsidRPr="00F45D07" w:rsidTr="00073C98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7;9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-4.86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0.00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0.22</w:t>
            </w:r>
          </w:p>
        </w:tc>
      </w:tr>
      <w:tr w:rsidR="00A852D2" w:rsidRPr="00F45D07" w:rsidTr="00073C98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7;9;13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-4.52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1.65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0.10</w:t>
            </w:r>
          </w:p>
        </w:tc>
      </w:tr>
      <w:tr w:rsidR="00A852D2" w:rsidRPr="00F45D07" w:rsidTr="00073C98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-7.02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2.07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0.08</w:t>
            </w:r>
          </w:p>
        </w:tc>
      </w:tr>
      <w:tr w:rsidR="00A852D2" w:rsidRPr="00F45D07" w:rsidTr="00073C98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7;9;10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-4.83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2.29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0.07</w:t>
            </w:r>
          </w:p>
        </w:tc>
      </w:tr>
      <w:tr w:rsidR="00A852D2" w:rsidRPr="00F45D07" w:rsidTr="00073C98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5;7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-6.08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2.44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0.07</w:t>
            </w:r>
          </w:p>
        </w:tc>
      </w:tr>
      <w:tr w:rsidR="00A852D2" w:rsidRPr="00F45D07" w:rsidTr="00073C98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7;13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-6.65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3.57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0.04</w:t>
            </w:r>
          </w:p>
        </w:tc>
      </w:tr>
      <w:tr w:rsidR="00A852D2" w:rsidRPr="00F45D07" w:rsidTr="00073C98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3;7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-6.68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3.65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0.04</w:t>
            </w:r>
          </w:p>
        </w:tc>
      </w:tr>
      <w:tr w:rsidR="00A852D2" w:rsidRPr="00F45D07" w:rsidTr="00073C98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1;7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-6.86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0.03</w:t>
            </w:r>
          </w:p>
        </w:tc>
      </w:tr>
      <w:tr w:rsidR="00A852D2" w:rsidRPr="00F45D07" w:rsidTr="00073C98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7;9;10;13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-4.47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4.01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0.03</w:t>
            </w:r>
          </w:p>
        </w:tc>
      </w:tr>
      <w:tr w:rsidR="00A852D2" w:rsidRPr="00F45D07" w:rsidTr="00073C98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6;7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-6.91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4.10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0.03</w:t>
            </w:r>
          </w:p>
        </w:tc>
      </w:tr>
      <w:tr w:rsidR="00A852D2" w:rsidRPr="00F45D07" w:rsidTr="00073C98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7;10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-6.92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4.11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0.03</w:t>
            </w:r>
          </w:p>
        </w:tc>
      </w:tr>
      <w:tr w:rsidR="00A852D2" w:rsidRPr="00F45D07" w:rsidTr="00073C98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7;11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-6.93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4.15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0.03</w:t>
            </w:r>
          </w:p>
        </w:tc>
      </w:tr>
      <w:tr w:rsidR="00A852D2" w:rsidRPr="00F45D07" w:rsidTr="00073C98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7;12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-6.96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4.19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0.03</w:t>
            </w:r>
          </w:p>
        </w:tc>
      </w:tr>
      <w:tr w:rsidR="00A852D2" w:rsidRPr="00F45D07" w:rsidTr="00073C98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7;8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-6.96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4.19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0.03</w:t>
            </w:r>
          </w:p>
        </w:tc>
      </w:tr>
      <w:tr w:rsidR="00A852D2" w:rsidRPr="00F45D07" w:rsidTr="00073C98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2;7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-7.01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4.29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0.03</w:t>
            </w:r>
          </w:p>
        </w:tc>
      </w:tr>
      <w:tr w:rsidR="00A852D2" w:rsidRPr="00F45D07" w:rsidTr="00073C98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4;7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-7.01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4.31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0.03</w:t>
            </w:r>
          </w:p>
        </w:tc>
      </w:tr>
      <w:tr w:rsidR="00A852D2" w:rsidRPr="00F45D07" w:rsidTr="00073C98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3;5;7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-5.95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4.52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0.02</w:t>
            </w:r>
          </w:p>
        </w:tc>
      </w:tr>
      <w:tr w:rsidR="00A852D2" w:rsidRPr="00F45D07" w:rsidTr="00073C98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1;5;7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-6.03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4.69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0.02</w:t>
            </w:r>
          </w:p>
        </w:tc>
      </w:tr>
      <w:tr w:rsidR="00A852D2" w:rsidRPr="00F45D07" w:rsidTr="00073C98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7;10;13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-6.45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5.52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0.01</w:t>
            </w:r>
          </w:p>
        </w:tc>
      </w:tr>
      <w:tr w:rsidR="00A852D2" w:rsidRPr="00F45D07" w:rsidTr="00073C98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1;3;7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-6.48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5.59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0.01</w:t>
            </w:r>
          </w:p>
        </w:tc>
      </w:tr>
      <w:tr w:rsidR="00A852D2" w:rsidRPr="00F45D07" w:rsidTr="00073C98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7;11;12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-6.85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6.32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0.01</w:t>
            </w:r>
          </w:p>
        </w:tc>
      </w:tr>
      <w:tr w:rsidR="00A852D2" w:rsidRPr="00F45D07" w:rsidTr="00073C98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6;7;11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-6.88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6.38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0.01</w:t>
            </w:r>
          </w:p>
        </w:tc>
      </w:tr>
      <w:tr w:rsidR="00A852D2" w:rsidRPr="00F45D07" w:rsidTr="00073C98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7;6;12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-6.90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6.42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0.01</w:t>
            </w:r>
          </w:p>
        </w:tc>
      </w:tr>
      <w:tr w:rsidR="00A852D2" w:rsidRPr="00F45D07" w:rsidTr="00073C98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4;7;8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-6.91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6.45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0.01</w:t>
            </w:r>
          </w:p>
        </w:tc>
      </w:tr>
      <w:tr w:rsidR="00A852D2" w:rsidRPr="00F45D07" w:rsidTr="00073C98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2;7;8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-6.94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6.51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0.01</w:t>
            </w:r>
          </w:p>
        </w:tc>
      </w:tr>
      <w:tr w:rsidR="00A852D2" w:rsidRPr="00F45D07" w:rsidTr="00073C98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2;4;7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-6.99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6.61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0.01</w:t>
            </w:r>
          </w:p>
        </w:tc>
      </w:tr>
      <w:tr w:rsidR="00A852D2" w:rsidRPr="00F45D07" w:rsidTr="00073C98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3;5;7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-5.90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23.08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6.87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0.01</w:t>
            </w:r>
          </w:p>
        </w:tc>
      </w:tr>
    </w:tbl>
    <w:p w:rsidR="00A852D2" w:rsidRPr="00F45D07" w:rsidRDefault="00A852D2" w:rsidP="00A852D2"/>
    <w:tbl>
      <w:tblPr>
        <w:tblW w:w="86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549"/>
        <w:gridCol w:w="780"/>
        <w:gridCol w:w="700"/>
        <w:gridCol w:w="660"/>
        <w:gridCol w:w="847"/>
        <w:gridCol w:w="3423"/>
      </w:tblGrid>
      <w:tr w:rsidR="00A852D2" w:rsidRPr="00476C04" w:rsidTr="00073C98">
        <w:trPr>
          <w:trHeight w:val="255"/>
        </w:trPr>
        <w:tc>
          <w:tcPr>
            <w:tcW w:w="8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  <w:p w:rsidR="00A852D2" w:rsidRPr="00F45D07" w:rsidRDefault="00A852D2" w:rsidP="00073C98">
            <w:pP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  <w:p w:rsidR="00A852D2" w:rsidRDefault="00A852D2" w:rsidP="00073C98">
            <w:pP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  <w:p w:rsidR="00BC7D65" w:rsidRDefault="00BC7D65" w:rsidP="00073C98">
            <w:pP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  <w:p w:rsidR="00A852D2" w:rsidRPr="00F45D07" w:rsidRDefault="00A852D2" w:rsidP="00073C98">
            <w:pP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bookmarkStart w:id="0" w:name="_GoBack"/>
            <w:bookmarkEnd w:id="0"/>
            <w:r w:rsidRPr="00F45D07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lastRenderedPageBreak/>
              <w:t xml:space="preserve">Table </w:t>
            </w:r>
            <w:r w:rsidR="00331328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B</w:t>
            </w:r>
            <w:r w:rsidRPr="00F45D07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. Supported models describing the abundance of the dryad in habitat patches. For each model we list the codes of the predictors included (k), </w:t>
            </w:r>
            <w:r w:rsidRPr="00F45D07">
              <w:rPr>
                <w:rStyle w:val="Uwydatnienie"/>
                <w:rFonts w:ascii="Times New Roman" w:hAnsi="Times New Roman"/>
                <w:i w:val="0"/>
                <w:sz w:val="24"/>
                <w:szCs w:val="24"/>
                <w:lang w:val="en-US"/>
              </w:rPr>
              <w:t>log</w:t>
            </w:r>
            <w:r w:rsidRPr="00F45D07">
              <w:rPr>
                <w:rStyle w:val="st"/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  <w:r w:rsidRPr="00F45D07">
              <w:rPr>
                <w:rStyle w:val="Uwydatnienie"/>
                <w:rFonts w:ascii="Times New Roman" w:hAnsi="Times New Roman"/>
                <w:i w:val="0"/>
                <w:sz w:val="24"/>
                <w:szCs w:val="24"/>
                <w:lang w:val="en-US"/>
              </w:rPr>
              <w:t>likelihood</w:t>
            </w:r>
            <w:r w:rsidRPr="00F45D07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 (</w:t>
            </w:r>
            <w:proofErr w:type="spellStart"/>
            <w:r w:rsidRPr="00F45D07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logLik</w:t>
            </w:r>
            <w:proofErr w:type="spellEnd"/>
            <w:r w:rsidRPr="00F45D07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), the </w:t>
            </w:r>
            <w:proofErr w:type="spellStart"/>
            <w:r w:rsidRPr="00F45D07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Akaike</w:t>
            </w:r>
            <w:proofErr w:type="spellEnd"/>
            <w:r w:rsidRPr="00F45D07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 information criterion value (</w:t>
            </w:r>
            <w:proofErr w:type="spellStart"/>
            <w:r w:rsidRPr="00F45D07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AIC</w:t>
            </w:r>
            <w:r w:rsidRPr="00F45D0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pl-PL"/>
              </w:rPr>
              <w:t>c</w:t>
            </w:r>
            <w:proofErr w:type="spellEnd"/>
            <w:r w:rsidRPr="00F45D07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) together its difference from the </w:t>
            </w:r>
            <w:proofErr w:type="spellStart"/>
            <w:r w:rsidRPr="00F45D07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AIC</w:t>
            </w:r>
            <w:r w:rsidRPr="00F45D0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pl-PL"/>
              </w:rPr>
              <w:t>c</w:t>
            </w:r>
            <w:proofErr w:type="spellEnd"/>
            <w:r w:rsidRPr="00F45D07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 of the best model (Delta), and </w:t>
            </w:r>
            <w:proofErr w:type="spellStart"/>
            <w:r w:rsidRPr="00F45D07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Akaike</w:t>
            </w:r>
            <w:proofErr w:type="spellEnd"/>
            <w:r w:rsidRPr="00F45D07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 weight (Weight). Predictor codes: 1 – Patch size; 2 – % of forest; 3 – Road density; 4 – Watercourse density; 5 – Mean distance from patch interior to edge; 6 – Patch connectivity; 7 – Distance from the </w:t>
            </w:r>
            <w:proofErr w:type="spellStart"/>
            <w:r w:rsidRPr="00F45D07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Skołczanka</w:t>
            </w:r>
            <w:proofErr w:type="spellEnd"/>
            <w:r w:rsidRPr="00F45D07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; 8 – Vegetation height; 9 – Shrub density; 10 – Goldenrod cover; 11 – Nectar plants cover; 12 – Habitat type; 13 – Mowing; 14 – Habitat </w:t>
            </w:r>
            <w:proofErr w:type="spellStart"/>
            <w:r w:rsidRPr="00F45D07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type:nectar</w:t>
            </w:r>
            <w:proofErr w:type="spellEnd"/>
            <w:r w:rsidRPr="00F45D07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 plant cover</w:t>
            </w:r>
          </w:p>
          <w:p w:rsidR="00A852D2" w:rsidRPr="00F45D07" w:rsidRDefault="00A852D2" w:rsidP="00073C9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  <w:p w:rsidR="00A852D2" w:rsidRPr="00F45D07" w:rsidRDefault="00A852D2" w:rsidP="00073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A852D2" w:rsidRPr="00F45D07" w:rsidTr="00073C98">
        <w:trPr>
          <w:gridAfter w:val="1"/>
          <w:wAfter w:w="3663" w:type="dxa"/>
          <w:trHeight w:val="255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k</w:t>
            </w:r>
            <w:proofErr w:type="gramEnd"/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df</w:t>
            </w:r>
            <w:proofErr w:type="spellEnd"/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logLik</w:t>
            </w:r>
            <w:proofErr w:type="spellEnd"/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AIC</w:t>
            </w:r>
            <w:r w:rsidRPr="00F45D07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>c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Delta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Weight</w:t>
            </w:r>
            <w:proofErr w:type="spellEnd"/>
          </w:p>
        </w:tc>
      </w:tr>
      <w:tr w:rsidR="00A852D2" w:rsidRPr="00F45D07" w:rsidTr="00073C98">
        <w:trPr>
          <w:gridAfter w:val="1"/>
          <w:wAfter w:w="3663" w:type="dxa"/>
          <w:trHeight w:val="255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1;4;5;10;11;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-20.93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67.06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0.00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0.36</w:t>
            </w:r>
          </w:p>
        </w:tc>
      </w:tr>
      <w:tr w:rsidR="00A852D2" w:rsidRPr="00F45D07" w:rsidTr="00073C98">
        <w:trPr>
          <w:gridAfter w:val="1"/>
          <w:wAfter w:w="3663" w:type="dxa"/>
          <w:trHeight w:val="255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4;10;11;12;14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-22.39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69.98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2.91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0.08</w:t>
            </w:r>
          </w:p>
        </w:tc>
      </w:tr>
      <w:tr w:rsidR="00A852D2" w:rsidRPr="00F45D07" w:rsidTr="00073C98">
        <w:trPr>
          <w:gridAfter w:val="1"/>
          <w:wAfter w:w="3663" w:type="dxa"/>
          <w:trHeight w:val="255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10;11;12;14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-25.48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70.60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3.54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0.06</w:t>
            </w:r>
          </w:p>
        </w:tc>
      </w:tr>
      <w:tr w:rsidR="00A852D2" w:rsidRPr="00F45D07" w:rsidTr="00073C98">
        <w:trPr>
          <w:gridAfter w:val="1"/>
          <w:wAfter w:w="3663" w:type="dxa"/>
          <w:trHeight w:val="255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4;10;11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-27.84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70.68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3.61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0.06</w:t>
            </w:r>
          </w:p>
        </w:tc>
      </w:tr>
      <w:tr w:rsidR="00A852D2" w:rsidRPr="00F45D07" w:rsidTr="00073C98">
        <w:trPr>
          <w:gridAfter w:val="1"/>
          <w:wAfter w:w="3663" w:type="dxa"/>
          <w:trHeight w:val="255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4;10;13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-28.26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71.52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4.45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0.04</w:t>
            </w:r>
          </w:p>
        </w:tc>
      </w:tr>
      <w:tr w:rsidR="00A852D2" w:rsidRPr="00F45D07" w:rsidTr="00073C98">
        <w:trPr>
          <w:gridAfter w:val="1"/>
          <w:wAfter w:w="3663" w:type="dxa"/>
          <w:trHeight w:val="255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4;10;12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-28.31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71.62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4.55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0.04</w:t>
            </w:r>
          </w:p>
        </w:tc>
      </w:tr>
      <w:tr w:rsidR="00A852D2" w:rsidRPr="00F45D07" w:rsidTr="00073C98">
        <w:trPr>
          <w:gridAfter w:val="1"/>
          <w:wAfter w:w="3663" w:type="dxa"/>
          <w:trHeight w:val="255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4;10;12;13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-26.14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71.91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4.85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0.03</w:t>
            </w:r>
          </w:p>
        </w:tc>
      </w:tr>
      <w:tr w:rsidR="00A852D2" w:rsidRPr="00F45D07" w:rsidTr="00073C98">
        <w:trPr>
          <w:gridAfter w:val="1"/>
          <w:wAfter w:w="3663" w:type="dxa"/>
          <w:trHeight w:val="255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1;4;5;10;11;13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-20.05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72.10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5.04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0.03</w:t>
            </w:r>
          </w:p>
        </w:tc>
      </w:tr>
      <w:tr w:rsidR="00A852D2" w:rsidRPr="00F45D07" w:rsidTr="00073C98">
        <w:trPr>
          <w:gridAfter w:val="1"/>
          <w:wAfter w:w="3663" w:type="dxa"/>
          <w:trHeight w:val="255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1;4;5;8;10;11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-20.17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72.34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5.27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0.03</w:t>
            </w:r>
          </w:p>
        </w:tc>
      </w:tr>
      <w:tr w:rsidR="00A852D2" w:rsidRPr="00F45D07" w:rsidTr="00073C98">
        <w:trPr>
          <w:gridAfter w:val="1"/>
          <w:wAfter w:w="3663" w:type="dxa"/>
          <w:trHeight w:val="255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4;5;10;11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-26.37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72.37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0.03</w:t>
            </w:r>
          </w:p>
        </w:tc>
      </w:tr>
      <w:tr w:rsidR="00A852D2" w:rsidRPr="00F45D07" w:rsidTr="00073C98">
        <w:trPr>
          <w:gridAfter w:val="1"/>
          <w:wAfter w:w="3663" w:type="dxa"/>
          <w:trHeight w:val="255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4;10;8;12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-26.47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72.58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5.52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0.02</w:t>
            </w:r>
          </w:p>
        </w:tc>
      </w:tr>
      <w:tr w:rsidR="00A852D2" w:rsidRPr="00F45D07" w:rsidTr="00073C98">
        <w:trPr>
          <w:gridAfter w:val="1"/>
          <w:wAfter w:w="3663" w:type="dxa"/>
          <w:trHeight w:val="255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1;4;10;11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-26.50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72.64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5.58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0.02</w:t>
            </w:r>
          </w:p>
        </w:tc>
      </w:tr>
      <w:tr w:rsidR="00A852D2" w:rsidRPr="00F45D07" w:rsidTr="00073C98">
        <w:trPr>
          <w:gridAfter w:val="1"/>
          <w:wAfter w:w="3663" w:type="dxa"/>
          <w:trHeight w:val="255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1;5;10;11;12;14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-20.42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72.85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5.78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0.02</w:t>
            </w:r>
          </w:p>
        </w:tc>
      </w:tr>
      <w:tr w:rsidR="00A852D2" w:rsidRPr="00F45D07" w:rsidTr="00073C98">
        <w:trPr>
          <w:gridAfter w:val="1"/>
          <w:wAfter w:w="3663" w:type="dxa"/>
          <w:trHeight w:val="255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4;12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-30.92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72.91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5.85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0.02</w:t>
            </w:r>
          </w:p>
        </w:tc>
      </w:tr>
      <w:tr w:rsidR="00A852D2" w:rsidRPr="00F45D07" w:rsidTr="00073C98">
        <w:trPr>
          <w:gridAfter w:val="1"/>
          <w:wAfter w:w="3663" w:type="dxa"/>
          <w:trHeight w:val="255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4;10;11;12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-26.66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72.95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5.89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0.02</w:t>
            </w:r>
          </w:p>
        </w:tc>
      </w:tr>
      <w:tr w:rsidR="00A852D2" w:rsidRPr="00F45D07" w:rsidTr="00073C98">
        <w:trPr>
          <w:gridAfter w:val="1"/>
          <w:wAfter w:w="3663" w:type="dxa"/>
          <w:trHeight w:val="255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1;10;11;12;14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-23.88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72.96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5.90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0.02</w:t>
            </w:r>
          </w:p>
        </w:tc>
      </w:tr>
      <w:tr w:rsidR="00A852D2" w:rsidRPr="00F45D07" w:rsidTr="00073C98">
        <w:trPr>
          <w:gridAfter w:val="1"/>
          <w:wAfter w:w="3663" w:type="dxa"/>
          <w:trHeight w:val="255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4;6;10;11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-26.83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73.30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6.24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0.02</w:t>
            </w:r>
          </w:p>
        </w:tc>
      </w:tr>
      <w:tr w:rsidR="00A852D2" w:rsidRPr="00F45D07" w:rsidTr="00073C98">
        <w:trPr>
          <w:gridAfter w:val="1"/>
          <w:wAfter w:w="3663" w:type="dxa"/>
          <w:trHeight w:val="255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1;4;5;6;10;11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-20.66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73.33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6.26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0.02</w:t>
            </w:r>
          </w:p>
        </w:tc>
      </w:tr>
      <w:tr w:rsidR="00A852D2" w:rsidRPr="00F45D07" w:rsidTr="00073C98">
        <w:trPr>
          <w:gridAfter w:val="1"/>
          <w:wAfter w:w="3663" w:type="dxa"/>
          <w:trHeight w:val="255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1;2;4;5;10;11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-20.69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73.37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0.02</w:t>
            </w:r>
          </w:p>
        </w:tc>
      </w:tr>
      <w:tr w:rsidR="00A852D2" w:rsidRPr="00F45D07" w:rsidTr="00073C98">
        <w:trPr>
          <w:gridAfter w:val="1"/>
          <w:wAfter w:w="3663" w:type="dxa"/>
          <w:trHeight w:val="255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1;3;4;5;10;11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-20.82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73.64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6.58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0.01</w:t>
            </w:r>
          </w:p>
        </w:tc>
      </w:tr>
      <w:tr w:rsidR="00A852D2" w:rsidRPr="00F45D07" w:rsidTr="00073C98">
        <w:trPr>
          <w:gridAfter w:val="1"/>
          <w:wAfter w:w="3663" w:type="dxa"/>
          <w:trHeight w:val="255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1;4;5;9;10;11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-20.86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73.71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6.65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0.01</w:t>
            </w:r>
          </w:p>
        </w:tc>
      </w:tr>
      <w:tr w:rsidR="00A852D2" w:rsidRPr="00F45D07" w:rsidTr="00073C98">
        <w:trPr>
          <w:gridAfter w:val="1"/>
          <w:wAfter w:w="3663" w:type="dxa"/>
          <w:trHeight w:val="255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1;4;5;10;11;12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-20.90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73.79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6.73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0.01</w:t>
            </w:r>
          </w:p>
        </w:tc>
      </w:tr>
      <w:tr w:rsidR="00A852D2" w:rsidRPr="00F45D07" w:rsidTr="00073C98">
        <w:trPr>
          <w:gridAfter w:val="1"/>
          <w:wAfter w:w="3663" w:type="dxa"/>
          <w:trHeight w:val="255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1;4;5;7;10;11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-20.93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73.86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0.01</w:t>
            </w:r>
          </w:p>
        </w:tc>
      </w:tr>
      <w:tr w:rsidR="00A852D2" w:rsidRPr="00F45D07" w:rsidTr="00073C98">
        <w:trPr>
          <w:gridAfter w:val="1"/>
          <w:wAfter w:w="3663" w:type="dxa"/>
          <w:trHeight w:val="255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1;4;10;13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-27.15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73.94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6.88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0.01</w:t>
            </w:r>
          </w:p>
        </w:tc>
      </w:tr>
      <w:tr w:rsidR="00A852D2" w:rsidRPr="00F45D07" w:rsidTr="00073C98">
        <w:trPr>
          <w:gridAfter w:val="1"/>
          <w:wAfter w:w="3663" w:type="dxa"/>
          <w:trHeight w:val="255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1;4;10;11;12;14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-21.00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74.01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6.95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0.01</w:t>
            </w:r>
          </w:p>
        </w:tc>
      </w:tr>
      <w:tr w:rsidR="00A852D2" w:rsidRPr="00F45D07" w:rsidTr="00073C98">
        <w:trPr>
          <w:gridAfter w:val="1"/>
          <w:wAfter w:w="3663" w:type="dxa"/>
          <w:trHeight w:val="25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4;10;11;13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-27.21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74.05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6.98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D2" w:rsidRPr="00F45D07" w:rsidRDefault="00A852D2" w:rsidP="00073C9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0.01</w:t>
            </w:r>
          </w:p>
        </w:tc>
      </w:tr>
    </w:tbl>
    <w:p w:rsidR="00A852D2" w:rsidRDefault="00A852D2" w:rsidP="0021785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852D2" w:rsidRDefault="00A852D2" w:rsidP="0021785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  <w:sectPr w:rsidR="00A852D2" w:rsidSect="00A852D2">
          <w:footerReference w:type="default" r:id="rId7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0F1423" w:rsidRDefault="00734624" w:rsidP="0021785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Table</w:t>
      </w:r>
      <w:r w:rsidR="00C93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1328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93E7D" w:rsidRPr="00C93E7D">
        <w:rPr>
          <w:rFonts w:ascii="Times New Roman" w:hAnsi="Times New Roman" w:cs="Times New Roman"/>
          <w:sz w:val="24"/>
          <w:szCs w:val="24"/>
          <w:lang w:val="en-US"/>
        </w:rPr>
        <w:t xml:space="preserve"> Basic characteristics of habitat patches </w:t>
      </w:r>
      <w:r w:rsidR="0021785C">
        <w:rPr>
          <w:rFonts w:ascii="Times New Roman" w:hAnsi="Times New Roman" w:cs="Times New Roman"/>
          <w:sz w:val="24"/>
          <w:szCs w:val="24"/>
          <w:lang w:val="en-US"/>
        </w:rPr>
        <w:t xml:space="preserve">of xerothermic grasslands and wet meadows </w:t>
      </w:r>
      <w:r w:rsidR="00C93E7D" w:rsidRPr="00C93E7D">
        <w:rPr>
          <w:rFonts w:ascii="Times New Roman" w:hAnsi="Times New Roman" w:cs="Times New Roman"/>
          <w:sz w:val="24"/>
          <w:szCs w:val="24"/>
          <w:lang w:val="en-US"/>
        </w:rPr>
        <w:t xml:space="preserve">occupied or unoccupied by </w:t>
      </w:r>
      <w:r w:rsidR="0021785C">
        <w:rPr>
          <w:rFonts w:ascii="Times New Roman" w:hAnsi="Times New Roman" w:cs="Times New Roman"/>
          <w:sz w:val="24"/>
          <w:szCs w:val="24"/>
          <w:lang w:val="en-US"/>
        </w:rPr>
        <w:t xml:space="preserve">the dryad </w:t>
      </w:r>
      <w:r w:rsidR="00C93E7D" w:rsidRPr="00C93E7D">
        <w:rPr>
          <w:rFonts w:ascii="Times New Roman" w:hAnsi="Times New Roman" w:cs="Times New Roman"/>
          <w:sz w:val="24"/>
          <w:szCs w:val="24"/>
          <w:lang w:val="en-US"/>
        </w:rPr>
        <w:t>in the study landscape.</w:t>
      </w:r>
    </w:p>
    <w:tbl>
      <w:tblPr>
        <w:tblW w:w="150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2"/>
        <w:gridCol w:w="866"/>
        <w:gridCol w:w="900"/>
        <w:gridCol w:w="92"/>
        <w:gridCol w:w="1134"/>
        <w:gridCol w:w="1276"/>
        <w:gridCol w:w="1116"/>
        <w:gridCol w:w="160"/>
        <w:gridCol w:w="1783"/>
        <w:gridCol w:w="1193"/>
        <w:gridCol w:w="993"/>
        <w:gridCol w:w="1134"/>
        <w:gridCol w:w="1275"/>
        <w:gridCol w:w="993"/>
      </w:tblGrid>
      <w:tr w:rsidR="000F1423" w:rsidRPr="00476C04" w:rsidTr="00A53B2C">
        <w:trPr>
          <w:trHeight w:val="255"/>
          <w:jc w:val="center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val="en-US" w:eastAsia="pl-PL"/>
              </w:rPr>
            </w:pPr>
          </w:p>
        </w:tc>
      </w:tr>
      <w:tr w:rsidR="000F1423" w:rsidRPr="00734624" w:rsidTr="00A53B2C">
        <w:trPr>
          <w:trHeight w:val="255"/>
          <w:jc w:val="center"/>
        </w:trPr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Vacant xerothermic grasslands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Occupied xerothermic grasslands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0F1423" w:rsidRPr="0044586C" w:rsidTr="00A53B2C">
        <w:trPr>
          <w:trHeight w:val="510"/>
          <w:jc w:val="center"/>
        </w:trPr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0F1423" w:rsidRPr="0044586C" w:rsidRDefault="000F1423" w:rsidP="00A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Mean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0F1423" w:rsidRPr="0044586C" w:rsidRDefault="000F1423" w:rsidP="00A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Minimum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0F1423" w:rsidRPr="0044586C" w:rsidRDefault="000F1423" w:rsidP="00A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Maximum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0F1423" w:rsidRPr="0044586C" w:rsidRDefault="000F1423" w:rsidP="00A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SE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0F1423" w:rsidRPr="0044586C" w:rsidRDefault="000F1423" w:rsidP="00A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Mean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0F1423" w:rsidRPr="0044586C" w:rsidRDefault="000F1423" w:rsidP="00A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Minimum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0F1423" w:rsidRPr="0044586C" w:rsidRDefault="000F1423" w:rsidP="00A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0F1423" w:rsidRPr="0044586C" w:rsidRDefault="000F1423" w:rsidP="00A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SE</w:t>
            </w:r>
          </w:p>
        </w:tc>
      </w:tr>
      <w:tr w:rsidR="000F1423" w:rsidRPr="0044586C" w:rsidTr="00A53B2C">
        <w:trPr>
          <w:trHeight w:val="255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Patch size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0.575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3.452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0.1917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Patch size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0.3378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0.06800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0.868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0.1025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</w:p>
        </w:tc>
      </w:tr>
      <w:tr w:rsidR="000F1423" w:rsidRPr="0044586C" w:rsidTr="00A53B2C">
        <w:trPr>
          <w:trHeight w:val="255"/>
          <w:jc w:val="center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% of forest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0.0479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% of forest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0.0984</w:t>
            </w:r>
          </w:p>
        </w:tc>
      </w:tr>
      <w:tr w:rsidR="000F1423" w:rsidRPr="0044586C" w:rsidTr="00A53B2C">
        <w:trPr>
          <w:trHeight w:val="255"/>
          <w:jc w:val="center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Road density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45.955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254.93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17.4841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Road density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29.337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90.28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11.2752</w:t>
            </w:r>
          </w:p>
        </w:tc>
      </w:tr>
      <w:tr w:rsidR="000F1423" w:rsidRPr="0044586C" w:rsidTr="00A53B2C">
        <w:trPr>
          <w:trHeight w:val="255"/>
          <w:jc w:val="center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Watercourse density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10.320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97.30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5.6405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Watercourse density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8.191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39.06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5.3717</w:t>
            </w:r>
          </w:p>
        </w:tc>
      </w:tr>
      <w:tr w:rsidR="000F1423" w:rsidRPr="0044586C" w:rsidTr="00A53B2C">
        <w:trPr>
          <w:trHeight w:val="255"/>
          <w:jc w:val="center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Mean distance from patch interior to edge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0.130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0.0063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Mean distance from patch interior to edge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0.0090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</w:p>
        </w:tc>
      </w:tr>
      <w:tr w:rsidR="000F1423" w:rsidRPr="0044586C" w:rsidTr="00A53B2C">
        <w:trPr>
          <w:trHeight w:val="255"/>
          <w:jc w:val="center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Patch connectivity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10.210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3.34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13.20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0.6874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Patch connectivity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9.519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6.23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12.64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0.8219</w:t>
            </w:r>
          </w:p>
        </w:tc>
      </w:tr>
      <w:tr w:rsidR="000F1423" w:rsidRPr="0044586C" w:rsidTr="00A53B2C">
        <w:trPr>
          <w:trHeight w:val="255"/>
          <w:jc w:val="center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Distance from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Skoł</w:t>
            </w: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czanka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3729.5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4772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235.68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Distance from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Skoł</w:t>
            </w: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czanka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680.0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1640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171.28</w:t>
            </w:r>
          </w:p>
        </w:tc>
      </w:tr>
      <w:tr w:rsidR="000F1423" w:rsidRPr="0044586C" w:rsidTr="00A53B2C">
        <w:trPr>
          <w:trHeight w:val="255"/>
          <w:jc w:val="center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Vegetation height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35.13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9.4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51.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3.068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Vegetation height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37.7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57.1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2.201</w:t>
            </w:r>
          </w:p>
        </w:tc>
      </w:tr>
      <w:tr w:rsidR="000F1423" w:rsidRPr="0044586C" w:rsidTr="00A53B2C">
        <w:trPr>
          <w:trHeight w:val="255"/>
          <w:jc w:val="center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Shrub density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0.435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0.0285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Shrub density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0.11765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0.532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0.0484</w:t>
            </w:r>
          </w:p>
        </w:tc>
      </w:tr>
      <w:tr w:rsidR="000F1423" w:rsidRPr="0044586C" w:rsidTr="00A53B2C">
        <w:trPr>
          <w:trHeight w:val="255"/>
          <w:jc w:val="center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Goldenrod cover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Goldenrod cover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0.037</w:t>
            </w:r>
          </w:p>
        </w:tc>
      </w:tr>
      <w:tr w:rsidR="000F1423" w:rsidRPr="0044586C" w:rsidTr="00A53B2C">
        <w:trPr>
          <w:trHeight w:val="255"/>
          <w:jc w:val="center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N</w:t>
            </w: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ectar plant cover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8.9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13.3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0.952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N</w:t>
            </w: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ectar plant cover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6.1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11.4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0.938</w:t>
            </w:r>
          </w:p>
        </w:tc>
      </w:tr>
      <w:tr w:rsidR="000F1423" w:rsidRPr="0044586C" w:rsidTr="00A53B2C">
        <w:trPr>
          <w:trHeight w:val="255"/>
          <w:jc w:val="center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0F1423" w:rsidRPr="0044586C" w:rsidTr="00A53B2C">
        <w:trPr>
          <w:trHeight w:val="255"/>
          <w:jc w:val="center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0F1423" w:rsidRPr="008013D5" w:rsidTr="00A53B2C">
        <w:trPr>
          <w:trHeight w:val="255"/>
          <w:jc w:val="center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F83FC8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Vacant wet meadows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F83FC8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Occupied wet meadows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0F1423" w:rsidRPr="0044586C" w:rsidTr="00A53B2C">
        <w:trPr>
          <w:trHeight w:val="510"/>
          <w:jc w:val="center"/>
        </w:trPr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0F1423" w:rsidRPr="0044586C" w:rsidRDefault="000F1423" w:rsidP="00A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Mean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0F1423" w:rsidRPr="0044586C" w:rsidRDefault="000F1423" w:rsidP="00A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Minimum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0F1423" w:rsidRPr="0044586C" w:rsidRDefault="000F1423" w:rsidP="00A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Maximum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0F1423" w:rsidRPr="0044586C" w:rsidRDefault="000F1423" w:rsidP="00A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SE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0F1423" w:rsidRPr="0044586C" w:rsidRDefault="000F1423" w:rsidP="00A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Mean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0F1423" w:rsidRPr="0044586C" w:rsidRDefault="000F1423" w:rsidP="00A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Minimum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0F1423" w:rsidRPr="0044586C" w:rsidRDefault="000F1423" w:rsidP="00A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0F1423" w:rsidRPr="0044586C" w:rsidRDefault="000F1423" w:rsidP="00A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SE</w:t>
            </w:r>
          </w:p>
        </w:tc>
      </w:tr>
      <w:tr w:rsidR="000F1423" w:rsidRPr="0044586C" w:rsidTr="00A53B2C">
        <w:trPr>
          <w:trHeight w:val="255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Patch size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1.051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4.154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0.2906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Patch size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2.0722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11.749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1.28230</w:t>
            </w:r>
          </w:p>
        </w:tc>
      </w:tr>
      <w:tr w:rsidR="000F1423" w:rsidRPr="0044586C" w:rsidTr="00A53B2C">
        <w:trPr>
          <w:trHeight w:val="255"/>
          <w:jc w:val="center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% of forest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0.0314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% of forest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0.040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0.0202</w:t>
            </w:r>
          </w:p>
        </w:tc>
      </w:tr>
      <w:tr w:rsidR="000F1423" w:rsidRPr="0044586C" w:rsidTr="00A53B2C">
        <w:trPr>
          <w:trHeight w:val="255"/>
          <w:jc w:val="center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Road density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34.982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140.20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11.0735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Road density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81.899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180.6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23.9829</w:t>
            </w:r>
          </w:p>
        </w:tc>
      </w:tr>
      <w:tr w:rsidR="000F1423" w:rsidRPr="0044586C" w:rsidTr="00A53B2C">
        <w:trPr>
          <w:trHeight w:val="255"/>
          <w:jc w:val="center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Watercourse density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75.253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150.60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10.2592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Watercourse density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75.634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169.64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17.1243</w:t>
            </w:r>
          </w:p>
        </w:tc>
      </w:tr>
      <w:tr w:rsidR="000F1423" w:rsidRPr="0044586C" w:rsidTr="00A53B2C">
        <w:trPr>
          <w:trHeight w:val="255"/>
          <w:jc w:val="center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Mean distance from patch interior to edge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0.138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0.183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0.0064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Mean distance from patch interior to edge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0.00862</w:t>
            </w:r>
          </w:p>
        </w:tc>
      </w:tr>
      <w:tr w:rsidR="000F1423" w:rsidRPr="0044586C" w:rsidTr="00A53B2C">
        <w:trPr>
          <w:trHeight w:val="255"/>
          <w:jc w:val="center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Patch connectivity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9.127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12.76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0.6694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Patch connectivity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11.811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10.58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12.83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0.2843</w:t>
            </w:r>
          </w:p>
        </w:tc>
      </w:tr>
      <w:tr w:rsidR="000F1423" w:rsidRPr="0044586C" w:rsidTr="00A53B2C">
        <w:trPr>
          <w:trHeight w:val="255"/>
          <w:jc w:val="center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Distance from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Skoł</w:t>
            </w: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czanka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3158.7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1524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4870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222.75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Distance from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Skoł</w:t>
            </w: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czanka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611.4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1011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83.35</w:t>
            </w:r>
          </w:p>
        </w:tc>
      </w:tr>
      <w:tr w:rsidR="000F1423" w:rsidRPr="0044586C" w:rsidTr="00A53B2C">
        <w:trPr>
          <w:trHeight w:val="255"/>
          <w:jc w:val="center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Vegetation height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75.39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36.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110.7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4.958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Vegetation height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85.7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39.5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122.9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9.001</w:t>
            </w:r>
          </w:p>
        </w:tc>
      </w:tr>
      <w:tr w:rsidR="000F1423" w:rsidRPr="0044586C" w:rsidTr="00A53B2C">
        <w:trPr>
          <w:trHeight w:val="255"/>
          <w:jc w:val="center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Shrub density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0.80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0.049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Shrub density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0.07590</w:t>
            </w:r>
          </w:p>
        </w:tc>
      </w:tr>
      <w:tr w:rsidR="000F1423" w:rsidRPr="0044586C" w:rsidTr="00A53B2C">
        <w:trPr>
          <w:trHeight w:val="255"/>
          <w:jc w:val="center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Goldenrod cover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1.8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Goldenrod cover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0.360</w:t>
            </w:r>
          </w:p>
        </w:tc>
      </w:tr>
      <w:tr w:rsidR="000F1423" w:rsidRPr="0044586C" w:rsidTr="00A53B2C">
        <w:trPr>
          <w:trHeight w:val="255"/>
          <w:jc w:val="center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N</w:t>
            </w: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ectar plant cover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7.44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11.0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0.48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N</w:t>
            </w: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ectar plant cover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6.65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44586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9.4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23" w:rsidRPr="0044586C" w:rsidRDefault="000F1423" w:rsidP="00A53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0.916</w:t>
            </w:r>
          </w:p>
        </w:tc>
      </w:tr>
    </w:tbl>
    <w:p w:rsidR="00603545" w:rsidRPr="00712000" w:rsidRDefault="00603545" w:rsidP="00712000">
      <w:pPr>
        <w:rPr>
          <w:rFonts w:ascii="Times New Roman" w:hAnsi="Times New Roman" w:cs="Times New Roman"/>
          <w:sz w:val="24"/>
          <w:szCs w:val="24"/>
          <w:lang w:val="en-US"/>
        </w:rPr>
        <w:sectPr w:rsidR="00603545" w:rsidRPr="00712000" w:rsidSect="00A852D2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510C45" w:rsidRDefault="00331328" w:rsidP="00EB1A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Table D</w:t>
      </w:r>
      <w:r w:rsidR="008F57EA">
        <w:rPr>
          <w:rFonts w:ascii="Times New Roman" w:hAnsi="Times New Roman" w:cs="Times New Roman"/>
          <w:sz w:val="24"/>
          <w:szCs w:val="24"/>
          <w:lang w:val="en-US"/>
        </w:rPr>
        <w:t>. Results of the PCA analysis represent</w:t>
      </w:r>
      <w:r w:rsidR="00302353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8F57EA">
        <w:rPr>
          <w:rFonts w:ascii="Times New Roman" w:hAnsi="Times New Roman" w:cs="Times New Roman"/>
          <w:sz w:val="24"/>
          <w:szCs w:val="24"/>
          <w:lang w:val="en-US"/>
        </w:rPr>
        <w:t xml:space="preserve"> environmental variable scores for each ordination axis. Significant contribution</w:t>
      </w:r>
      <w:r w:rsidR="001F608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F57EA">
        <w:rPr>
          <w:rFonts w:ascii="Times New Roman" w:hAnsi="Times New Roman" w:cs="Times New Roman"/>
          <w:sz w:val="24"/>
          <w:szCs w:val="24"/>
          <w:lang w:val="en-US"/>
        </w:rPr>
        <w:t xml:space="preserve"> are presented in bold.</w:t>
      </w:r>
    </w:p>
    <w:p w:rsidR="00510C45" w:rsidRDefault="00510C45" w:rsidP="00EB1A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6"/>
        <w:gridCol w:w="880"/>
        <w:gridCol w:w="880"/>
        <w:gridCol w:w="880"/>
        <w:gridCol w:w="880"/>
      </w:tblGrid>
      <w:tr w:rsidR="00510C45" w:rsidRPr="008F57EA" w:rsidTr="00510C4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45" w:rsidRPr="00510C45" w:rsidRDefault="00EE78FB" w:rsidP="00EE78F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8F5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510C45" w:rsidRPr="00510C45" w:rsidRDefault="008F57EA" w:rsidP="00EE78F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Axis </w:t>
            </w:r>
            <w:r w:rsidR="00510C45" w:rsidRPr="00510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510C45" w:rsidRPr="00510C45" w:rsidRDefault="008F57EA" w:rsidP="00EE78F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Axis </w:t>
            </w:r>
            <w:r w:rsidR="00510C45" w:rsidRPr="00510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510C45" w:rsidRPr="00510C45" w:rsidRDefault="008F57EA" w:rsidP="00EE78F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Axis </w:t>
            </w:r>
            <w:r w:rsidR="00510C45" w:rsidRPr="00510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45" w:rsidRPr="00510C45" w:rsidRDefault="008F57EA" w:rsidP="00EE78F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Axis </w:t>
            </w:r>
            <w:r w:rsidR="00510C45" w:rsidRPr="00510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4</w:t>
            </w:r>
          </w:p>
        </w:tc>
      </w:tr>
      <w:tr w:rsidR="00EE78FB" w:rsidRPr="00510C45" w:rsidTr="005C043B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B" w:rsidRPr="00510C45" w:rsidRDefault="00EE78FB" w:rsidP="00EE78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Patch size</w:t>
            </w:r>
            <w:r w:rsidRPr="00510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     </w:t>
            </w:r>
          </w:p>
          <w:p w:rsidR="00331328" w:rsidRDefault="00EE78FB" w:rsidP="00EE78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% of forest</w:t>
            </w:r>
            <w:r w:rsidR="0033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</w:p>
          <w:p w:rsidR="00EE78FB" w:rsidRPr="00510C45" w:rsidRDefault="00EE78FB" w:rsidP="00EE78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Road density</w:t>
            </w:r>
            <w:r w:rsidRPr="00510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   </w:t>
            </w:r>
          </w:p>
          <w:p w:rsidR="00EE78FB" w:rsidRPr="00510C45" w:rsidRDefault="00EE78FB" w:rsidP="00EE78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Watercourse density</w:t>
            </w:r>
            <w:r w:rsidRPr="00510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  </w:t>
            </w:r>
          </w:p>
          <w:p w:rsidR="00EE78FB" w:rsidRPr="00510C45" w:rsidRDefault="00EE78FB" w:rsidP="00EE78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Mean distance from patch interior to edge</w:t>
            </w:r>
            <w:r w:rsidRPr="00510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     </w:t>
            </w:r>
          </w:p>
          <w:p w:rsidR="00EE78FB" w:rsidRPr="00510C45" w:rsidRDefault="00EE78FB" w:rsidP="00EE78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Patch connectivity</w:t>
            </w:r>
            <w:r w:rsidRPr="00510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  </w:t>
            </w:r>
          </w:p>
          <w:p w:rsidR="00EE78FB" w:rsidRPr="00510C45" w:rsidRDefault="00EE78FB" w:rsidP="00EE78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Distance from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Skołczanka</w:t>
            </w:r>
            <w:proofErr w:type="spellEnd"/>
            <w:r w:rsidRPr="00510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</w:p>
          <w:p w:rsidR="00EE78FB" w:rsidRPr="00510C45" w:rsidRDefault="00EE78FB" w:rsidP="00EE78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Vegetation height</w:t>
            </w:r>
            <w:r w:rsidRPr="00510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  </w:t>
            </w:r>
          </w:p>
          <w:p w:rsidR="00EE78FB" w:rsidRPr="00510C45" w:rsidRDefault="00EE78FB" w:rsidP="00EE78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Shrub density</w:t>
            </w:r>
            <w:r w:rsidRPr="00510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   </w:t>
            </w:r>
          </w:p>
          <w:p w:rsidR="00EE78FB" w:rsidRPr="00510C45" w:rsidRDefault="00EE78FB" w:rsidP="00EE78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Goldenrod cover</w:t>
            </w:r>
            <w:r w:rsidRPr="00510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</w:p>
          <w:p w:rsidR="00EE78FB" w:rsidRPr="00510C45" w:rsidRDefault="00EE78FB" w:rsidP="00EE78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Nectar plant cover</w:t>
            </w:r>
            <w:r w:rsidRPr="00510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E78FB" w:rsidRPr="00510C45" w:rsidRDefault="00EE78FB" w:rsidP="00EE78F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510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0.5946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E78FB" w:rsidRPr="00510C45" w:rsidRDefault="00EE78FB" w:rsidP="00EE78F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510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0.7853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E78FB" w:rsidRPr="00510C45" w:rsidRDefault="00EE78FB" w:rsidP="00EE78F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510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-</w:t>
            </w:r>
            <w:r w:rsidRPr="00510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0.0237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B" w:rsidRPr="00510C45" w:rsidRDefault="00EE78FB" w:rsidP="00EE78F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0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0.1678</w:t>
            </w:r>
          </w:p>
        </w:tc>
      </w:tr>
      <w:tr w:rsidR="00EE78FB" w:rsidRPr="00510C45" w:rsidTr="005C043B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B" w:rsidRPr="00510C45" w:rsidRDefault="00EE78FB" w:rsidP="00EE78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E78FB" w:rsidRPr="00510C45" w:rsidRDefault="00EE78FB" w:rsidP="00EE78F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510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-</w:t>
            </w:r>
            <w:r w:rsidRPr="00510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0.571</w:t>
            </w:r>
            <w:r w:rsidR="00617CED" w:rsidRPr="003C3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E78FB" w:rsidRPr="00510C45" w:rsidRDefault="00EE78FB" w:rsidP="00EE78F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510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0.0246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E78FB" w:rsidRPr="00510C45" w:rsidRDefault="00EE78FB" w:rsidP="00EE78F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510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-</w:t>
            </w:r>
            <w:r w:rsidRPr="00510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0.5208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B" w:rsidRPr="00510C45" w:rsidRDefault="00EE78FB" w:rsidP="00EE78F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510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0.5231</w:t>
            </w:r>
          </w:p>
        </w:tc>
      </w:tr>
      <w:tr w:rsidR="00EE78FB" w:rsidRPr="00510C45" w:rsidTr="00917CBA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B" w:rsidRPr="00510C45" w:rsidRDefault="00EE78FB" w:rsidP="00EE78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E78FB" w:rsidRPr="00510C45" w:rsidRDefault="00EE78FB" w:rsidP="00EE78F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510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0.0031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E78FB" w:rsidRPr="00510C45" w:rsidRDefault="00EE78FB" w:rsidP="00EE78F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510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-</w:t>
            </w:r>
            <w:r w:rsidRPr="00510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0.1547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E78FB" w:rsidRPr="00510C45" w:rsidRDefault="00EE78FB" w:rsidP="00EE78F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510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0.8981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B" w:rsidRPr="00510C45" w:rsidRDefault="00EE78FB" w:rsidP="00EE78F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510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0.3600</w:t>
            </w:r>
          </w:p>
        </w:tc>
      </w:tr>
      <w:tr w:rsidR="00EE78FB" w:rsidRPr="00510C45" w:rsidTr="00917CBA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B" w:rsidRPr="00510C45" w:rsidRDefault="00EE78FB" w:rsidP="00EE78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E78FB" w:rsidRPr="00510C45" w:rsidRDefault="00EE78FB" w:rsidP="00EE78F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510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0.5795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E78FB" w:rsidRPr="00510C45" w:rsidRDefault="00EE78FB" w:rsidP="00EE78F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510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-</w:t>
            </w:r>
            <w:r w:rsidRPr="00510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0.1412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E78FB" w:rsidRPr="00510C45" w:rsidRDefault="00EE78FB" w:rsidP="00EE78F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510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-</w:t>
            </w:r>
            <w:r w:rsidRPr="00510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0.0841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B" w:rsidRPr="00510C45" w:rsidRDefault="00EE78FB" w:rsidP="00EE78F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510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-</w:t>
            </w:r>
            <w:r w:rsidRPr="00510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0.6156</w:t>
            </w:r>
          </w:p>
        </w:tc>
      </w:tr>
      <w:tr w:rsidR="00EE78FB" w:rsidRPr="00510C45" w:rsidTr="00C57B86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B" w:rsidRPr="00510C45" w:rsidRDefault="00EE78FB" w:rsidP="00EE78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E78FB" w:rsidRPr="00510C45" w:rsidRDefault="00EE78FB" w:rsidP="00EE78F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510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-</w:t>
            </w:r>
            <w:r w:rsidRPr="00510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0.0927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E78FB" w:rsidRPr="00510C45" w:rsidRDefault="00EE78FB" w:rsidP="00EE78F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510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-</w:t>
            </w:r>
            <w:r w:rsidRPr="00510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0.313</w:t>
            </w:r>
            <w:r w:rsidR="0061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E78FB" w:rsidRPr="00510C45" w:rsidRDefault="00EE78FB" w:rsidP="00EE78F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510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-</w:t>
            </w:r>
            <w:r w:rsidRPr="00510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0.1739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B" w:rsidRPr="00510C45" w:rsidRDefault="00EE78FB" w:rsidP="00EE78F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510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0.0155</w:t>
            </w:r>
          </w:p>
        </w:tc>
      </w:tr>
      <w:tr w:rsidR="00EE78FB" w:rsidRPr="00510C45" w:rsidTr="00A14DC1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B" w:rsidRPr="00510C45" w:rsidRDefault="00EE78FB" w:rsidP="00EE78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E78FB" w:rsidRPr="00510C45" w:rsidRDefault="00EE78FB" w:rsidP="00EE78F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510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0.1575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E78FB" w:rsidRPr="00510C45" w:rsidRDefault="00EE78FB" w:rsidP="00EE78F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510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-</w:t>
            </w:r>
            <w:r w:rsidRPr="00510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0.063</w:t>
            </w:r>
            <w:r w:rsidR="0061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E78FB" w:rsidRPr="00510C45" w:rsidRDefault="00EE78FB" w:rsidP="00EE78F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510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-</w:t>
            </w:r>
            <w:r w:rsidRPr="00510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0.5219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B" w:rsidRPr="00510C45" w:rsidRDefault="00EE78FB" w:rsidP="00EE78F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510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0.0060</w:t>
            </w:r>
          </w:p>
        </w:tc>
      </w:tr>
      <w:tr w:rsidR="00EE78FB" w:rsidRPr="00510C45" w:rsidTr="00A90BF2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B" w:rsidRPr="00510C45" w:rsidRDefault="00EE78FB" w:rsidP="00EE78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E78FB" w:rsidRPr="00510C45" w:rsidRDefault="00EE78FB" w:rsidP="00EE78F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510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-</w:t>
            </w:r>
            <w:r w:rsidRPr="00510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0.2544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E78FB" w:rsidRPr="00510C45" w:rsidRDefault="00EE78FB" w:rsidP="00EE78F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510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0.1411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E78FB" w:rsidRPr="00510C45" w:rsidRDefault="00EE78FB" w:rsidP="00EE78F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510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0.0801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B" w:rsidRPr="00510C45" w:rsidRDefault="00EE78FB" w:rsidP="00EE78F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510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-</w:t>
            </w:r>
            <w:r w:rsidRPr="00510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0.3654</w:t>
            </w:r>
          </w:p>
        </w:tc>
      </w:tr>
      <w:tr w:rsidR="00EE78FB" w:rsidRPr="00510C45" w:rsidTr="00670631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B" w:rsidRPr="00510C45" w:rsidRDefault="00EE78FB" w:rsidP="00EE78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E78FB" w:rsidRPr="00510C45" w:rsidRDefault="00EE78FB" w:rsidP="00EE78F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510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0.6822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E78FB" w:rsidRPr="00510C45" w:rsidRDefault="00EE78FB" w:rsidP="00EE78F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510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-</w:t>
            </w:r>
            <w:r w:rsidRPr="00510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0.2097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E78FB" w:rsidRPr="00510C45" w:rsidRDefault="00EE78FB" w:rsidP="00EE78F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510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0.0111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B" w:rsidRPr="00510C45" w:rsidRDefault="00EE78FB" w:rsidP="00EE78F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510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-</w:t>
            </w:r>
            <w:r w:rsidRPr="00510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0.0634</w:t>
            </w:r>
          </w:p>
        </w:tc>
      </w:tr>
      <w:tr w:rsidR="00EE78FB" w:rsidRPr="00510C45" w:rsidTr="003117BE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B" w:rsidRPr="00510C45" w:rsidRDefault="00EE78FB" w:rsidP="00EE78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E78FB" w:rsidRPr="00510C45" w:rsidRDefault="00EE78FB" w:rsidP="00EE78F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510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-</w:t>
            </w:r>
            <w:r w:rsidRPr="00510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0.1769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E78FB" w:rsidRPr="00510C45" w:rsidRDefault="00EE78FB" w:rsidP="00EE78F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510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-</w:t>
            </w:r>
            <w:r w:rsidRPr="00510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0.3045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E78FB" w:rsidRPr="00510C45" w:rsidRDefault="00EE78FB" w:rsidP="00EE78F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510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-</w:t>
            </w:r>
            <w:r w:rsidRPr="00510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0.232</w:t>
            </w:r>
            <w:r w:rsidR="0061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B" w:rsidRPr="00510C45" w:rsidRDefault="00EE78FB" w:rsidP="00EE78F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510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0.4943</w:t>
            </w:r>
          </w:p>
        </w:tc>
      </w:tr>
      <w:tr w:rsidR="00EE78FB" w:rsidRPr="00510C45" w:rsidTr="00E71B58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B" w:rsidRPr="00510C45" w:rsidRDefault="00EE78FB" w:rsidP="00EE78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E78FB" w:rsidRPr="00510C45" w:rsidRDefault="00EE78FB" w:rsidP="00EE78F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510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0.8075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E78FB" w:rsidRPr="00510C45" w:rsidRDefault="00EE78FB" w:rsidP="00EE78F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510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-0.5315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E78FB" w:rsidRPr="00510C45" w:rsidRDefault="00EE78FB" w:rsidP="00EE78F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510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-</w:t>
            </w:r>
            <w:r w:rsidRPr="00510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0.1264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8FB" w:rsidRPr="00510C45" w:rsidRDefault="00EE78FB" w:rsidP="00EE78F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0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0.2036</w:t>
            </w:r>
          </w:p>
        </w:tc>
      </w:tr>
      <w:tr w:rsidR="00EE78FB" w:rsidRPr="00510C45" w:rsidTr="00E71B5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8FB" w:rsidRPr="00510C45" w:rsidRDefault="00EE78FB" w:rsidP="00EE78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EE78FB" w:rsidRPr="00510C45" w:rsidRDefault="00EE78FB" w:rsidP="00EE78F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510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-</w:t>
            </w:r>
            <w:r w:rsidRPr="00510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0.123</w:t>
            </w:r>
            <w:r w:rsidR="0061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EE78FB" w:rsidRPr="00510C45" w:rsidRDefault="00EE78FB" w:rsidP="00EE78F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510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0.2366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EE78FB" w:rsidRPr="00510C45" w:rsidRDefault="00EE78FB" w:rsidP="00EE78F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0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0.3993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8FB" w:rsidRPr="00510C45" w:rsidRDefault="00EE78FB" w:rsidP="00EE78F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0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-</w:t>
            </w:r>
            <w:r w:rsidRPr="00510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0.039</w:t>
            </w:r>
            <w:r w:rsidR="0061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</w:tbl>
    <w:p w:rsidR="00510C45" w:rsidRDefault="00510C45" w:rsidP="00EB1A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10C45" w:rsidRDefault="00510C45" w:rsidP="00EE78F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10C45" w:rsidRDefault="00510C45" w:rsidP="00EB1A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10C45" w:rsidRDefault="00510C45" w:rsidP="00EB1A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10C45" w:rsidRDefault="00510C45" w:rsidP="00EB1A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10C45" w:rsidRDefault="00510C45" w:rsidP="00EB1A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10C45" w:rsidRDefault="00510C45" w:rsidP="00EB1A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10C45" w:rsidRDefault="00510C45" w:rsidP="00EB1A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10C45" w:rsidRDefault="00510C45" w:rsidP="00EB1A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10C45" w:rsidRDefault="00510C45" w:rsidP="00EB1A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10C45" w:rsidRDefault="00510C45" w:rsidP="00EB1A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10C45" w:rsidRDefault="00510C45" w:rsidP="00EB1A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10C45" w:rsidRDefault="00510C45" w:rsidP="00EB1A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10C45" w:rsidRDefault="00510C45" w:rsidP="00EB1A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10C45" w:rsidRDefault="00510C45" w:rsidP="00EB1A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10C45" w:rsidRDefault="00510C45" w:rsidP="00EB1A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10C45" w:rsidRDefault="00510C45" w:rsidP="00EB1A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10C45" w:rsidRDefault="00510C45" w:rsidP="00EB1A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10C45" w:rsidRDefault="00510C45" w:rsidP="00EB1A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10C45" w:rsidRDefault="00510C45" w:rsidP="00EB1A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10C45" w:rsidRDefault="00510C45" w:rsidP="00EB1A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10C45" w:rsidRDefault="00510C45" w:rsidP="00EB1A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10C45" w:rsidRDefault="00510C45" w:rsidP="00EB1A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10C45" w:rsidRDefault="00510C45" w:rsidP="00EB1A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53B2C" w:rsidRDefault="00A53B2C">
      <w:pP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A53B2C" w:rsidRDefault="00A53B2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35F9" w:rsidRPr="00FE5177" w:rsidRDefault="00FD35F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D35F9" w:rsidRPr="00FE5177" w:rsidSect="00A852D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240" w:rsidRDefault="002B7240" w:rsidP="00315D8B">
      <w:pPr>
        <w:spacing w:after="0" w:line="240" w:lineRule="auto"/>
      </w:pPr>
      <w:r>
        <w:separator/>
      </w:r>
    </w:p>
  </w:endnote>
  <w:endnote w:type="continuationSeparator" w:id="0">
    <w:p w:rsidR="002B7240" w:rsidRDefault="002B7240" w:rsidP="0031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B2C" w:rsidRPr="005B422E" w:rsidRDefault="00A53B2C">
    <w:pPr>
      <w:pStyle w:val="Stopka"/>
      <w:rPr>
        <w:rFonts w:ascii="Times New Roman" w:hAnsi="Times New Roman" w:cs="Times New Roman"/>
        <w:sz w:val="24"/>
        <w:szCs w:val="24"/>
      </w:rPr>
    </w:pPr>
    <w:r>
      <w:t xml:space="preserve">  </w:t>
    </w:r>
    <w:proofErr w:type="spellStart"/>
    <w:r w:rsidRPr="005B422E">
      <w:rPr>
        <w:rFonts w:ascii="Times New Roman" w:eastAsia="AdvGulliv-R" w:hAnsi="Times New Roman" w:cs="Times New Roman"/>
        <w:color w:val="000000"/>
        <w:sz w:val="24"/>
        <w:szCs w:val="24"/>
        <w:lang w:eastAsia="pl-PL"/>
      </w:rPr>
      <w:t>Supplementary</w:t>
    </w:r>
    <w:proofErr w:type="spellEnd"/>
    <w:r w:rsidRPr="005B422E">
      <w:rPr>
        <w:rFonts w:ascii="Times New Roman" w:eastAsia="AdvGulliv-R" w:hAnsi="Times New Roman" w:cs="Times New Roman"/>
        <w:color w:val="000000"/>
        <w:sz w:val="24"/>
        <w:szCs w:val="24"/>
        <w:lang w:eastAsia="pl-PL"/>
      </w:rPr>
      <w:t xml:space="preserve"> </w:t>
    </w:r>
    <w:proofErr w:type="spellStart"/>
    <w:r w:rsidRPr="005B422E">
      <w:rPr>
        <w:rFonts w:ascii="Times New Roman" w:eastAsia="AdvGulliv-R" w:hAnsi="Times New Roman" w:cs="Times New Roman"/>
        <w:color w:val="000000"/>
        <w:sz w:val="24"/>
        <w:szCs w:val="24"/>
        <w:lang w:eastAsia="pl-PL"/>
      </w:rPr>
      <w:t>material</w:t>
    </w:r>
    <w:proofErr w:type="spellEnd"/>
    <w:r w:rsidRPr="005B422E">
      <w:rPr>
        <w:rFonts w:ascii="Times New Roman" w:hAnsi="Times New Roman" w:cs="Times New Roman"/>
        <w:sz w:val="24"/>
        <w:szCs w:val="24"/>
      </w:rPr>
      <w:t xml:space="preserve"> Konrad Kalarus, Piotr Nowicki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240" w:rsidRDefault="002B7240" w:rsidP="00315D8B">
      <w:pPr>
        <w:spacing w:after="0" w:line="240" w:lineRule="auto"/>
      </w:pPr>
      <w:r>
        <w:separator/>
      </w:r>
    </w:p>
  </w:footnote>
  <w:footnote w:type="continuationSeparator" w:id="0">
    <w:p w:rsidR="002B7240" w:rsidRDefault="002B7240" w:rsidP="00315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F0"/>
    <w:rsid w:val="00000619"/>
    <w:rsid w:val="000016F0"/>
    <w:rsid w:val="000151B9"/>
    <w:rsid w:val="0002093A"/>
    <w:rsid w:val="000423CD"/>
    <w:rsid w:val="00077C7B"/>
    <w:rsid w:val="00081F91"/>
    <w:rsid w:val="000A2ADC"/>
    <w:rsid w:val="000A526A"/>
    <w:rsid w:val="000C4529"/>
    <w:rsid w:val="000F1423"/>
    <w:rsid w:val="001173DE"/>
    <w:rsid w:val="001244AC"/>
    <w:rsid w:val="0016123D"/>
    <w:rsid w:val="00171A2F"/>
    <w:rsid w:val="00173F2F"/>
    <w:rsid w:val="001A5AB3"/>
    <w:rsid w:val="001C08A0"/>
    <w:rsid w:val="001C3ED8"/>
    <w:rsid w:val="001D1C73"/>
    <w:rsid w:val="001E1CAE"/>
    <w:rsid w:val="001F6081"/>
    <w:rsid w:val="00200339"/>
    <w:rsid w:val="0021785C"/>
    <w:rsid w:val="00251DA9"/>
    <w:rsid w:val="002616A9"/>
    <w:rsid w:val="0027720C"/>
    <w:rsid w:val="002B6E44"/>
    <w:rsid w:val="002B7240"/>
    <w:rsid w:val="002F0A0E"/>
    <w:rsid w:val="002F6774"/>
    <w:rsid w:val="00302353"/>
    <w:rsid w:val="00310DFE"/>
    <w:rsid w:val="00315D8B"/>
    <w:rsid w:val="00330500"/>
    <w:rsid w:val="00331328"/>
    <w:rsid w:val="00332A6C"/>
    <w:rsid w:val="00340038"/>
    <w:rsid w:val="00373326"/>
    <w:rsid w:val="00385885"/>
    <w:rsid w:val="003C3341"/>
    <w:rsid w:val="003C36D2"/>
    <w:rsid w:val="003E6B5F"/>
    <w:rsid w:val="003F4318"/>
    <w:rsid w:val="0041689E"/>
    <w:rsid w:val="00424783"/>
    <w:rsid w:val="0044586C"/>
    <w:rsid w:val="00454C09"/>
    <w:rsid w:val="00464DE9"/>
    <w:rsid w:val="00476C04"/>
    <w:rsid w:val="004B54E2"/>
    <w:rsid w:val="004C3E84"/>
    <w:rsid w:val="004D4454"/>
    <w:rsid w:val="004F3E5F"/>
    <w:rsid w:val="004F44B5"/>
    <w:rsid w:val="00507DCC"/>
    <w:rsid w:val="00510C45"/>
    <w:rsid w:val="005453F6"/>
    <w:rsid w:val="00562506"/>
    <w:rsid w:val="00573F5E"/>
    <w:rsid w:val="0057720D"/>
    <w:rsid w:val="00590AFC"/>
    <w:rsid w:val="005B422E"/>
    <w:rsid w:val="005C14CD"/>
    <w:rsid w:val="005C1958"/>
    <w:rsid w:val="005D6C90"/>
    <w:rsid w:val="00601BFA"/>
    <w:rsid w:val="00601CAF"/>
    <w:rsid w:val="00603545"/>
    <w:rsid w:val="006053B5"/>
    <w:rsid w:val="00617CED"/>
    <w:rsid w:val="00633C3A"/>
    <w:rsid w:val="006349A4"/>
    <w:rsid w:val="0063604B"/>
    <w:rsid w:val="00637A6A"/>
    <w:rsid w:val="00685ADB"/>
    <w:rsid w:val="006F3536"/>
    <w:rsid w:val="00712000"/>
    <w:rsid w:val="00717DB8"/>
    <w:rsid w:val="00732C8A"/>
    <w:rsid w:val="00734624"/>
    <w:rsid w:val="0076284C"/>
    <w:rsid w:val="00776B7C"/>
    <w:rsid w:val="00792315"/>
    <w:rsid w:val="007A6653"/>
    <w:rsid w:val="007C1553"/>
    <w:rsid w:val="007C21B1"/>
    <w:rsid w:val="007D6092"/>
    <w:rsid w:val="008013D5"/>
    <w:rsid w:val="00823187"/>
    <w:rsid w:val="0082786E"/>
    <w:rsid w:val="0084628A"/>
    <w:rsid w:val="00867301"/>
    <w:rsid w:val="008743ED"/>
    <w:rsid w:val="008B6E15"/>
    <w:rsid w:val="008F57EA"/>
    <w:rsid w:val="0091247B"/>
    <w:rsid w:val="00993404"/>
    <w:rsid w:val="00994638"/>
    <w:rsid w:val="009D7BB8"/>
    <w:rsid w:val="009E2B78"/>
    <w:rsid w:val="00A2481B"/>
    <w:rsid w:val="00A4087B"/>
    <w:rsid w:val="00A53B2C"/>
    <w:rsid w:val="00A614C7"/>
    <w:rsid w:val="00A80351"/>
    <w:rsid w:val="00A852D2"/>
    <w:rsid w:val="00A9625C"/>
    <w:rsid w:val="00AE5A51"/>
    <w:rsid w:val="00B02CCE"/>
    <w:rsid w:val="00B26DAB"/>
    <w:rsid w:val="00B7135D"/>
    <w:rsid w:val="00B80FA1"/>
    <w:rsid w:val="00B843F9"/>
    <w:rsid w:val="00BC7D65"/>
    <w:rsid w:val="00BD030E"/>
    <w:rsid w:val="00BD2A36"/>
    <w:rsid w:val="00C24FBD"/>
    <w:rsid w:val="00C300C0"/>
    <w:rsid w:val="00C31997"/>
    <w:rsid w:val="00C443EA"/>
    <w:rsid w:val="00C73C31"/>
    <w:rsid w:val="00C749D4"/>
    <w:rsid w:val="00C752CE"/>
    <w:rsid w:val="00C93E7D"/>
    <w:rsid w:val="00CC6023"/>
    <w:rsid w:val="00CC6177"/>
    <w:rsid w:val="00D235F9"/>
    <w:rsid w:val="00D45181"/>
    <w:rsid w:val="00D543A7"/>
    <w:rsid w:val="00D57409"/>
    <w:rsid w:val="00D60AE7"/>
    <w:rsid w:val="00D71E65"/>
    <w:rsid w:val="00D9128F"/>
    <w:rsid w:val="00DE5956"/>
    <w:rsid w:val="00E45C3C"/>
    <w:rsid w:val="00E66430"/>
    <w:rsid w:val="00E67547"/>
    <w:rsid w:val="00EB1A59"/>
    <w:rsid w:val="00EC3B28"/>
    <w:rsid w:val="00EE78FB"/>
    <w:rsid w:val="00F071E2"/>
    <w:rsid w:val="00F15D99"/>
    <w:rsid w:val="00F41AC3"/>
    <w:rsid w:val="00F57025"/>
    <w:rsid w:val="00F83FC8"/>
    <w:rsid w:val="00FB3EFD"/>
    <w:rsid w:val="00FB474E"/>
    <w:rsid w:val="00FB6261"/>
    <w:rsid w:val="00FC5355"/>
    <w:rsid w:val="00FD27BA"/>
    <w:rsid w:val="00FD35F9"/>
    <w:rsid w:val="00FD5BCA"/>
    <w:rsid w:val="00FE3BC6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1EE7F7B-8EBA-490A-819F-E19970C5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0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6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6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15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5D8B"/>
  </w:style>
  <w:style w:type="paragraph" w:styleId="Stopka">
    <w:name w:val="footer"/>
    <w:basedOn w:val="Normalny"/>
    <w:link w:val="StopkaZnak"/>
    <w:uiPriority w:val="99"/>
    <w:semiHidden/>
    <w:unhideWhenUsed/>
    <w:rsid w:val="00315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5D8B"/>
  </w:style>
  <w:style w:type="character" w:customStyle="1" w:styleId="st">
    <w:name w:val="st"/>
    <w:basedOn w:val="Domylnaczcionkaakapitu"/>
    <w:rsid w:val="00171A2F"/>
  </w:style>
  <w:style w:type="character" w:styleId="Uwydatnienie">
    <w:name w:val="Emphasis"/>
    <w:basedOn w:val="Domylnaczcionkaakapitu"/>
    <w:uiPriority w:val="20"/>
    <w:qFormat/>
    <w:rsid w:val="00171A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1D268-9EB9-4838-955D-CCC0DD42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920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Klaus</Company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Kalarus</dc:creator>
  <cp:keywords/>
  <dc:description/>
  <cp:lastModifiedBy>Klaus</cp:lastModifiedBy>
  <cp:revision>7</cp:revision>
  <dcterms:created xsi:type="dcterms:W3CDTF">2015-09-03T16:06:00Z</dcterms:created>
  <dcterms:modified xsi:type="dcterms:W3CDTF">2015-09-03T18:58:00Z</dcterms:modified>
</cp:coreProperties>
</file>