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2F02E" w14:textId="771A6F9A" w:rsidR="001222A1" w:rsidRPr="00C757CB" w:rsidRDefault="001222A1" w:rsidP="001222A1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C757CB">
        <w:rPr>
          <w:rFonts w:ascii="Times New Roman" w:hAnsi="Times New Roman" w:cs="Times New Roman"/>
          <w:b/>
        </w:rPr>
        <w:t>1</w:t>
      </w:r>
      <w:r w:rsidR="001B51D8"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Pr="00C757CB">
        <w:rPr>
          <w:rFonts w:ascii="Times New Roman" w:hAnsi="Times New Roman" w:cs="Times New Roman"/>
          <w:b/>
        </w:rPr>
        <w:t>.</w:t>
      </w:r>
      <w:r w:rsidRPr="00C757CB">
        <w:rPr>
          <w:rFonts w:ascii="Times New Roman" w:hAnsi="Times New Roman" w:cs="Times New Roman"/>
        </w:rPr>
        <w:t xml:space="preserve"> Comparison of mean clinical periodontal parameters between subjects in periodontitis clusters A and B (k-means).</w:t>
      </w:r>
    </w:p>
    <w:tbl>
      <w:tblPr>
        <w:tblStyle w:val="LightShading"/>
        <w:tblW w:w="8280" w:type="dxa"/>
        <w:tblInd w:w="108" w:type="dxa"/>
        <w:tblLook w:val="0620" w:firstRow="1" w:lastRow="0" w:firstColumn="0" w:lastColumn="0" w:noHBand="1" w:noVBand="1"/>
      </w:tblPr>
      <w:tblGrid>
        <w:gridCol w:w="2430"/>
        <w:gridCol w:w="1814"/>
        <w:gridCol w:w="2178"/>
        <w:gridCol w:w="1858"/>
      </w:tblGrid>
      <w:tr w:rsidR="001222A1" w:rsidRPr="00C757CB" w14:paraId="414C85C3" w14:textId="77777777" w:rsidTr="00D3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2430" w:type="dxa"/>
          </w:tcPr>
          <w:p w14:paraId="22D4EF27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57CB">
              <w:rPr>
                <w:rFonts w:ascii="Times New Roman" w:hAnsi="Times New Roman" w:cs="Times New Roman"/>
                <w:color w:val="auto"/>
              </w:rPr>
              <w:t>Clinical Characteristic</w:t>
            </w:r>
          </w:p>
        </w:tc>
        <w:tc>
          <w:tcPr>
            <w:tcW w:w="1814" w:type="dxa"/>
          </w:tcPr>
          <w:p w14:paraId="5DE767DC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Cluster A</w:t>
            </w:r>
          </w:p>
        </w:tc>
        <w:tc>
          <w:tcPr>
            <w:tcW w:w="2178" w:type="dxa"/>
          </w:tcPr>
          <w:p w14:paraId="118841B6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Cluster B</w:t>
            </w:r>
          </w:p>
        </w:tc>
        <w:tc>
          <w:tcPr>
            <w:tcW w:w="1858" w:type="dxa"/>
          </w:tcPr>
          <w:p w14:paraId="334D8DFA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Statistic</w:t>
            </w:r>
          </w:p>
        </w:tc>
      </w:tr>
      <w:tr w:rsidR="001222A1" w:rsidRPr="00C757CB" w14:paraId="4B67EB54" w14:textId="77777777" w:rsidTr="00D35731">
        <w:trPr>
          <w:trHeight w:val="435"/>
        </w:trPr>
        <w:tc>
          <w:tcPr>
            <w:tcW w:w="2430" w:type="dxa"/>
          </w:tcPr>
          <w:p w14:paraId="2FB470CB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Full mouth PD</w:t>
            </w:r>
          </w:p>
        </w:tc>
        <w:tc>
          <w:tcPr>
            <w:tcW w:w="1814" w:type="dxa"/>
          </w:tcPr>
          <w:p w14:paraId="3857E540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2.88</w:t>
            </w:r>
            <w:r w:rsidRPr="00C757C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±0.3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178" w:type="dxa"/>
          </w:tcPr>
          <w:p w14:paraId="1F02A95C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3.45±0.91</w:t>
            </w:r>
          </w:p>
        </w:tc>
        <w:tc>
          <w:tcPr>
            <w:tcW w:w="1858" w:type="dxa"/>
          </w:tcPr>
          <w:p w14:paraId="4427F17C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24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=0.024</w:t>
            </w:r>
          </w:p>
        </w:tc>
      </w:tr>
      <w:tr w:rsidR="001222A1" w:rsidRPr="00C757CB" w14:paraId="609FF7C7" w14:textId="77777777" w:rsidTr="00D35731">
        <w:trPr>
          <w:trHeight w:val="435"/>
        </w:trPr>
        <w:tc>
          <w:tcPr>
            <w:tcW w:w="2430" w:type="dxa"/>
          </w:tcPr>
          <w:p w14:paraId="6CBBC1B7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Full mouth CAL</w:t>
            </w:r>
          </w:p>
        </w:tc>
        <w:tc>
          <w:tcPr>
            <w:tcW w:w="1814" w:type="dxa"/>
          </w:tcPr>
          <w:p w14:paraId="7A037F44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3.52±0.8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6</w:t>
            </w:r>
          </w:p>
        </w:tc>
        <w:tc>
          <w:tcPr>
            <w:tcW w:w="2178" w:type="dxa"/>
          </w:tcPr>
          <w:p w14:paraId="73364238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3.82±1.37</w:t>
            </w:r>
          </w:p>
        </w:tc>
        <w:tc>
          <w:tcPr>
            <w:tcW w:w="1858" w:type="dxa"/>
          </w:tcPr>
          <w:p w14:paraId="03975B8E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NS</w:t>
            </w:r>
          </w:p>
        </w:tc>
      </w:tr>
      <w:tr w:rsidR="001222A1" w:rsidRPr="00C757CB" w14:paraId="2C97AA8A" w14:textId="77777777" w:rsidTr="00D35731">
        <w:trPr>
          <w:trHeight w:val="435"/>
        </w:trPr>
        <w:tc>
          <w:tcPr>
            <w:tcW w:w="2430" w:type="dxa"/>
          </w:tcPr>
          <w:p w14:paraId="73F17909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BoP (% sites)</w:t>
            </w:r>
          </w:p>
        </w:tc>
        <w:tc>
          <w:tcPr>
            <w:tcW w:w="1814" w:type="dxa"/>
          </w:tcPr>
          <w:p w14:paraId="11BD561E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38.27±24.23</w:t>
            </w:r>
          </w:p>
        </w:tc>
        <w:tc>
          <w:tcPr>
            <w:tcW w:w="2178" w:type="dxa"/>
          </w:tcPr>
          <w:p w14:paraId="279D7C84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48.96±25.45</w:t>
            </w:r>
          </w:p>
        </w:tc>
        <w:tc>
          <w:tcPr>
            <w:tcW w:w="1858" w:type="dxa"/>
          </w:tcPr>
          <w:p w14:paraId="5FBE8F98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NS</w:t>
            </w:r>
          </w:p>
        </w:tc>
      </w:tr>
      <w:tr w:rsidR="001222A1" w:rsidRPr="00C757CB" w14:paraId="3F7372D3" w14:textId="77777777" w:rsidTr="00D35731">
        <w:trPr>
          <w:trHeight w:val="435"/>
        </w:trPr>
        <w:tc>
          <w:tcPr>
            <w:tcW w:w="2430" w:type="dxa"/>
          </w:tcPr>
          <w:p w14:paraId="51762E53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PS (% sites positive)</w:t>
            </w:r>
          </w:p>
        </w:tc>
        <w:tc>
          <w:tcPr>
            <w:tcW w:w="1814" w:type="dxa"/>
          </w:tcPr>
          <w:p w14:paraId="3DDBF6DA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68.57</w:t>
            </w: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3.02</w:t>
            </w:r>
          </w:p>
        </w:tc>
        <w:tc>
          <w:tcPr>
            <w:tcW w:w="2178" w:type="dxa"/>
          </w:tcPr>
          <w:p w14:paraId="3A99D4B9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64.63±23.42</w:t>
            </w:r>
          </w:p>
        </w:tc>
        <w:tc>
          <w:tcPr>
            <w:tcW w:w="1858" w:type="dxa"/>
          </w:tcPr>
          <w:p w14:paraId="3A829AA5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NS</w:t>
            </w:r>
          </w:p>
        </w:tc>
      </w:tr>
      <w:tr w:rsidR="001222A1" w:rsidRPr="00C757CB" w14:paraId="1A6D8FD6" w14:textId="77777777" w:rsidTr="00D35731">
        <w:trPr>
          <w:trHeight w:val="435"/>
        </w:trPr>
        <w:tc>
          <w:tcPr>
            <w:tcW w:w="2430" w:type="dxa"/>
          </w:tcPr>
          <w:p w14:paraId="4B08DC0C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Sites ≥ PD 5 mm (%)</w:t>
            </w:r>
          </w:p>
        </w:tc>
        <w:tc>
          <w:tcPr>
            <w:tcW w:w="1814" w:type="dxa"/>
          </w:tcPr>
          <w:p w14:paraId="2DEE9892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10.27±6.65</w:t>
            </w:r>
          </w:p>
        </w:tc>
        <w:tc>
          <w:tcPr>
            <w:tcW w:w="2178" w:type="dxa"/>
          </w:tcPr>
          <w:p w14:paraId="355FD535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24.37±22.00</w:t>
            </w:r>
          </w:p>
        </w:tc>
        <w:tc>
          <w:tcPr>
            <w:tcW w:w="1858" w:type="dxa"/>
          </w:tcPr>
          <w:p w14:paraId="388326A0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24"/>
              </w:rPr>
              <w:t>P</w:t>
            </w:r>
            <w:r w:rsidRPr="00C757C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=0.019</w:t>
            </w:r>
          </w:p>
        </w:tc>
      </w:tr>
      <w:tr w:rsidR="001222A1" w:rsidRPr="00C757CB" w14:paraId="224C5527" w14:textId="77777777" w:rsidTr="00D35731">
        <w:trPr>
          <w:trHeight w:val="435"/>
        </w:trPr>
        <w:tc>
          <w:tcPr>
            <w:tcW w:w="2430" w:type="dxa"/>
          </w:tcPr>
          <w:p w14:paraId="7833B1B2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PD sampled sites</w:t>
            </w:r>
          </w:p>
        </w:tc>
        <w:tc>
          <w:tcPr>
            <w:tcW w:w="1814" w:type="dxa"/>
          </w:tcPr>
          <w:p w14:paraId="7234F944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6.28±1.61</w:t>
            </w:r>
          </w:p>
        </w:tc>
        <w:tc>
          <w:tcPr>
            <w:tcW w:w="2178" w:type="dxa"/>
          </w:tcPr>
          <w:p w14:paraId="754B8C6D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6.81±1.18</w:t>
            </w:r>
          </w:p>
        </w:tc>
        <w:tc>
          <w:tcPr>
            <w:tcW w:w="1858" w:type="dxa"/>
          </w:tcPr>
          <w:p w14:paraId="6E5732FF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NS</w:t>
            </w:r>
          </w:p>
        </w:tc>
      </w:tr>
      <w:tr w:rsidR="001222A1" w:rsidRPr="00C757CB" w14:paraId="06A19204" w14:textId="77777777" w:rsidTr="00D35731">
        <w:trPr>
          <w:trHeight w:val="465"/>
        </w:trPr>
        <w:tc>
          <w:tcPr>
            <w:tcW w:w="2430" w:type="dxa"/>
            <w:tcBorders>
              <w:bottom w:val="single" w:sz="8" w:space="0" w:color="000000" w:themeColor="text1"/>
            </w:tcBorders>
          </w:tcPr>
          <w:p w14:paraId="656B7E06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CAL sampled sites</w:t>
            </w:r>
          </w:p>
        </w:tc>
        <w:tc>
          <w:tcPr>
            <w:tcW w:w="1814" w:type="dxa"/>
            <w:tcBorders>
              <w:bottom w:val="single" w:sz="8" w:space="0" w:color="000000" w:themeColor="text1"/>
            </w:tcBorders>
          </w:tcPr>
          <w:p w14:paraId="67CEA99C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7.63±2.00</w:t>
            </w:r>
          </w:p>
        </w:tc>
        <w:tc>
          <w:tcPr>
            <w:tcW w:w="2178" w:type="dxa"/>
            <w:tcBorders>
              <w:bottom w:val="single" w:sz="8" w:space="0" w:color="000000" w:themeColor="text1"/>
            </w:tcBorders>
          </w:tcPr>
          <w:p w14:paraId="7E4DA20E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7.42±1.44</w:t>
            </w:r>
          </w:p>
        </w:tc>
        <w:tc>
          <w:tcPr>
            <w:tcW w:w="1858" w:type="dxa"/>
            <w:tcBorders>
              <w:bottom w:val="single" w:sz="8" w:space="0" w:color="000000" w:themeColor="text1"/>
            </w:tcBorders>
          </w:tcPr>
          <w:p w14:paraId="034EF1DE" w14:textId="77777777" w:rsidR="001222A1" w:rsidRPr="00C757CB" w:rsidRDefault="001222A1" w:rsidP="00D35731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3366FF"/>
              </w:rPr>
            </w:pPr>
            <w:r w:rsidRPr="00C757CB">
              <w:rPr>
                <w:rFonts w:ascii="Times New Roman" w:hAnsi="Times New Roman" w:cs="Times New Roman"/>
                <w:color w:val="000000" w:themeColor="text1"/>
                <w:kern w:val="24"/>
              </w:rPr>
              <w:t>NS</w:t>
            </w:r>
          </w:p>
        </w:tc>
      </w:tr>
    </w:tbl>
    <w:p w14:paraId="7F6B580D" w14:textId="77777777" w:rsidR="001222A1" w:rsidRPr="00C757CB" w:rsidRDefault="001222A1" w:rsidP="001222A1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 w:rsidRPr="00C757CB">
        <w:rPr>
          <w:rFonts w:ascii="Times New Roman" w:eastAsia="Times New Roman" w:hAnsi="Times New Roman" w:cs="Times New Roman"/>
        </w:rPr>
        <w:t xml:space="preserve">PD: pocket depth; CAL: clinical attachment level; BoP: bleeding on probing; PS: plaque score. Data represent mean </w:t>
      </w:r>
      <w:r w:rsidRPr="00C757CB">
        <w:rPr>
          <w:rFonts w:ascii="Times New Roman" w:hAnsi="Times New Roman" w:cs="Times New Roman"/>
        </w:rPr>
        <w:t>± standard deviation or frequencies (%). Clustering was performed using a k-means method assuming 2 clusters within the data.</w:t>
      </w:r>
    </w:p>
    <w:p w14:paraId="541DEF30" w14:textId="77777777" w:rsidR="007B38C5" w:rsidRDefault="007B38C5" w:rsidP="001222A1"/>
    <w:sectPr w:rsidR="007B38C5" w:rsidSect="00BD6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1"/>
    <w:rsid w:val="001222A1"/>
    <w:rsid w:val="001B51D8"/>
    <w:rsid w:val="007B38C5"/>
    <w:rsid w:val="009720FE"/>
    <w:rsid w:val="00B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F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222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222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>UCHC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MacTech</dc:creator>
  <cp:keywords/>
  <dc:description/>
  <cp:lastModifiedBy>MacTech</cp:lastModifiedBy>
  <cp:revision>3</cp:revision>
  <dcterms:created xsi:type="dcterms:W3CDTF">2015-02-03T17:39:00Z</dcterms:created>
  <dcterms:modified xsi:type="dcterms:W3CDTF">2015-02-05T16:48:00Z</dcterms:modified>
</cp:coreProperties>
</file>