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C7" w:rsidRPr="003C21C7" w:rsidRDefault="000F1A53" w:rsidP="003C21C7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S</w:t>
      </w:r>
      <w:r w:rsidR="003C39CF">
        <w:rPr>
          <w:rFonts w:ascii="Arial" w:hAnsi="Arial" w:cs="Arial"/>
          <w:b/>
        </w:rPr>
        <w:t>1</w:t>
      </w:r>
      <w:r w:rsidR="003C21C7">
        <w:rPr>
          <w:rFonts w:ascii="Arial" w:hAnsi="Arial" w:cs="Arial"/>
          <w:b/>
        </w:rPr>
        <w:t xml:space="preserve">. </w:t>
      </w:r>
      <w:r w:rsidR="003C21C7" w:rsidRPr="00106DEA">
        <w:rPr>
          <w:rFonts w:ascii="Arial" w:hAnsi="Arial" w:cs="Arial"/>
          <w:b/>
        </w:rPr>
        <w:t xml:space="preserve">Definitions of behavioral measures in the </w:t>
      </w:r>
      <w:r w:rsidR="003C39CF">
        <w:rPr>
          <w:rFonts w:ascii="Arial" w:hAnsi="Arial" w:cs="Arial"/>
          <w:b/>
        </w:rPr>
        <w:t>Object Retrieval Detour</w:t>
      </w:r>
      <w:r w:rsidR="003C21C7" w:rsidRPr="00106DEA">
        <w:rPr>
          <w:rFonts w:ascii="Arial" w:hAnsi="Arial" w:cs="Arial"/>
          <w:b/>
        </w:rPr>
        <w:t xml:space="preserve"> Task</w:t>
      </w:r>
      <w:r w:rsidR="003C39CF">
        <w:rPr>
          <w:rFonts w:ascii="Arial" w:hAnsi="Arial" w:cs="Arial"/>
          <w:b/>
        </w:rPr>
        <w:t xml:space="preserve"> (ORDT)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7216"/>
      </w:tblGrid>
      <w:tr w:rsidR="003C21C7" w:rsidRPr="00106DEA" w:rsidTr="007A078A">
        <w:tc>
          <w:tcPr>
            <w:tcW w:w="2538" w:type="dxa"/>
            <w:tcBorders>
              <w:left w:val="nil"/>
              <w:right w:val="nil"/>
            </w:tcBorders>
          </w:tcPr>
          <w:p w:rsidR="003C21C7" w:rsidRPr="00106DEA" w:rsidRDefault="003C21C7" w:rsidP="007A078A">
            <w:pPr>
              <w:jc w:val="both"/>
              <w:rPr>
                <w:rFonts w:ascii="Arial" w:hAnsi="Arial" w:cs="Arial"/>
                <w:b/>
              </w:rPr>
            </w:pPr>
            <w:r w:rsidRPr="00106DEA">
              <w:rPr>
                <w:rFonts w:ascii="Arial" w:hAnsi="Arial" w:cs="Arial"/>
                <w:b/>
              </w:rPr>
              <w:t>Measures</w:t>
            </w:r>
          </w:p>
        </w:tc>
        <w:tc>
          <w:tcPr>
            <w:tcW w:w="8478" w:type="dxa"/>
            <w:tcBorders>
              <w:left w:val="nil"/>
              <w:right w:val="nil"/>
            </w:tcBorders>
          </w:tcPr>
          <w:p w:rsidR="003C21C7" w:rsidRPr="00106DEA" w:rsidRDefault="003C21C7" w:rsidP="007A078A">
            <w:pPr>
              <w:jc w:val="both"/>
              <w:rPr>
                <w:rFonts w:ascii="Arial" w:hAnsi="Arial" w:cs="Arial"/>
                <w:b/>
              </w:rPr>
            </w:pPr>
            <w:r w:rsidRPr="00106DEA">
              <w:rPr>
                <w:rFonts w:ascii="Arial" w:hAnsi="Arial" w:cs="Arial"/>
                <w:b/>
              </w:rPr>
              <w:t>Definitions</w:t>
            </w:r>
          </w:p>
        </w:tc>
      </w:tr>
      <w:tr w:rsidR="003C21C7" w:rsidRPr="00106DEA" w:rsidTr="007A078A">
        <w:tc>
          <w:tcPr>
            <w:tcW w:w="2538" w:type="dxa"/>
            <w:tcBorders>
              <w:left w:val="nil"/>
              <w:bottom w:val="nil"/>
              <w:right w:val="nil"/>
            </w:tcBorders>
          </w:tcPr>
          <w:p w:rsidR="003C21C7" w:rsidRPr="00106DEA" w:rsidRDefault="003C21C7" w:rsidP="007A0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Response </w:t>
            </w:r>
            <w:r w:rsidRPr="00106DEA">
              <w:rPr>
                <w:rFonts w:ascii="Arial" w:hAnsi="Arial" w:cs="Arial"/>
                <w:spacing w:val="-2"/>
              </w:rPr>
              <w:t>initiation latency</w:t>
            </w:r>
          </w:p>
        </w:tc>
        <w:tc>
          <w:tcPr>
            <w:tcW w:w="8478" w:type="dxa"/>
            <w:tcBorders>
              <w:left w:val="nil"/>
              <w:bottom w:val="nil"/>
              <w:right w:val="nil"/>
            </w:tcBorders>
          </w:tcPr>
          <w:p w:rsidR="003C21C7" w:rsidRPr="00106DEA" w:rsidRDefault="003C21C7" w:rsidP="007A078A">
            <w:pPr>
              <w:tabs>
                <w:tab w:val="left" w:pos="0"/>
              </w:tabs>
              <w:suppressAutoHyphens/>
              <w:ind w:right="-720"/>
              <w:jc w:val="both"/>
              <w:rPr>
                <w:rFonts w:ascii="Arial" w:hAnsi="Arial" w:cs="Arial"/>
                <w:spacing w:val="-2"/>
              </w:rPr>
            </w:pPr>
            <w:r w:rsidRPr="00106DEA">
              <w:rPr>
                <w:rFonts w:ascii="Arial" w:hAnsi="Arial" w:cs="Arial"/>
                <w:spacing w:val="-2"/>
              </w:rPr>
              <w:t>Time from raising the screen at the start of the trial until the subject</w:t>
            </w:r>
          </w:p>
          <w:p w:rsidR="003C21C7" w:rsidRPr="00106DEA" w:rsidRDefault="003C21C7" w:rsidP="007A078A">
            <w:pPr>
              <w:tabs>
                <w:tab w:val="left" w:pos="0"/>
              </w:tabs>
              <w:suppressAutoHyphens/>
              <w:ind w:right="-720"/>
              <w:jc w:val="both"/>
              <w:rPr>
                <w:rFonts w:ascii="Arial" w:hAnsi="Arial" w:cs="Arial"/>
                <w:spacing w:val="-2"/>
              </w:rPr>
            </w:pPr>
            <w:r w:rsidRPr="00106DEA">
              <w:rPr>
                <w:rFonts w:ascii="Arial" w:hAnsi="Arial" w:cs="Arial"/>
                <w:spacing w:val="-2"/>
              </w:rPr>
              <w:t xml:space="preserve">makes contact with the test box or reward </w:t>
            </w:r>
          </w:p>
          <w:p w:rsidR="003C21C7" w:rsidRPr="00106DEA" w:rsidRDefault="003C21C7" w:rsidP="007A078A">
            <w:pPr>
              <w:tabs>
                <w:tab w:val="left" w:pos="0"/>
              </w:tabs>
              <w:suppressAutoHyphens/>
              <w:ind w:right="-720"/>
              <w:jc w:val="both"/>
              <w:rPr>
                <w:rFonts w:ascii="Arial" w:hAnsi="Arial" w:cs="Arial"/>
              </w:rPr>
            </w:pPr>
          </w:p>
        </w:tc>
      </w:tr>
      <w:tr w:rsidR="003C21C7" w:rsidRPr="00106DEA" w:rsidTr="007A078A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3C21C7" w:rsidRPr="00106DEA" w:rsidRDefault="003C21C7" w:rsidP="007A078A">
            <w:pPr>
              <w:jc w:val="both"/>
              <w:rPr>
                <w:rFonts w:ascii="Arial" w:hAnsi="Arial" w:cs="Arial"/>
              </w:rPr>
            </w:pPr>
            <w:r w:rsidRPr="00106DEA">
              <w:rPr>
                <w:rFonts w:ascii="Arial" w:hAnsi="Arial" w:cs="Arial"/>
                <w:spacing w:val="-2"/>
              </w:rPr>
              <w:t>Correct reaches</w:t>
            </w: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:rsidR="003C21C7" w:rsidRPr="00106DEA" w:rsidRDefault="003C21C7" w:rsidP="007A078A">
            <w:pPr>
              <w:jc w:val="both"/>
              <w:rPr>
                <w:rFonts w:ascii="Arial" w:hAnsi="Arial" w:cs="Arial"/>
                <w:spacing w:val="-2"/>
              </w:rPr>
            </w:pPr>
            <w:r w:rsidRPr="00106DEA">
              <w:rPr>
                <w:rFonts w:ascii="Arial" w:hAnsi="Arial" w:cs="Arial"/>
                <w:spacing w:val="-2"/>
              </w:rPr>
              <w:t>Retrieval of the reward on a trial</w:t>
            </w:r>
          </w:p>
          <w:p w:rsidR="003C21C7" w:rsidRPr="00106DEA" w:rsidRDefault="003C21C7" w:rsidP="007A078A">
            <w:pPr>
              <w:jc w:val="both"/>
              <w:rPr>
                <w:rFonts w:ascii="Arial" w:hAnsi="Arial" w:cs="Arial"/>
              </w:rPr>
            </w:pPr>
          </w:p>
        </w:tc>
      </w:tr>
      <w:tr w:rsidR="003C21C7" w:rsidRPr="00106DEA" w:rsidTr="007A078A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3C21C7" w:rsidRPr="00106DEA" w:rsidRDefault="003C21C7" w:rsidP="007A078A">
            <w:pPr>
              <w:jc w:val="both"/>
              <w:rPr>
                <w:rFonts w:ascii="Arial" w:hAnsi="Arial" w:cs="Arial"/>
              </w:rPr>
            </w:pPr>
            <w:r w:rsidRPr="00106DEA">
              <w:rPr>
                <w:rFonts w:ascii="Arial" w:hAnsi="Arial" w:cs="Arial"/>
                <w:spacing w:val="-2"/>
              </w:rPr>
              <w:t>Success reaches</w:t>
            </w: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:rsidR="003C21C7" w:rsidRPr="00106DEA" w:rsidRDefault="003C21C7" w:rsidP="007A078A">
            <w:pPr>
              <w:tabs>
                <w:tab w:val="left" w:pos="0"/>
              </w:tabs>
              <w:suppressAutoHyphens/>
              <w:ind w:right="-720"/>
              <w:jc w:val="both"/>
              <w:rPr>
                <w:rFonts w:ascii="Arial" w:hAnsi="Arial" w:cs="Arial"/>
                <w:spacing w:val="-2"/>
              </w:rPr>
            </w:pPr>
            <w:r w:rsidRPr="00106DEA">
              <w:rPr>
                <w:rFonts w:ascii="Arial" w:hAnsi="Arial" w:cs="Arial"/>
                <w:spacing w:val="-2"/>
              </w:rPr>
              <w:t xml:space="preserve">Retrieval of the reward on the first reach of the trial </w:t>
            </w:r>
          </w:p>
          <w:p w:rsidR="003C21C7" w:rsidRDefault="003C21C7" w:rsidP="007A078A">
            <w:pPr>
              <w:tabs>
                <w:tab w:val="left" w:pos="0"/>
              </w:tabs>
              <w:suppressAutoHyphens/>
              <w:ind w:right="-720"/>
              <w:jc w:val="both"/>
              <w:rPr>
                <w:rFonts w:ascii="Arial" w:hAnsi="Arial" w:cs="Arial"/>
                <w:spacing w:val="-2"/>
              </w:rPr>
            </w:pPr>
          </w:p>
          <w:p w:rsidR="00A30E1C" w:rsidRPr="00106DEA" w:rsidRDefault="00A30E1C" w:rsidP="007A078A">
            <w:pPr>
              <w:tabs>
                <w:tab w:val="left" w:pos="0"/>
              </w:tabs>
              <w:suppressAutoHyphens/>
              <w:ind w:right="-720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3C21C7" w:rsidRPr="00106DEA" w:rsidTr="007A078A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3C21C7" w:rsidRPr="00106DEA" w:rsidRDefault="003C21C7" w:rsidP="007A078A">
            <w:pPr>
              <w:jc w:val="both"/>
              <w:rPr>
                <w:rFonts w:ascii="Arial" w:hAnsi="Arial" w:cs="Arial"/>
              </w:rPr>
            </w:pPr>
            <w:r w:rsidRPr="00106DEA">
              <w:rPr>
                <w:rFonts w:ascii="Arial" w:hAnsi="Arial" w:cs="Arial"/>
                <w:spacing w:val="-2"/>
              </w:rPr>
              <w:t>Unsuccessful reaches</w:t>
            </w: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:rsidR="003C21C7" w:rsidRPr="00106DEA" w:rsidRDefault="003C21C7" w:rsidP="007A078A">
            <w:pPr>
              <w:tabs>
                <w:tab w:val="left" w:pos="0"/>
              </w:tabs>
              <w:suppressAutoHyphens/>
              <w:ind w:right="-720"/>
              <w:jc w:val="both"/>
              <w:rPr>
                <w:rFonts w:ascii="Arial" w:hAnsi="Arial" w:cs="Arial"/>
                <w:spacing w:val="-2"/>
              </w:rPr>
            </w:pPr>
            <w:r w:rsidRPr="00106DEA">
              <w:rPr>
                <w:rFonts w:ascii="Arial" w:hAnsi="Arial" w:cs="Arial"/>
                <w:spacing w:val="-2"/>
              </w:rPr>
              <w:t>Reaching into the open side of the box but failing to retrieve the reward or dropping it</w:t>
            </w:r>
          </w:p>
          <w:p w:rsidR="003C21C7" w:rsidRPr="00106DEA" w:rsidRDefault="003C21C7" w:rsidP="007A078A">
            <w:pPr>
              <w:tabs>
                <w:tab w:val="left" w:pos="0"/>
              </w:tabs>
              <w:suppressAutoHyphens/>
              <w:ind w:right="-720"/>
              <w:jc w:val="both"/>
              <w:rPr>
                <w:rFonts w:ascii="Arial" w:hAnsi="Arial" w:cs="Arial"/>
              </w:rPr>
            </w:pPr>
          </w:p>
        </w:tc>
      </w:tr>
      <w:tr w:rsidR="003C21C7" w:rsidRPr="00106DEA" w:rsidTr="007A078A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3C21C7" w:rsidRPr="00106DEA" w:rsidRDefault="003C21C7" w:rsidP="007A078A">
            <w:pPr>
              <w:jc w:val="both"/>
              <w:rPr>
                <w:rFonts w:ascii="Arial" w:hAnsi="Arial" w:cs="Arial"/>
              </w:rPr>
            </w:pPr>
            <w:r w:rsidRPr="00106DEA">
              <w:rPr>
                <w:rFonts w:ascii="Arial" w:hAnsi="Arial" w:cs="Arial"/>
                <w:spacing w:val="-2"/>
              </w:rPr>
              <w:t>Barrier reaches</w:t>
            </w: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:rsidR="003C21C7" w:rsidRPr="00106DEA" w:rsidRDefault="003C21C7" w:rsidP="007A078A">
            <w:pPr>
              <w:tabs>
                <w:tab w:val="left" w:pos="0"/>
              </w:tabs>
              <w:suppressAutoHyphens/>
              <w:ind w:right="-720"/>
              <w:jc w:val="both"/>
              <w:rPr>
                <w:rFonts w:ascii="Arial" w:hAnsi="Arial" w:cs="Arial"/>
                <w:spacing w:val="-2"/>
              </w:rPr>
            </w:pPr>
            <w:r w:rsidRPr="00106DEA">
              <w:rPr>
                <w:rFonts w:ascii="Arial" w:hAnsi="Arial" w:cs="Arial"/>
                <w:spacing w:val="-2"/>
              </w:rPr>
              <w:t>Reaching to the closed, transparent side of the box</w:t>
            </w:r>
          </w:p>
          <w:p w:rsidR="003C21C7" w:rsidRPr="00106DEA" w:rsidRDefault="003C21C7" w:rsidP="007A078A">
            <w:pPr>
              <w:tabs>
                <w:tab w:val="left" w:pos="0"/>
              </w:tabs>
              <w:suppressAutoHyphens/>
              <w:ind w:right="-720"/>
              <w:jc w:val="both"/>
              <w:rPr>
                <w:rFonts w:ascii="Arial" w:hAnsi="Arial" w:cs="Arial"/>
              </w:rPr>
            </w:pPr>
            <w:r w:rsidRPr="00106DEA">
              <w:rPr>
                <w:rFonts w:ascii="Arial" w:hAnsi="Arial" w:cs="Arial"/>
              </w:rPr>
              <w:tab/>
            </w:r>
          </w:p>
        </w:tc>
      </w:tr>
      <w:tr w:rsidR="003C21C7" w:rsidRPr="00106DEA" w:rsidTr="007A078A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3C21C7" w:rsidRPr="00106DEA" w:rsidRDefault="003C21C7" w:rsidP="007A078A">
            <w:pPr>
              <w:jc w:val="both"/>
              <w:rPr>
                <w:rFonts w:ascii="Arial" w:hAnsi="Arial" w:cs="Arial"/>
              </w:rPr>
            </w:pPr>
            <w:r w:rsidRPr="00106DEA">
              <w:rPr>
                <w:rFonts w:ascii="Arial" w:hAnsi="Arial" w:cs="Arial"/>
                <w:spacing w:val="-2"/>
              </w:rPr>
              <w:t>Total reaches</w:t>
            </w: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:rsidR="003C21C7" w:rsidRPr="00106DEA" w:rsidRDefault="003C21C7" w:rsidP="007A078A">
            <w:pPr>
              <w:tabs>
                <w:tab w:val="left" w:pos="0"/>
              </w:tabs>
              <w:suppressAutoHyphens/>
              <w:ind w:right="-720"/>
              <w:jc w:val="both"/>
              <w:rPr>
                <w:rFonts w:ascii="Arial" w:hAnsi="Arial" w:cs="Arial"/>
                <w:spacing w:val="-2"/>
              </w:rPr>
            </w:pPr>
            <w:r w:rsidRPr="00106DEA">
              <w:rPr>
                <w:rFonts w:ascii="Arial" w:hAnsi="Arial" w:cs="Arial"/>
                <w:spacing w:val="-2"/>
              </w:rPr>
              <w:t>Number of reaches on a trial</w:t>
            </w:r>
          </w:p>
          <w:p w:rsidR="003C21C7" w:rsidRPr="00106DEA" w:rsidRDefault="003C21C7" w:rsidP="007A078A">
            <w:pPr>
              <w:tabs>
                <w:tab w:val="left" w:pos="0"/>
              </w:tabs>
              <w:suppressAutoHyphens/>
              <w:ind w:right="-720"/>
              <w:jc w:val="both"/>
              <w:rPr>
                <w:rFonts w:ascii="Arial" w:hAnsi="Arial" w:cs="Arial"/>
              </w:rPr>
            </w:pPr>
          </w:p>
        </w:tc>
      </w:tr>
      <w:tr w:rsidR="003C21C7" w:rsidRPr="00721F22" w:rsidTr="007A078A">
        <w:tc>
          <w:tcPr>
            <w:tcW w:w="2538" w:type="dxa"/>
            <w:tcBorders>
              <w:top w:val="nil"/>
              <w:left w:val="nil"/>
              <w:right w:val="nil"/>
            </w:tcBorders>
          </w:tcPr>
          <w:p w:rsidR="003C21C7" w:rsidRPr="00106DEA" w:rsidRDefault="003C21C7" w:rsidP="007A078A">
            <w:pPr>
              <w:jc w:val="both"/>
              <w:rPr>
                <w:rFonts w:ascii="Arial" w:hAnsi="Arial" w:cs="Arial"/>
              </w:rPr>
            </w:pPr>
            <w:r w:rsidRPr="00106DEA">
              <w:rPr>
                <w:rFonts w:ascii="Arial" w:hAnsi="Arial" w:cs="Arial"/>
                <w:spacing w:val="-2"/>
              </w:rPr>
              <w:t>Perseverative reaches</w:t>
            </w:r>
          </w:p>
        </w:tc>
        <w:tc>
          <w:tcPr>
            <w:tcW w:w="8478" w:type="dxa"/>
            <w:tcBorders>
              <w:top w:val="nil"/>
              <w:left w:val="nil"/>
              <w:right w:val="nil"/>
            </w:tcBorders>
          </w:tcPr>
          <w:p w:rsidR="003C21C7" w:rsidRPr="00721F22" w:rsidRDefault="003C21C7" w:rsidP="007A078A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</w:rPr>
            </w:pPr>
            <w:r w:rsidRPr="00106DEA">
              <w:rPr>
                <w:rFonts w:ascii="Arial" w:hAnsi="Arial" w:cs="Arial"/>
                <w:spacing w:val="-2"/>
              </w:rPr>
              <w:t>A trial in which the first reach was made into the barrier and is repeated over and over.  These reaches were not included in “Total reaches”</w:t>
            </w:r>
          </w:p>
        </w:tc>
      </w:tr>
    </w:tbl>
    <w:p w:rsidR="003C21C7" w:rsidRDefault="003C21C7" w:rsidP="003C21C7">
      <w:pPr>
        <w:spacing w:line="240" w:lineRule="auto"/>
        <w:rPr>
          <w:b/>
        </w:rPr>
      </w:pPr>
    </w:p>
    <w:p w:rsidR="007A2866" w:rsidRPr="003C21C7" w:rsidRDefault="007A2866" w:rsidP="003C21C7">
      <w:bookmarkStart w:id="0" w:name="_GoBack"/>
      <w:bookmarkEnd w:id="0"/>
    </w:p>
    <w:sectPr w:rsidR="007A2866" w:rsidRPr="003C2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63" w:rsidRDefault="004B7D63" w:rsidP="004B63F3">
      <w:pPr>
        <w:spacing w:after="0" w:line="240" w:lineRule="auto"/>
      </w:pPr>
      <w:r>
        <w:separator/>
      </w:r>
    </w:p>
  </w:endnote>
  <w:endnote w:type="continuationSeparator" w:id="0">
    <w:p w:rsidR="004B7D63" w:rsidRDefault="004B7D63" w:rsidP="004B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63" w:rsidRDefault="004B7D63" w:rsidP="004B63F3">
      <w:pPr>
        <w:spacing w:after="0" w:line="240" w:lineRule="auto"/>
      </w:pPr>
      <w:r>
        <w:separator/>
      </w:r>
    </w:p>
  </w:footnote>
  <w:footnote w:type="continuationSeparator" w:id="0">
    <w:p w:rsidR="004B7D63" w:rsidRDefault="004B7D63" w:rsidP="004B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F1AF3"/>
    <w:multiLevelType w:val="hybridMultilevel"/>
    <w:tmpl w:val="32622E8E"/>
    <w:lvl w:ilvl="0" w:tplc="D4A6A3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F3"/>
    <w:rsid w:val="000F0EFE"/>
    <w:rsid w:val="000F1A53"/>
    <w:rsid w:val="003C21C7"/>
    <w:rsid w:val="003C39CF"/>
    <w:rsid w:val="004B63F3"/>
    <w:rsid w:val="004B7D63"/>
    <w:rsid w:val="00796050"/>
    <w:rsid w:val="007A2866"/>
    <w:rsid w:val="007F325E"/>
    <w:rsid w:val="008D754C"/>
    <w:rsid w:val="009E1ECD"/>
    <w:rsid w:val="00A30E1C"/>
    <w:rsid w:val="00E2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3F3"/>
    <w:rPr>
      <w:rFonts w:eastAsiaTheme="minorEastAsia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4B63F3"/>
    <w:pPr>
      <w:spacing w:before="120" w:after="120" w:line="240" w:lineRule="auto"/>
    </w:pPr>
    <w:rPr>
      <w:rFonts w:ascii="Times New Roman" w:hAnsi="Times New Roman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B6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3F3"/>
    <w:rPr>
      <w:rFonts w:eastAsiaTheme="minorEastAsia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B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3F3"/>
    <w:rPr>
      <w:rFonts w:eastAsiaTheme="minorEastAsia" w:cs="Times New Roman"/>
      <w:lang w:eastAsia="zh-CN"/>
    </w:rPr>
  </w:style>
  <w:style w:type="table" w:styleId="TableGrid">
    <w:name w:val="Table Grid"/>
    <w:basedOn w:val="TableNormal"/>
    <w:uiPriority w:val="59"/>
    <w:rsid w:val="003C21C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3F3"/>
    <w:rPr>
      <w:rFonts w:eastAsiaTheme="minorEastAsia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4B63F3"/>
    <w:pPr>
      <w:spacing w:before="120" w:after="120" w:line="240" w:lineRule="auto"/>
    </w:pPr>
    <w:rPr>
      <w:rFonts w:ascii="Times New Roman" w:hAnsi="Times New Roman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B6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3F3"/>
    <w:rPr>
      <w:rFonts w:eastAsiaTheme="minorEastAsia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B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3F3"/>
    <w:rPr>
      <w:rFonts w:eastAsiaTheme="minorEastAsia" w:cs="Times New Roman"/>
      <w:lang w:eastAsia="zh-CN"/>
    </w:rPr>
  </w:style>
  <w:style w:type="table" w:styleId="TableGrid">
    <w:name w:val="Table Grid"/>
    <w:basedOn w:val="TableNormal"/>
    <w:uiPriority w:val="59"/>
    <w:rsid w:val="003C21C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Anthony</dc:creator>
  <cp:lastModifiedBy>Chan, Anthony</cp:lastModifiedBy>
  <cp:revision>3</cp:revision>
  <dcterms:created xsi:type="dcterms:W3CDTF">2014-07-15T19:35:00Z</dcterms:created>
  <dcterms:modified xsi:type="dcterms:W3CDTF">2015-01-09T21:42:00Z</dcterms:modified>
</cp:coreProperties>
</file>