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48E7D" w14:textId="5C9BC1F4" w:rsidR="003A092C" w:rsidRPr="00F94676" w:rsidRDefault="003A092C" w:rsidP="003A092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AC232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C2329">
        <w:rPr>
          <w:rFonts w:ascii="Times New Roman" w:hAnsi="Times New Roman" w:cs="Times New Roman"/>
          <w:b/>
          <w:sz w:val="24"/>
          <w:szCs w:val="24"/>
        </w:rPr>
        <w:t>.</w:t>
      </w:r>
      <w:r w:rsidRPr="00AC2329">
        <w:rPr>
          <w:rFonts w:ascii="Times New Roman" w:hAnsi="Times New Roman" w:cs="Times New Roman"/>
          <w:sz w:val="24"/>
          <w:szCs w:val="24"/>
        </w:rPr>
        <w:t xml:space="preserve"> Microbiological profiles of patients with community-onset pneumonia</w:t>
      </w:r>
      <w:r>
        <w:rPr>
          <w:rFonts w:ascii="Times New Roman" w:hAnsi="Times New Roman" w:cs="Times New Roman"/>
          <w:sz w:val="24"/>
          <w:szCs w:val="24"/>
        </w:rPr>
        <w:t xml:space="preserve"> with and without aspiration-associated conditions</w:t>
      </w:r>
    </w:p>
    <w:p w14:paraId="744B25A0" w14:textId="77777777" w:rsidR="003A092C" w:rsidRPr="00AC2329" w:rsidRDefault="003A092C" w:rsidP="003A092C">
      <w:pPr>
        <w:widowControl/>
        <w:jc w:val="left"/>
        <w:rPr>
          <w:rFonts w:ascii="Times New Roman" w:hAnsi="Times New Roman" w:cs="Times New Roman"/>
          <w:sz w:val="22"/>
        </w:rPr>
      </w:pPr>
    </w:p>
    <w:tbl>
      <w:tblPr>
        <w:tblStyle w:val="a4"/>
        <w:tblW w:w="487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733"/>
        <w:gridCol w:w="2648"/>
        <w:gridCol w:w="1190"/>
      </w:tblGrid>
      <w:tr w:rsidR="003A092C" w:rsidRPr="00B912E0" w14:paraId="30FF2DC6" w14:textId="77777777" w:rsidTr="00617957">
        <w:trPr>
          <w:trHeight w:val="260"/>
          <w:jc w:val="center"/>
        </w:trPr>
        <w:tc>
          <w:tcPr>
            <w:tcW w:w="1350" w:type="pct"/>
            <w:tcBorders>
              <w:bottom w:val="nil"/>
            </w:tcBorders>
            <w:hideMark/>
          </w:tcPr>
          <w:p w14:paraId="01EF71A0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bottom w:val="nil"/>
            </w:tcBorders>
            <w:noWrap/>
            <w:hideMark/>
          </w:tcPr>
          <w:p w14:paraId="59E6BC66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Pneumonia with aspiration-associated conditions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n=677</w:t>
            </w: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1" w:type="pct"/>
            <w:tcBorders>
              <w:bottom w:val="nil"/>
            </w:tcBorders>
            <w:noWrap/>
            <w:hideMark/>
          </w:tcPr>
          <w:p w14:paraId="03D67485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Pneumonia without aspiration-associated conditions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n=1,095</w:t>
            </w:r>
          </w:p>
        </w:tc>
        <w:tc>
          <w:tcPr>
            <w:tcW w:w="661" w:type="pct"/>
            <w:tcBorders>
              <w:bottom w:val="nil"/>
            </w:tcBorders>
            <w:noWrap/>
            <w:hideMark/>
          </w:tcPr>
          <w:p w14:paraId="5540C62A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92C" w:rsidRPr="00AC2329" w14:paraId="0DBA09D8" w14:textId="77777777" w:rsidTr="00617957">
        <w:trPr>
          <w:trHeight w:val="180"/>
          <w:jc w:val="center"/>
        </w:trPr>
        <w:tc>
          <w:tcPr>
            <w:tcW w:w="1350" w:type="pct"/>
            <w:tcBorders>
              <w:top w:val="nil"/>
              <w:bottom w:val="single" w:sz="4" w:space="0" w:color="auto"/>
            </w:tcBorders>
            <w:hideMark/>
          </w:tcPr>
          <w:p w14:paraId="488BC9B7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hideMark/>
          </w:tcPr>
          <w:p w14:paraId="35C64194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71" w:type="pct"/>
            <w:tcBorders>
              <w:top w:val="nil"/>
              <w:bottom w:val="single" w:sz="4" w:space="0" w:color="auto"/>
            </w:tcBorders>
            <w:hideMark/>
          </w:tcPr>
          <w:p w14:paraId="11CEAB47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08D7479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 value*</w:t>
            </w:r>
          </w:p>
        </w:tc>
      </w:tr>
      <w:tr w:rsidR="003A092C" w:rsidRPr="00AC2329" w14:paraId="4DA2A147" w14:textId="77777777" w:rsidTr="00617957">
        <w:trPr>
          <w:trHeight w:val="263"/>
          <w:jc w:val="center"/>
        </w:trPr>
        <w:tc>
          <w:tcPr>
            <w:tcW w:w="1350" w:type="pct"/>
            <w:tcBorders>
              <w:top w:val="single" w:sz="4" w:space="0" w:color="auto"/>
            </w:tcBorders>
            <w:hideMark/>
          </w:tcPr>
          <w:p w14:paraId="35186CAD" w14:textId="77777777" w:rsidR="003A092C" w:rsidRPr="00D34974" w:rsidRDefault="003A092C" w:rsidP="00E64E1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Sputum culture performed</w:t>
            </w:r>
          </w:p>
        </w:tc>
        <w:tc>
          <w:tcPr>
            <w:tcW w:w="1518" w:type="pct"/>
            <w:tcBorders>
              <w:top w:val="single" w:sz="4" w:space="0" w:color="auto"/>
            </w:tcBorders>
            <w:noWrap/>
            <w:hideMark/>
          </w:tcPr>
          <w:p w14:paraId="050DEE16" w14:textId="77777777" w:rsidR="003A092C" w:rsidRPr="00D34974" w:rsidRDefault="003A092C" w:rsidP="00E6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=629</w:t>
            </w:r>
          </w:p>
        </w:tc>
        <w:tc>
          <w:tcPr>
            <w:tcW w:w="1471" w:type="pct"/>
            <w:tcBorders>
              <w:top w:val="single" w:sz="4" w:space="0" w:color="auto"/>
            </w:tcBorders>
            <w:noWrap/>
            <w:hideMark/>
          </w:tcPr>
          <w:p w14:paraId="02736F2E" w14:textId="77777777" w:rsidR="003A092C" w:rsidRPr="00D34974" w:rsidRDefault="003A092C" w:rsidP="00E6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=965</w:t>
            </w:r>
          </w:p>
        </w:tc>
        <w:tc>
          <w:tcPr>
            <w:tcW w:w="661" w:type="pct"/>
            <w:tcBorders>
              <w:top w:val="single" w:sz="4" w:space="0" w:color="auto"/>
            </w:tcBorders>
            <w:noWrap/>
            <w:hideMark/>
          </w:tcPr>
          <w:p w14:paraId="217CD922" w14:textId="77777777" w:rsidR="003A092C" w:rsidRPr="00D34974" w:rsidRDefault="003A092C" w:rsidP="00E6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A2" w:rsidRPr="00AC2329" w14:paraId="50F334C5" w14:textId="77777777" w:rsidTr="00617957">
        <w:trPr>
          <w:trHeight w:val="263"/>
          <w:jc w:val="center"/>
        </w:trPr>
        <w:tc>
          <w:tcPr>
            <w:tcW w:w="1350" w:type="pct"/>
          </w:tcPr>
          <w:p w14:paraId="73120CE9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Staphylococcus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518" w:type="pct"/>
            <w:noWrap/>
          </w:tcPr>
          <w:p w14:paraId="16864AF9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62 (10)</w:t>
            </w:r>
          </w:p>
        </w:tc>
        <w:tc>
          <w:tcPr>
            <w:tcW w:w="1471" w:type="pct"/>
            <w:noWrap/>
          </w:tcPr>
          <w:p w14:paraId="38F6DD8B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59 (6)</w:t>
            </w:r>
          </w:p>
        </w:tc>
        <w:tc>
          <w:tcPr>
            <w:tcW w:w="661" w:type="pct"/>
            <w:noWrap/>
          </w:tcPr>
          <w:p w14:paraId="719DE1FA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6533A2" w:rsidRPr="00AC2329" w14:paraId="256AFAFF" w14:textId="77777777" w:rsidTr="00617957">
        <w:trPr>
          <w:trHeight w:val="263"/>
          <w:jc w:val="center"/>
        </w:trPr>
        <w:tc>
          <w:tcPr>
            <w:tcW w:w="1350" w:type="pct"/>
          </w:tcPr>
          <w:p w14:paraId="1D3C5AA3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518" w:type="pct"/>
            <w:noWrap/>
          </w:tcPr>
          <w:p w14:paraId="2F6DD65D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45 (7)</w:t>
            </w:r>
          </w:p>
        </w:tc>
        <w:tc>
          <w:tcPr>
            <w:tcW w:w="1471" w:type="pct"/>
            <w:noWrap/>
          </w:tcPr>
          <w:p w14:paraId="23C57BA3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97 (10)</w:t>
            </w:r>
          </w:p>
        </w:tc>
        <w:tc>
          <w:tcPr>
            <w:tcW w:w="661" w:type="pct"/>
            <w:noWrap/>
          </w:tcPr>
          <w:p w14:paraId="6A24EB7D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</w:tr>
      <w:tr w:rsidR="006533A2" w:rsidRPr="00AC2329" w14:paraId="44385993" w14:textId="77777777" w:rsidTr="00617957">
        <w:trPr>
          <w:trHeight w:val="263"/>
          <w:jc w:val="center"/>
        </w:trPr>
        <w:tc>
          <w:tcPr>
            <w:tcW w:w="1350" w:type="pct"/>
          </w:tcPr>
          <w:p w14:paraId="142BC149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Klebsiella</w:t>
            </w:r>
            <w:proofErr w:type="spellEnd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518" w:type="pct"/>
            <w:noWrap/>
          </w:tcPr>
          <w:p w14:paraId="6DA2CD48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42 (7)</w:t>
            </w:r>
          </w:p>
        </w:tc>
        <w:tc>
          <w:tcPr>
            <w:tcW w:w="1471" w:type="pct"/>
            <w:noWrap/>
          </w:tcPr>
          <w:p w14:paraId="19AA331A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12 (1)</w:t>
            </w:r>
          </w:p>
        </w:tc>
        <w:tc>
          <w:tcPr>
            <w:tcW w:w="661" w:type="pct"/>
            <w:noWrap/>
          </w:tcPr>
          <w:p w14:paraId="31772E4F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533A2" w:rsidRPr="00AC2329" w14:paraId="3F910419" w14:textId="77777777" w:rsidTr="00617957">
        <w:trPr>
          <w:trHeight w:val="263"/>
          <w:jc w:val="center"/>
        </w:trPr>
        <w:tc>
          <w:tcPr>
            <w:tcW w:w="1350" w:type="pct"/>
          </w:tcPr>
          <w:p w14:paraId="40D1442E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518" w:type="pct"/>
            <w:noWrap/>
          </w:tcPr>
          <w:p w14:paraId="37316224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37 (6)</w:t>
            </w:r>
          </w:p>
        </w:tc>
        <w:tc>
          <w:tcPr>
            <w:tcW w:w="1471" w:type="pct"/>
            <w:noWrap/>
          </w:tcPr>
          <w:p w14:paraId="7C8ED937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44 (5)</w:t>
            </w:r>
          </w:p>
        </w:tc>
        <w:tc>
          <w:tcPr>
            <w:tcW w:w="661" w:type="pct"/>
            <w:noWrap/>
          </w:tcPr>
          <w:p w14:paraId="0F300087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6533A2" w:rsidRPr="00AC2329" w14:paraId="7C23B72F" w14:textId="77777777" w:rsidTr="00617957">
        <w:trPr>
          <w:trHeight w:val="263"/>
          <w:jc w:val="center"/>
        </w:trPr>
        <w:tc>
          <w:tcPr>
            <w:tcW w:w="1350" w:type="pct"/>
          </w:tcPr>
          <w:p w14:paraId="395710BE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Haemophilus</w:t>
            </w:r>
            <w:proofErr w:type="spellEnd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1518" w:type="pct"/>
            <w:noWrap/>
          </w:tcPr>
          <w:p w14:paraId="5C2A24CF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32 (5)</w:t>
            </w:r>
          </w:p>
        </w:tc>
        <w:tc>
          <w:tcPr>
            <w:tcW w:w="1471" w:type="pct"/>
            <w:noWrap/>
          </w:tcPr>
          <w:p w14:paraId="57D30698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129 (13)</w:t>
            </w:r>
          </w:p>
        </w:tc>
        <w:tc>
          <w:tcPr>
            <w:tcW w:w="661" w:type="pct"/>
            <w:noWrap/>
          </w:tcPr>
          <w:p w14:paraId="55B0D68D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533A2" w:rsidRPr="00AC2329" w14:paraId="523D9C92" w14:textId="77777777" w:rsidTr="00617957">
        <w:trPr>
          <w:trHeight w:val="263"/>
          <w:jc w:val="center"/>
        </w:trPr>
        <w:tc>
          <w:tcPr>
            <w:tcW w:w="1350" w:type="pct"/>
          </w:tcPr>
          <w:p w14:paraId="01378FB9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Moraxella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catarrhalis</w:t>
            </w:r>
            <w:proofErr w:type="spellEnd"/>
          </w:p>
        </w:tc>
        <w:tc>
          <w:tcPr>
            <w:tcW w:w="1518" w:type="pct"/>
            <w:noWrap/>
          </w:tcPr>
          <w:p w14:paraId="4B91533F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  <w:tc>
          <w:tcPr>
            <w:tcW w:w="1471" w:type="pct"/>
            <w:noWrap/>
          </w:tcPr>
          <w:p w14:paraId="213363B8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61 (6)</w:t>
            </w:r>
          </w:p>
        </w:tc>
        <w:tc>
          <w:tcPr>
            <w:tcW w:w="661" w:type="pct"/>
            <w:noWrap/>
          </w:tcPr>
          <w:p w14:paraId="4B8541E4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0.231</w:t>
            </w:r>
          </w:p>
        </w:tc>
      </w:tr>
      <w:tr w:rsidR="006533A2" w:rsidRPr="00AC2329" w14:paraId="55346EC0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20AC7797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518" w:type="pct"/>
            <w:noWrap/>
            <w:hideMark/>
          </w:tcPr>
          <w:p w14:paraId="13749A93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20 (3)</w:t>
            </w:r>
          </w:p>
        </w:tc>
        <w:tc>
          <w:tcPr>
            <w:tcW w:w="1471" w:type="pct"/>
            <w:noWrap/>
            <w:hideMark/>
          </w:tcPr>
          <w:p w14:paraId="7B5AAE26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16 (2)</w:t>
            </w:r>
          </w:p>
        </w:tc>
        <w:tc>
          <w:tcPr>
            <w:tcW w:w="661" w:type="pct"/>
            <w:noWrap/>
            <w:hideMark/>
          </w:tcPr>
          <w:p w14:paraId="60D7E336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6533A2" w:rsidRPr="00AC2329" w14:paraId="31AA8977" w14:textId="77777777" w:rsidTr="00617957">
        <w:trPr>
          <w:trHeight w:val="76"/>
          <w:jc w:val="center"/>
        </w:trPr>
        <w:tc>
          <w:tcPr>
            <w:tcW w:w="1350" w:type="pct"/>
          </w:tcPr>
          <w:p w14:paraId="57899750" w14:textId="77777777" w:rsidR="006533A2" w:rsidRPr="00D34974" w:rsidRDefault="006533A2" w:rsidP="006533A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noWrap/>
          </w:tcPr>
          <w:p w14:paraId="547EB08D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noWrap/>
          </w:tcPr>
          <w:p w14:paraId="1B47FEEC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noWrap/>
          </w:tcPr>
          <w:p w14:paraId="340B5437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A2" w:rsidRPr="00AC2329" w14:paraId="139A6658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766858A5" w14:textId="77777777" w:rsidR="006533A2" w:rsidRPr="00D34974" w:rsidRDefault="006533A2" w:rsidP="006533A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Sputum bacterial PCR performed</w:t>
            </w:r>
          </w:p>
        </w:tc>
        <w:tc>
          <w:tcPr>
            <w:tcW w:w="1518" w:type="pct"/>
            <w:noWrap/>
            <w:hideMark/>
          </w:tcPr>
          <w:p w14:paraId="1C1D978C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=267</w:t>
            </w:r>
          </w:p>
        </w:tc>
        <w:tc>
          <w:tcPr>
            <w:tcW w:w="1471" w:type="pct"/>
            <w:noWrap/>
            <w:hideMark/>
          </w:tcPr>
          <w:p w14:paraId="364B9506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=451</w:t>
            </w:r>
          </w:p>
        </w:tc>
        <w:tc>
          <w:tcPr>
            <w:tcW w:w="661" w:type="pct"/>
            <w:noWrap/>
            <w:hideMark/>
          </w:tcPr>
          <w:p w14:paraId="0CA0E5BE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A2" w:rsidRPr="00AC2329" w14:paraId="4C115B77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2554F9EA" w14:textId="77777777" w:rsidR="006533A2" w:rsidRPr="00D34974" w:rsidRDefault="006533A2" w:rsidP="006533A2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48044579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42 (16)</w:t>
            </w:r>
          </w:p>
        </w:tc>
        <w:tc>
          <w:tcPr>
            <w:tcW w:w="1471" w:type="pct"/>
            <w:noWrap/>
            <w:hideMark/>
          </w:tcPr>
          <w:p w14:paraId="66EA0706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104 (23)</w:t>
            </w:r>
          </w:p>
        </w:tc>
        <w:tc>
          <w:tcPr>
            <w:tcW w:w="661" w:type="pct"/>
            <w:noWrap/>
            <w:hideMark/>
          </w:tcPr>
          <w:p w14:paraId="3B1C69BD" w14:textId="77777777" w:rsidR="006533A2" w:rsidRPr="00D34974" w:rsidRDefault="006533A2" w:rsidP="0065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B1138E" w:rsidRPr="00AC2329" w14:paraId="03620AF0" w14:textId="77777777" w:rsidTr="00617957">
        <w:trPr>
          <w:trHeight w:val="263"/>
          <w:jc w:val="center"/>
        </w:trPr>
        <w:tc>
          <w:tcPr>
            <w:tcW w:w="1350" w:type="pct"/>
          </w:tcPr>
          <w:p w14:paraId="50EEBBF9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catarrhalis</w:t>
            </w:r>
            <w:proofErr w:type="spellEnd"/>
            <w:proofErr w:type="gramEnd"/>
          </w:p>
        </w:tc>
        <w:tc>
          <w:tcPr>
            <w:tcW w:w="1518" w:type="pct"/>
            <w:noWrap/>
          </w:tcPr>
          <w:p w14:paraId="71AE0DD4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41 (15)</w:t>
            </w:r>
          </w:p>
        </w:tc>
        <w:tc>
          <w:tcPr>
            <w:tcW w:w="1471" w:type="pct"/>
            <w:noWrap/>
          </w:tcPr>
          <w:p w14:paraId="3D557E1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57 (13)</w:t>
            </w:r>
          </w:p>
        </w:tc>
        <w:tc>
          <w:tcPr>
            <w:tcW w:w="661" w:type="pct"/>
            <w:noWrap/>
          </w:tcPr>
          <w:p w14:paraId="13D23C5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B1138E" w:rsidRPr="00AC2329" w14:paraId="3CDC364F" w14:textId="77777777" w:rsidTr="00617957">
        <w:trPr>
          <w:trHeight w:val="263"/>
          <w:jc w:val="center"/>
        </w:trPr>
        <w:tc>
          <w:tcPr>
            <w:tcW w:w="1350" w:type="pct"/>
          </w:tcPr>
          <w:p w14:paraId="634A3C2D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influenzae</w:t>
            </w:r>
            <w:proofErr w:type="spellEnd"/>
            <w:proofErr w:type="gramEnd"/>
          </w:p>
        </w:tc>
        <w:tc>
          <w:tcPr>
            <w:tcW w:w="1518" w:type="pct"/>
            <w:noWrap/>
          </w:tcPr>
          <w:p w14:paraId="31F383E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28 (10)</w:t>
            </w:r>
          </w:p>
        </w:tc>
        <w:tc>
          <w:tcPr>
            <w:tcW w:w="1471" w:type="pct"/>
            <w:noWrap/>
          </w:tcPr>
          <w:p w14:paraId="6617406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102 (23)</w:t>
            </w:r>
          </w:p>
        </w:tc>
        <w:tc>
          <w:tcPr>
            <w:tcW w:w="661" w:type="pct"/>
            <w:noWrap/>
          </w:tcPr>
          <w:p w14:paraId="250E9E50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1138E" w:rsidRPr="00AC2329" w14:paraId="1AD4FB2C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671C46F8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42DB82D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7 (3)</w:t>
            </w:r>
          </w:p>
        </w:tc>
        <w:tc>
          <w:tcPr>
            <w:tcW w:w="1471" w:type="pct"/>
            <w:noWrap/>
            <w:hideMark/>
          </w:tcPr>
          <w:p w14:paraId="7A385244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31 (7)</w:t>
            </w:r>
          </w:p>
        </w:tc>
        <w:tc>
          <w:tcPr>
            <w:tcW w:w="661" w:type="pct"/>
            <w:noWrap/>
            <w:hideMark/>
          </w:tcPr>
          <w:p w14:paraId="5DB8EFD1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B1138E" w:rsidRPr="00AC2329" w14:paraId="67F59ED6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77B47D14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622F6E03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 (0)</w:t>
            </w:r>
          </w:p>
        </w:tc>
        <w:tc>
          <w:tcPr>
            <w:tcW w:w="1471" w:type="pct"/>
            <w:noWrap/>
            <w:hideMark/>
          </w:tcPr>
          <w:p w14:paraId="509C4BC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5 (1)</w:t>
            </w:r>
          </w:p>
        </w:tc>
        <w:tc>
          <w:tcPr>
            <w:tcW w:w="661" w:type="pct"/>
            <w:noWrap/>
            <w:hideMark/>
          </w:tcPr>
          <w:p w14:paraId="1713A6E0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5DA2E8D9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54DB722D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pneumophila</w:t>
            </w:r>
            <w:proofErr w:type="spellEnd"/>
          </w:p>
        </w:tc>
        <w:tc>
          <w:tcPr>
            <w:tcW w:w="1518" w:type="pct"/>
            <w:noWrap/>
            <w:hideMark/>
          </w:tcPr>
          <w:p w14:paraId="01B7FA8C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71" w:type="pct"/>
            <w:noWrap/>
            <w:hideMark/>
          </w:tcPr>
          <w:p w14:paraId="0A138A4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661" w:type="pct"/>
            <w:noWrap/>
            <w:hideMark/>
          </w:tcPr>
          <w:p w14:paraId="2AAD83B8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138E" w:rsidRPr="00AC2329" w14:paraId="6E58CC2B" w14:textId="77777777" w:rsidTr="00617957">
        <w:trPr>
          <w:trHeight w:val="263"/>
          <w:jc w:val="center"/>
        </w:trPr>
        <w:tc>
          <w:tcPr>
            <w:tcW w:w="1350" w:type="pct"/>
          </w:tcPr>
          <w:p w14:paraId="4DCBB492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noWrap/>
          </w:tcPr>
          <w:p w14:paraId="1ADB1E3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noWrap/>
          </w:tcPr>
          <w:p w14:paraId="6322909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noWrap/>
          </w:tcPr>
          <w:p w14:paraId="40112F8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5A749427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5F9D7911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Sputum viral PCR performed</w:t>
            </w:r>
          </w:p>
        </w:tc>
        <w:tc>
          <w:tcPr>
            <w:tcW w:w="1518" w:type="pct"/>
            <w:noWrap/>
            <w:hideMark/>
          </w:tcPr>
          <w:p w14:paraId="373A6D4C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=489</w:t>
            </w:r>
          </w:p>
        </w:tc>
        <w:tc>
          <w:tcPr>
            <w:tcW w:w="1471" w:type="pct"/>
            <w:noWrap/>
            <w:hideMark/>
          </w:tcPr>
          <w:p w14:paraId="577FDA91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=712</w:t>
            </w:r>
          </w:p>
        </w:tc>
        <w:tc>
          <w:tcPr>
            <w:tcW w:w="661" w:type="pct"/>
            <w:noWrap/>
            <w:hideMark/>
          </w:tcPr>
          <w:p w14:paraId="5EF0E456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3F78689C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45647F00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HRV</w:t>
            </w:r>
          </w:p>
        </w:tc>
        <w:tc>
          <w:tcPr>
            <w:tcW w:w="1518" w:type="pct"/>
            <w:noWrap/>
            <w:hideMark/>
          </w:tcPr>
          <w:p w14:paraId="3B68ECE1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53 (11)</w:t>
            </w:r>
          </w:p>
        </w:tc>
        <w:tc>
          <w:tcPr>
            <w:tcW w:w="1471" w:type="pct"/>
            <w:noWrap/>
            <w:hideMark/>
          </w:tcPr>
          <w:p w14:paraId="43545153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61 (9)</w:t>
            </w:r>
          </w:p>
        </w:tc>
        <w:tc>
          <w:tcPr>
            <w:tcW w:w="661" w:type="pct"/>
            <w:noWrap/>
            <w:hideMark/>
          </w:tcPr>
          <w:p w14:paraId="14C0B1F9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B1138E" w:rsidRPr="00AC2329" w14:paraId="0ADAFCB5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095209A2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Influenza A</w:t>
            </w:r>
          </w:p>
        </w:tc>
        <w:tc>
          <w:tcPr>
            <w:tcW w:w="1518" w:type="pct"/>
            <w:noWrap/>
            <w:hideMark/>
          </w:tcPr>
          <w:p w14:paraId="2B4840F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30 (6)</w:t>
            </w:r>
          </w:p>
        </w:tc>
        <w:tc>
          <w:tcPr>
            <w:tcW w:w="1471" w:type="pct"/>
            <w:noWrap/>
            <w:hideMark/>
          </w:tcPr>
          <w:p w14:paraId="0DF18858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34 (5)</w:t>
            </w:r>
          </w:p>
        </w:tc>
        <w:tc>
          <w:tcPr>
            <w:tcW w:w="661" w:type="pct"/>
            <w:noWrap/>
            <w:hideMark/>
          </w:tcPr>
          <w:p w14:paraId="0608636D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</w:tr>
      <w:tr w:rsidR="00B1138E" w:rsidRPr="00AC2329" w14:paraId="641937CE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0E1D5066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RSV</w:t>
            </w:r>
          </w:p>
        </w:tc>
        <w:tc>
          <w:tcPr>
            <w:tcW w:w="1518" w:type="pct"/>
            <w:noWrap/>
            <w:hideMark/>
          </w:tcPr>
          <w:p w14:paraId="15A205B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  <w:tc>
          <w:tcPr>
            <w:tcW w:w="1471" w:type="pct"/>
            <w:noWrap/>
            <w:hideMark/>
          </w:tcPr>
          <w:p w14:paraId="03C1FAD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33 (5)</w:t>
            </w:r>
          </w:p>
        </w:tc>
        <w:tc>
          <w:tcPr>
            <w:tcW w:w="661" w:type="pct"/>
            <w:noWrap/>
            <w:hideMark/>
          </w:tcPr>
          <w:p w14:paraId="43C1279B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</w:tr>
      <w:tr w:rsidR="00B1138E" w:rsidRPr="00AC2329" w14:paraId="6DC9B65A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367EB327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HMPV</w:t>
            </w:r>
          </w:p>
        </w:tc>
        <w:tc>
          <w:tcPr>
            <w:tcW w:w="1518" w:type="pct"/>
            <w:noWrap/>
            <w:hideMark/>
          </w:tcPr>
          <w:p w14:paraId="35ABA66D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7 (1)</w:t>
            </w:r>
          </w:p>
        </w:tc>
        <w:tc>
          <w:tcPr>
            <w:tcW w:w="1471" w:type="pct"/>
            <w:noWrap/>
            <w:hideMark/>
          </w:tcPr>
          <w:p w14:paraId="151C7379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14 (2)</w:t>
            </w:r>
          </w:p>
        </w:tc>
        <w:tc>
          <w:tcPr>
            <w:tcW w:w="661" w:type="pct"/>
            <w:noWrap/>
            <w:hideMark/>
          </w:tcPr>
          <w:p w14:paraId="7F86B48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</w:tr>
      <w:tr w:rsidR="00B1138E" w:rsidRPr="00AC2329" w14:paraId="7A69EAE9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6E6583D1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Other RVs</w:t>
            </w:r>
            <w:r w:rsidRPr="00D34974">
              <w:rPr>
                <w:rFonts w:ascii="Times New Roman" w:eastAsia="ＭＳ Ｐゴシック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1518" w:type="pct"/>
            <w:noWrap/>
            <w:hideMark/>
          </w:tcPr>
          <w:p w14:paraId="477EE32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24 (5)</w:t>
            </w:r>
          </w:p>
        </w:tc>
        <w:tc>
          <w:tcPr>
            <w:tcW w:w="1471" w:type="pct"/>
            <w:noWrap/>
            <w:hideMark/>
          </w:tcPr>
          <w:p w14:paraId="69DC7314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21 (3)</w:t>
            </w:r>
          </w:p>
        </w:tc>
        <w:tc>
          <w:tcPr>
            <w:tcW w:w="661" w:type="pct"/>
            <w:noWrap/>
            <w:hideMark/>
          </w:tcPr>
          <w:p w14:paraId="4937BD6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</w:tr>
      <w:tr w:rsidR="00B1138E" w:rsidRPr="00AC2329" w14:paraId="3315D705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4C65EC52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Any RVs</w:t>
            </w:r>
          </w:p>
        </w:tc>
        <w:tc>
          <w:tcPr>
            <w:tcW w:w="1518" w:type="pct"/>
            <w:noWrap/>
            <w:hideMark/>
          </w:tcPr>
          <w:p w14:paraId="7D27F368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122 (25)</w:t>
            </w:r>
          </w:p>
        </w:tc>
        <w:tc>
          <w:tcPr>
            <w:tcW w:w="1471" w:type="pct"/>
            <w:noWrap/>
            <w:hideMark/>
          </w:tcPr>
          <w:p w14:paraId="00B1D306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155 (22)</w:t>
            </w:r>
          </w:p>
        </w:tc>
        <w:tc>
          <w:tcPr>
            <w:tcW w:w="661" w:type="pct"/>
            <w:noWrap/>
            <w:hideMark/>
          </w:tcPr>
          <w:p w14:paraId="40F9329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</w:tr>
      <w:tr w:rsidR="00B1138E" w:rsidRPr="00AC2329" w14:paraId="12DE7313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67E6A0CC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noWrap/>
            <w:hideMark/>
          </w:tcPr>
          <w:p w14:paraId="15B3A4F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noWrap/>
            <w:hideMark/>
          </w:tcPr>
          <w:p w14:paraId="27CCCFC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noWrap/>
            <w:hideMark/>
          </w:tcPr>
          <w:p w14:paraId="774AFD2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59882364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7AF1527A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Blood culture performed</w:t>
            </w:r>
          </w:p>
        </w:tc>
        <w:tc>
          <w:tcPr>
            <w:tcW w:w="1518" w:type="pct"/>
            <w:noWrap/>
            <w:hideMark/>
          </w:tcPr>
          <w:p w14:paraId="16F6037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noWrap/>
            <w:hideMark/>
          </w:tcPr>
          <w:p w14:paraId="76EFAA7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noWrap/>
            <w:hideMark/>
          </w:tcPr>
          <w:p w14:paraId="636CA1CD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2EFEECFF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56C29F13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E. </w:t>
            </w:r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1518" w:type="pct"/>
            <w:noWrap/>
            <w:hideMark/>
          </w:tcPr>
          <w:p w14:paraId="035D7D63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1471" w:type="pct"/>
            <w:noWrap/>
            <w:hideMark/>
          </w:tcPr>
          <w:p w14:paraId="349FFE81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  <w:tc>
          <w:tcPr>
            <w:tcW w:w="661" w:type="pct"/>
            <w:noWrap/>
            <w:hideMark/>
          </w:tcPr>
          <w:p w14:paraId="78F375E6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1A7D5F09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04D6B09B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3B41E61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 (1)</w:t>
            </w:r>
          </w:p>
        </w:tc>
        <w:tc>
          <w:tcPr>
            <w:tcW w:w="1471" w:type="pct"/>
            <w:noWrap/>
            <w:hideMark/>
          </w:tcPr>
          <w:p w14:paraId="6A254B5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3 (1)</w:t>
            </w:r>
          </w:p>
        </w:tc>
        <w:tc>
          <w:tcPr>
            <w:tcW w:w="661" w:type="pct"/>
            <w:noWrap/>
            <w:hideMark/>
          </w:tcPr>
          <w:p w14:paraId="33C7FE8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47C17B65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56B3A0C1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442AE6B4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 (1)</w:t>
            </w:r>
          </w:p>
        </w:tc>
        <w:tc>
          <w:tcPr>
            <w:tcW w:w="1471" w:type="pct"/>
            <w:noWrap/>
            <w:hideMark/>
          </w:tcPr>
          <w:p w14:paraId="3CE15205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 (0)</w:t>
            </w:r>
          </w:p>
        </w:tc>
        <w:tc>
          <w:tcPr>
            <w:tcW w:w="661" w:type="pct"/>
            <w:noWrap/>
            <w:hideMark/>
          </w:tcPr>
          <w:p w14:paraId="2B14605C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70803CDA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64A7A097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aureus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0DC8A4F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 (0)</w:t>
            </w:r>
          </w:p>
        </w:tc>
        <w:tc>
          <w:tcPr>
            <w:tcW w:w="1471" w:type="pct"/>
            <w:noWrap/>
            <w:hideMark/>
          </w:tcPr>
          <w:p w14:paraId="656D3E9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 (0)</w:t>
            </w:r>
          </w:p>
        </w:tc>
        <w:tc>
          <w:tcPr>
            <w:tcW w:w="661" w:type="pct"/>
            <w:noWrap/>
            <w:hideMark/>
          </w:tcPr>
          <w:p w14:paraId="2B0817A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3EC554FF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02AB7993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influenzae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0763B1FB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471" w:type="pct"/>
            <w:noWrap/>
            <w:hideMark/>
          </w:tcPr>
          <w:p w14:paraId="16AF98CB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2 (0)</w:t>
            </w:r>
          </w:p>
        </w:tc>
        <w:tc>
          <w:tcPr>
            <w:tcW w:w="661" w:type="pct"/>
            <w:noWrap/>
            <w:hideMark/>
          </w:tcPr>
          <w:p w14:paraId="69856D77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0.504</w:t>
            </w:r>
            <w:r w:rsidRPr="00AC2329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</w:tr>
      <w:tr w:rsidR="00B1138E" w:rsidRPr="00AC2329" w14:paraId="2EC08F59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335A85DE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  <w:noWrap/>
            <w:hideMark/>
          </w:tcPr>
          <w:p w14:paraId="32CE5736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pct"/>
            <w:noWrap/>
            <w:hideMark/>
          </w:tcPr>
          <w:p w14:paraId="30F489FC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noWrap/>
            <w:hideMark/>
          </w:tcPr>
          <w:p w14:paraId="305E5A7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1FD2838B" w14:textId="77777777" w:rsidTr="00617957">
        <w:trPr>
          <w:trHeight w:val="530"/>
          <w:jc w:val="center"/>
        </w:trPr>
        <w:tc>
          <w:tcPr>
            <w:tcW w:w="1350" w:type="pct"/>
            <w:hideMark/>
          </w:tcPr>
          <w:p w14:paraId="2C480B32" w14:textId="77777777" w:rsidR="00B1138E" w:rsidRPr="00D34974" w:rsidRDefault="00B1138E" w:rsidP="00B113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 xml:space="preserve">Urinary antigen test for </w:t>
            </w: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performed</w:t>
            </w:r>
          </w:p>
        </w:tc>
        <w:tc>
          <w:tcPr>
            <w:tcW w:w="1518" w:type="pct"/>
            <w:noWrap/>
            <w:hideMark/>
          </w:tcPr>
          <w:p w14:paraId="62E24A0A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=373</w:t>
            </w:r>
          </w:p>
        </w:tc>
        <w:tc>
          <w:tcPr>
            <w:tcW w:w="1471" w:type="pct"/>
            <w:noWrap/>
            <w:hideMark/>
          </w:tcPr>
          <w:p w14:paraId="1E3F4969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=619</w:t>
            </w:r>
          </w:p>
        </w:tc>
        <w:tc>
          <w:tcPr>
            <w:tcW w:w="661" w:type="pct"/>
            <w:noWrap/>
            <w:hideMark/>
          </w:tcPr>
          <w:p w14:paraId="7CF00A9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8E" w:rsidRPr="00AC2329" w14:paraId="05FEE067" w14:textId="77777777" w:rsidTr="00617957">
        <w:trPr>
          <w:trHeight w:val="263"/>
          <w:jc w:val="center"/>
        </w:trPr>
        <w:tc>
          <w:tcPr>
            <w:tcW w:w="1350" w:type="pct"/>
            <w:hideMark/>
          </w:tcPr>
          <w:p w14:paraId="6A0D32C0" w14:textId="77777777" w:rsidR="00B1138E" w:rsidRPr="00D34974" w:rsidRDefault="00B1138E" w:rsidP="00B1138E">
            <w:pPr>
              <w:ind w:left="255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D349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pneumoniae</w:t>
            </w:r>
            <w:proofErr w:type="spellEnd"/>
            <w:proofErr w:type="gramEnd"/>
          </w:p>
        </w:tc>
        <w:tc>
          <w:tcPr>
            <w:tcW w:w="1518" w:type="pct"/>
            <w:noWrap/>
            <w:hideMark/>
          </w:tcPr>
          <w:p w14:paraId="1760E5FD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49 (13)</w:t>
            </w:r>
          </w:p>
        </w:tc>
        <w:tc>
          <w:tcPr>
            <w:tcW w:w="1471" w:type="pct"/>
            <w:noWrap/>
            <w:hideMark/>
          </w:tcPr>
          <w:p w14:paraId="7B63E682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83 (13)</w:t>
            </w:r>
          </w:p>
        </w:tc>
        <w:tc>
          <w:tcPr>
            <w:tcW w:w="661" w:type="pct"/>
            <w:noWrap/>
            <w:hideMark/>
          </w:tcPr>
          <w:p w14:paraId="428F13FE" w14:textId="77777777" w:rsidR="00B1138E" w:rsidRPr="00D34974" w:rsidRDefault="00B1138E" w:rsidP="00B11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4">
              <w:rPr>
                <w:rFonts w:ascii="Times New Roman" w:hAnsi="Times New Roman" w:cs="Times New Roman"/>
                <w:sz w:val="20"/>
                <w:szCs w:val="20"/>
              </w:rPr>
              <w:t>0.903</w:t>
            </w:r>
          </w:p>
        </w:tc>
      </w:tr>
    </w:tbl>
    <w:p w14:paraId="1DF37CD4" w14:textId="77777777" w:rsidR="003A092C" w:rsidRDefault="003A092C" w:rsidP="003A092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1088757" w14:textId="77777777" w:rsidR="003A092C" w:rsidRPr="00AC2329" w:rsidRDefault="003A092C" w:rsidP="003A092C">
      <w:pPr>
        <w:jc w:val="left"/>
        <w:rPr>
          <w:rFonts w:ascii="Times New Roman" w:hAnsi="Times New Roman" w:cs="Times New Roman"/>
          <w:sz w:val="24"/>
          <w:szCs w:val="24"/>
        </w:rPr>
      </w:pPr>
      <w:r w:rsidRPr="00AC2329">
        <w:rPr>
          <w:rFonts w:ascii="Times New Roman" w:hAnsi="Times New Roman" w:cs="Times New Roman"/>
          <w:sz w:val="24"/>
          <w:szCs w:val="24"/>
        </w:rPr>
        <w:t>HRV=</w:t>
      </w:r>
      <w:r w:rsidRPr="00EA66D8">
        <w:rPr>
          <w:rFonts w:ascii="Times New Roman" w:hAnsi="Times New Roman" w:cs="Times New Roman"/>
          <w:sz w:val="24"/>
          <w:szCs w:val="24"/>
        </w:rPr>
        <w:t>human rhinovirus; RSV</w:t>
      </w:r>
      <w:r w:rsidRPr="00EA66D8">
        <w:rPr>
          <w:rFonts w:ascii="Times New Roman" w:hAnsi="Times New Roman" w:cs="Times New Roman"/>
          <w:i/>
          <w:sz w:val="24"/>
          <w:szCs w:val="24"/>
        </w:rPr>
        <w:t>=</w:t>
      </w:r>
      <w:r w:rsidRPr="00EA66D8">
        <w:rPr>
          <w:rFonts w:ascii="Times New Roman" w:hAnsi="Times New Roman" w:cs="Times New Roman"/>
          <w:sz w:val="24"/>
          <w:szCs w:val="24"/>
        </w:rPr>
        <w:t>respiratory syncytial virus; HMPV=</w:t>
      </w:r>
      <w:r w:rsidRPr="00AC2329">
        <w:rPr>
          <w:rFonts w:ascii="Times New Roman" w:hAnsi="Times New Roman" w:cs="Times New Roman"/>
          <w:sz w:val="24"/>
          <w:szCs w:val="24"/>
        </w:rPr>
        <w:t>h</w:t>
      </w:r>
      <w:r w:rsidRPr="00EA66D8">
        <w:rPr>
          <w:rFonts w:ascii="Times New Roman" w:hAnsi="Times New Roman" w:cs="Times New Roman"/>
          <w:sz w:val="24"/>
          <w:szCs w:val="24"/>
        </w:rPr>
        <w:t xml:space="preserve">uman </w:t>
      </w:r>
      <w:proofErr w:type="spellStart"/>
      <w:r w:rsidRPr="00EA66D8">
        <w:rPr>
          <w:rFonts w:ascii="Times New Roman" w:hAnsi="Times New Roman" w:cs="Times New Roman"/>
          <w:sz w:val="24"/>
          <w:szCs w:val="24"/>
        </w:rPr>
        <w:t>metapneumovirus</w:t>
      </w:r>
      <w:proofErr w:type="spellEnd"/>
    </w:p>
    <w:p w14:paraId="5F3CE288" w14:textId="77777777" w:rsidR="003A092C" w:rsidRPr="00AC2329" w:rsidRDefault="003A092C" w:rsidP="003A092C">
      <w:pPr>
        <w:jc w:val="left"/>
        <w:rPr>
          <w:rFonts w:ascii="Times New Roman" w:hAnsi="Times New Roman" w:cs="Times New Roman"/>
          <w:sz w:val="24"/>
          <w:szCs w:val="24"/>
        </w:rPr>
      </w:pPr>
      <w:r w:rsidRPr="00AC2329">
        <w:rPr>
          <w:rFonts w:ascii="Times New Roman" w:hAnsi="Times New Roman" w:cs="Times New Roman"/>
          <w:sz w:val="24"/>
          <w:szCs w:val="24"/>
        </w:rPr>
        <w:t>* Positive rates were comp</w:t>
      </w:r>
      <w:r>
        <w:rPr>
          <w:rFonts w:ascii="Times New Roman" w:hAnsi="Times New Roman" w:cs="Times New Roman"/>
          <w:sz w:val="24"/>
          <w:szCs w:val="24"/>
        </w:rPr>
        <w:t xml:space="preserve">ared </w:t>
      </w:r>
      <w:r w:rsidRPr="00AC2329">
        <w:rPr>
          <w:rFonts w:ascii="Times New Roman" w:hAnsi="Times New Roman" w:cs="Times New Roman"/>
          <w:sz w:val="24"/>
          <w:szCs w:val="24"/>
        </w:rPr>
        <w:t xml:space="preserve">using chi-square tests </w:t>
      </w:r>
      <w:r>
        <w:rPr>
          <w:rFonts w:ascii="Times New Roman" w:hAnsi="Times New Roman" w:cs="Times New Roman"/>
          <w:sz w:val="24"/>
          <w:szCs w:val="24"/>
        </w:rPr>
        <w:t xml:space="preserve">between two groups </w:t>
      </w:r>
      <w:r w:rsidRPr="00AC2329">
        <w:rPr>
          <w:rFonts w:ascii="Times New Roman" w:hAnsi="Times New Roman" w:cs="Times New Roman"/>
          <w:sz w:val="24"/>
          <w:szCs w:val="24"/>
        </w:rPr>
        <w:t>unless otherwise indicated.</w:t>
      </w:r>
    </w:p>
    <w:p w14:paraId="3DCB51A6" w14:textId="77777777" w:rsidR="003A092C" w:rsidRPr="00AC2329" w:rsidRDefault="003A092C" w:rsidP="003A092C">
      <w:pPr>
        <w:jc w:val="left"/>
        <w:rPr>
          <w:rFonts w:ascii="Times New Roman" w:hAnsi="Times New Roman" w:cs="Times New Roman"/>
          <w:sz w:val="24"/>
          <w:szCs w:val="24"/>
        </w:rPr>
      </w:pPr>
      <w:r w:rsidRPr="00AC2329">
        <w:rPr>
          <w:rFonts w:ascii="Times New Roman" w:hAnsi="Times New Roman" w:cs="Times New Roman"/>
          <w:sz w:val="24"/>
          <w:szCs w:val="24"/>
        </w:rPr>
        <w:t>† Fisher's exact test was performed.</w:t>
      </w:r>
    </w:p>
    <w:p w14:paraId="3C0829C4" w14:textId="77777777" w:rsidR="003A092C" w:rsidRPr="00D34974" w:rsidRDefault="003A092C" w:rsidP="003A092C">
      <w:pPr>
        <w:jc w:val="left"/>
      </w:pPr>
    </w:p>
    <w:p w14:paraId="20372397" w14:textId="77777777" w:rsidR="00515957" w:rsidRPr="008E774D" w:rsidRDefault="00515957" w:rsidP="0027562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15957" w:rsidRPr="008E774D" w:rsidSect="008E774D">
      <w:pgSz w:w="11900" w:h="16840" w:code="9"/>
      <w:pgMar w:top="1440" w:right="1440" w:bottom="1440" w:left="144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29A28" w14:textId="77777777" w:rsidR="0058504B" w:rsidRDefault="0058504B" w:rsidP="00A66D79">
      <w:r>
        <w:separator/>
      </w:r>
    </w:p>
  </w:endnote>
  <w:endnote w:type="continuationSeparator" w:id="0">
    <w:p w14:paraId="0263DCFE" w14:textId="77777777" w:rsidR="0058504B" w:rsidRDefault="0058504B" w:rsidP="00A6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1418" w14:textId="77777777" w:rsidR="0058504B" w:rsidRDefault="0058504B" w:rsidP="00A66D79">
      <w:r>
        <w:separator/>
      </w:r>
    </w:p>
  </w:footnote>
  <w:footnote w:type="continuationSeparator" w:id="0">
    <w:p w14:paraId="41D998E5" w14:textId="77777777" w:rsidR="0058504B" w:rsidRDefault="0058504B" w:rsidP="00A6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C05"/>
    <w:multiLevelType w:val="hybridMultilevel"/>
    <w:tmpl w:val="E82C9A98"/>
    <w:lvl w:ilvl="0" w:tplc="6A1C2D9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鈴木基">
    <w15:presenceInfo w15:providerId="Windows Live" w15:userId="64ce13461992c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ulletin WH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pdfdrs5vzt9sme5wvc52rxpv552wzvftaxe&quot;&gt;pneumonia&lt;record-ids&gt;&lt;item&gt;5&lt;/item&gt;&lt;item&gt;28&lt;/item&gt;&lt;item&gt;45&lt;/item&gt;&lt;item&gt;47&lt;/item&gt;&lt;item&gt;57&lt;/item&gt;&lt;item&gt;65&lt;/item&gt;&lt;/record-ids&gt;&lt;/item&gt;&lt;/Libraries&gt;"/>
  </w:docVars>
  <w:rsids>
    <w:rsidRoot w:val="00937CD7"/>
    <w:rsid w:val="0003597C"/>
    <w:rsid w:val="000641F1"/>
    <w:rsid w:val="00082642"/>
    <w:rsid w:val="000C6F73"/>
    <w:rsid w:val="001112AC"/>
    <w:rsid w:val="00132AAB"/>
    <w:rsid w:val="00173AD6"/>
    <w:rsid w:val="001B1BC3"/>
    <w:rsid w:val="001D3E93"/>
    <w:rsid w:val="00260E6C"/>
    <w:rsid w:val="00262847"/>
    <w:rsid w:val="00275627"/>
    <w:rsid w:val="002B1C00"/>
    <w:rsid w:val="002B4248"/>
    <w:rsid w:val="00350999"/>
    <w:rsid w:val="003A092C"/>
    <w:rsid w:val="003A1320"/>
    <w:rsid w:val="003A5D16"/>
    <w:rsid w:val="004174BE"/>
    <w:rsid w:val="00434231"/>
    <w:rsid w:val="004D1CBD"/>
    <w:rsid w:val="004E79C2"/>
    <w:rsid w:val="00503353"/>
    <w:rsid w:val="00515957"/>
    <w:rsid w:val="005328E9"/>
    <w:rsid w:val="00561C5D"/>
    <w:rsid w:val="00573172"/>
    <w:rsid w:val="0058504B"/>
    <w:rsid w:val="00614E3B"/>
    <w:rsid w:val="00617957"/>
    <w:rsid w:val="00624702"/>
    <w:rsid w:val="006533A2"/>
    <w:rsid w:val="00660685"/>
    <w:rsid w:val="00696342"/>
    <w:rsid w:val="00730160"/>
    <w:rsid w:val="0074114B"/>
    <w:rsid w:val="00742BB2"/>
    <w:rsid w:val="00753A80"/>
    <w:rsid w:val="00782240"/>
    <w:rsid w:val="007D21B8"/>
    <w:rsid w:val="007D4E64"/>
    <w:rsid w:val="007F246E"/>
    <w:rsid w:val="0082764E"/>
    <w:rsid w:val="00832CA7"/>
    <w:rsid w:val="00844F80"/>
    <w:rsid w:val="00855ECC"/>
    <w:rsid w:val="0088490B"/>
    <w:rsid w:val="00890425"/>
    <w:rsid w:val="008A6198"/>
    <w:rsid w:val="008D7CE2"/>
    <w:rsid w:val="008E1AC2"/>
    <w:rsid w:val="008E774D"/>
    <w:rsid w:val="008F2532"/>
    <w:rsid w:val="00937CD7"/>
    <w:rsid w:val="009E6B5B"/>
    <w:rsid w:val="00A577CD"/>
    <w:rsid w:val="00A64DA8"/>
    <w:rsid w:val="00A66D79"/>
    <w:rsid w:val="00AB3E73"/>
    <w:rsid w:val="00AC7188"/>
    <w:rsid w:val="00B01AA7"/>
    <w:rsid w:val="00B025F7"/>
    <w:rsid w:val="00B1138E"/>
    <w:rsid w:val="00BB5CB0"/>
    <w:rsid w:val="00BE59A6"/>
    <w:rsid w:val="00C6642F"/>
    <w:rsid w:val="00C77FBF"/>
    <w:rsid w:val="00CC30E0"/>
    <w:rsid w:val="00D231CA"/>
    <w:rsid w:val="00D271AC"/>
    <w:rsid w:val="00D343CB"/>
    <w:rsid w:val="00D929A4"/>
    <w:rsid w:val="00D95A58"/>
    <w:rsid w:val="00DB277F"/>
    <w:rsid w:val="00DC5F63"/>
    <w:rsid w:val="00DF4462"/>
    <w:rsid w:val="00E04553"/>
    <w:rsid w:val="00E155EB"/>
    <w:rsid w:val="00E75157"/>
    <w:rsid w:val="00EE2754"/>
    <w:rsid w:val="00F321CD"/>
    <w:rsid w:val="00F33489"/>
    <w:rsid w:val="00F452A1"/>
    <w:rsid w:val="00F62F86"/>
    <w:rsid w:val="00F94676"/>
    <w:rsid w:val="00F969CB"/>
    <w:rsid w:val="00FA7D7B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4DA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00"/>
    <w:pPr>
      <w:ind w:leftChars="400" w:left="840"/>
    </w:pPr>
  </w:style>
  <w:style w:type="table" w:styleId="a4">
    <w:name w:val="Table Grid"/>
    <w:basedOn w:val="a1"/>
    <w:uiPriority w:val="39"/>
    <w:rsid w:val="002B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515957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51595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515957"/>
    <w:pPr>
      <w:spacing w:line="480" w:lineRule="auto"/>
      <w:jc w:val="left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515957"/>
    <w:rPr>
      <w:rFonts w:ascii="Times New Roman" w:hAnsi="Times New Roman" w:cs="Times New Roman"/>
      <w:noProof/>
      <w:sz w:val="24"/>
    </w:rPr>
  </w:style>
  <w:style w:type="character" w:styleId="a5">
    <w:name w:val="Hyperlink"/>
    <w:basedOn w:val="a0"/>
    <w:uiPriority w:val="99"/>
    <w:unhideWhenUsed/>
    <w:rsid w:val="005159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5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6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6D79"/>
  </w:style>
  <w:style w:type="paragraph" w:styleId="aa">
    <w:name w:val="footer"/>
    <w:basedOn w:val="a"/>
    <w:link w:val="ab"/>
    <w:uiPriority w:val="99"/>
    <w:unhideWhenUsed/>
    <w:rsid w:val="00A66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6D79"/>
  </w:style>
  <w:style w:type="character" w:styleId="ac">
    <w:name w:val="annotation reference"/>
    <w:basedOn w:val="a0"/>
    <w:uiPriority w:val="99"/>
    <w:semiHidden/>
    <w:unhideWhenUsed/>
    <w:rsid w:val="00855E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5ECC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855E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E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EC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55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00"/>
    <w:pPr>
      <w:ind w:leftChars="400" w:left="840"/>
    </w:pPr>
  </w:style>
  <w:style w:type="table" w:styleId="a4">
    <w:name w:val="Table Grid"/>
    <w:basedOn w:val="a1"/>
    <w:uiPriority w:val="39"/>
    <w:rsid w:val="002B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0"/>
    <w:rsid w:val="00515957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51595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515957"/>
    <w:pPr>
      <w:spacing w:line="480" w:lineRule="auto"/>
      <w:jc w:val="left"/>
    </w:pPr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515957"/>
    <w:rPr>
      <w:rFonts w:ascii="Times New Roman" w:hAnsi="Times New Roman" w:cs="Times New Roman"/>
      <w:noProof/>
      <w:sz w:val="24"/>
    </w:rPr>
  </w:style>
  <w:style w:type="character" w:styleId="a5">
    <w:name w:val="Hyperlink"/>
    <w:basedOn w:val="a0"/>
    <w:uiPriority w:val="99"/>
    <w:unhideWhenUsed/>
    <w:rsid w:val="0051595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5A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6D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6D79"/>
  </w:style>
  <w:style w:type="paragraph" w:styleId="aa">
    <w:name w:val="footer"/>
    <w:basedOn w:val="a"/>
    <w:link w:val="ab"/>
    <w:uiPriority w:val="99"/>
    <w:unhideWhenUsed/>
    <w:rsid w:val="00A66D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6D79"/>
  </w:style>
  <w:style w:type="character" w:styleId="ac">
    <w:name w:val="annotation reference"/>
    <w:basedOn w:val="a0"/>
    <w:uiPriority w:val="99"/>
    <w:semiHidden/>
    <w:unhideWhenUsed/>
    <w:rsid w:val="00855E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5ECC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855E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E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EC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5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鈴木基</dc:creator>
  <cp:lastModifiedBy>森本 浩之輔</cp:lastModifiedBy>
  <cp:revision>4</cp:revision>
  <cp:lastPrinted>2014-07-30T09:24:00Z</cp:lastPrinted>
  <dcterms:created xsi:type="dcterms:W3CDTF">2015-01-19T00:46:00Z</dcterms:created>
  <dcterms:modified xsi:type="dcterms:W3CDTF">2015-02-27T07:16:00Z</dcterms:modified>
</cp:coreProperties>
</file>