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8" w:rsidRDefault="00C331D8"/>
    <w:p w:rsidR="006E46E8" w:rsidRPr="001F6754" w:rsidRDefault="00711294" w:rsidP="006E46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S1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Table</w:t>
      </w:r>
      <w:r w:rsidR="006E46E8" w:rsidRPr="001F675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. Primers used for RT-PCR and molecular marker development</w:t>
      </w:r>
      <w:r w:rsidR="004A0F32" w:rsidRPr="004A0F3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vertAlign w:val="superscript"/>
        </w:rPr>
        <w:t>1</w:t>
      </w:r>
    </w:p>
    <w:p w:rsidR="006E46E8" w:rsidRPr="00476703" w:rsidRDefault="006E46E8" w:rsidP="006E46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080"/>
        <w:gridCol w:w="3060"/>
      </w:tblGrid>
      <w:tr w:rsidR="006E46E8" w:rsidRPr="00476703" w:rsidTr="00C13377"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Primer name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Primer sequence (5’-3’)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Product size (</w:t>
            </w:r>
            <w:proofErr w:type="spellStart"/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bp</w:t>
            </w:r>
            <w:proofErr w:type="spellEnd"/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Usage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Tc-F</w:t>
            </w:r>
          </w:p>
          <w:p w:rsidR="006E46E8" w:rsidRPr="00476703" w:rsidRDefault="00103F16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</w:t>
            </w:r>
            <w:r w:rsidR="006E46E8"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CGGAAAAAAATGGGCAGC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CACCGGGAGGTCATCATA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1600</w:t>
            </w:r>
          </w:p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Amplification of cDNA from Tc and sequencing 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Tc-In-F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Tc-In-R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CTGACTTTAACAACTCCTCCCG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CGGTGTAATCGGCCTTGAAT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Sequencing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Rd-F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TCCCGGTCCAACATTTTAGTA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CGGCCTAACCTTAAAAATAC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1800</w:t>
            </w: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Amplification of cDNA from Rd and sequencing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Rd-In-F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Rd-In-R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AGGTTAGCGTGGAAGATGT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AGTTGACGGGAATGCAGC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Amplification of cDNA from Rd and sequencing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Tc-MM-F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Tc-MM-R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sz w:val="24"/>
                <w:szCs w:val="24"/>
              </w:rPr>
              <w:t>GCCCTGACTGTCTTCCACCA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sz w:val="24"/>
                <w:szCs w:val="24"/>
              </w:rPr>
              <w:t>AGCCTTGACAGCATTTTCCT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368</w:t>
            </w: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Molecular marker (MM) development in Tc</w:t>
            </w:r>
          </w:p>
        </w:tc>
      </w:tr>
      <w:tr w:rsidR="006E46E8" w:rsidRPr="00476703" w:rsidTr="00C13377">
        <w:trPr>
          <w:trHeight w:val="1114"/>
        </w:trPr>
        <w:tc>
          <w:tcPr>
            <w:tcW w:w="1368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Rd-MM-F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Rd-MM-R</w:t>
            </w:r>
          </w:p>
        </w:tc>
        <w:tc>
          <w:tcPr>
            <w:tcW w:w="387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AGGTCCAAGCGTAGGGTTTT</w:t>
            </w:r>
          </w:p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AACTGGGAGAATTCGGCTTT</w:t>
            </w:r>
          </w:p>
        </w:tc>
        <w:tc>
          <w:tcPr>
            <w:tcW w:w="1080" w:type="dxa"/>
          </w:tcPr>
          <w:p w:rsidR="006E46E8" w:rsidRPr="00476703" w:rsidRDefault="006E46E8" w:rsidP="00C1337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375</w:t>
            </w:r>
          </w:p>
        </w:tc>
        <w:tc>
          <w:tcPr>
            <w:tcW w:w="3060" w:type="dxa"/>
          </w:tcPr>
          <w:p w:rsidR="006E46E8" w:rsidRPr="00476703" w:rsidRDefault="006E46E8" w:rsidP="00C1337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7670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Molecular marker (MM) development in Rd</w:t>
            </w:r>
          </w:p>
        </w:tc>
      </w:tr>
    </w:tbl>
    <w:p w:rsidR="006E46E8" w:rsidRDefault="006E46E8" w:rsidP="006E46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A0F32" w:rsidRPr="00476703" w:rsidRDefault="004A0F32" w:rsidP="006E46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245BE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All primers were</w:t>
      </w:r>
      <w:r w:rsidR="00D93F2C">
        <w:rPr>
          <w:rFonts w:ascii="Times New Roman" w:hAnsi="Times New Roman" w:cs="Times New Roman"/>
          <w:color w:val="231F20"/>
          <w:sz w:val="24"/>
          <w:szCs w:val="24"/>
        </w:rPr>
        <w:t xml:space="preserve"> the same as those used by </w:t>
      </w:r>
      <w:proofErr w:type="spellStart"/>
      <w:r w:rsidR="00D93F2C">
        <w:rPr>
          <w:rFonts w:ascii="Times New Roman" w:hAnsi="Times New Roman" w:cs="Times New Roman"/>
          <w:color w:val="231F20"/>
          <w:sz w:val="24"/>
          <w:szCs w:val="24"/>
        </w:rPr>
        <w:t>Schli</w:t>
      </w:r>
      <w:r>
        <w:rPr>
          <w:rFonts w:ascii="Times New Roman" w:hAnsi="Times New Roman" w:cs="Times New Roman"/>
          <w:color w:val="231F20"/>
          <w:sz w:val="24"/>
          <w:szCs w:val="24"/>
        </w:rPr>
        <w:t>palius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et al. 2012 </w:t>
      </w:r>
      <w:r w:rsidR="00224261">
        <w:rPr>
          <w:rFonts w:ascii="Times New Roman" w:hAnsi="Times New Roman" w:cs="Times New Roman"/>
          <w:color w:val="231F20"/>
          <w:sz w:val="24"/>
          <w:szCs w:val="24"/>
        </w:rPr>
        <w:t>[</w:t>
      </w:r>
      <w:r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="00224261">
        <w:rPr>
          <w:rFonts w:ascii="Times New Roman" w:hAnsi="Times New Roman" w:cs="Times New Roman"/>
          <w:color w:val="231F20"/>
          <w:sz w:val="24"/>
          <w:szCs w:val="24"/>
        </w:rPr>
        <w:t>]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E46E8" w:rsidRPr="00476703" w:rsidRDefault="006E46E8" w:rsidP="006E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E46E8" w:rsidRPr="00476703" w:rsidRDefault="006E46E8" w:rsidP="006E46E8">
      <w:pPr>
        <w:rPr>
          <w:rFonts w:ascii="Times New Roman" w:hAnsi="Times New Roman" w:cs="Times New Roman"/>
        </w:rPr>
      </w:pPr>
    </w:p>
    <w:p w:rsidR="006E46E8" w:rsidRPr="00476703" w:rsidRDefault="006E46E8" w:rsidP="006E46E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E46E8" w:rsidRDefault="006E46E8"/>
    <w:sectPr w:rsidR="006E46E8" w:rsidSect="00C3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8"/>
    <w:rsid w:val="000A2BD7"/>
    <w:rsid w:val="000D307C"/>
    <w:rsid w:val="000E73A3"/>
    <w:rsid w:val="00103F16"/>
    <w:rsid w:val="00224261"/>
    <w:rsid w:val="00245BE9"/>
    <w:rsid w:val="004A0F32"/>
    <w:rsid w:val="005A447C"/>
    <w:rsid w:val="006E46E8"/>
    <w:rsid w:val="00711294"/>
    <w:rsid w:val="0089001C"/>
    <w:rsid w:val="008E25C6"/>
    <w:rsid w:val="00A2751F"/>
    <w:rsid w:val="00A86675"/>
    <w:rsid w:val="00B266CD"/>
    <w:rsid w:val="00BC091F"/>
    <w:rsid w:val="00C331D8"/>
    <w:rsid w:val="00D16968"/>
    <w:rsid w:val="00D93F2C"/>
    <w:rsid w:val="00E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675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6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6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6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6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6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6675"/>
    <w:rPr>
      <w:b/>
      <w:bCs/>
    </w:rPr>
  </w:style>
  <w:style w:type="character" w:styleId="Emphasis">
    <w:name w:val="Emphasis"/>
    <w:uiPriority w:val="20"/>
    <w:qFormat/>
    <w:rsid w:val="00A86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6675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A86675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86675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66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675"/>
    <w:rPr>
      <w:b/>
      <w:bCs/>
      <w:i/>
      <w:iCs/>
    </w:rPr>
  </w:style>
  <w:style w:type="character" w:styleId="SubtleEmphasis">
    <w:name w:val="Subtle Emphasis"/>
    <w:uiPriority w:val="19"/>
    <w:qFormat/>
    <w:rsid w:val="00A86675"/>
    <w:rPr>
      <w:i/>
      <w:iCs/>
    </w:rPr>
  </w:style>
  <w:style w:type="character" w:styleId="IntenseEmphasis">
    <w:name w:val="Intense Emphasis"/>
    <w:uiPriority w:val="21"/>
    <w:qFormat/>
    <w:rsid w:val="00A86675"/>
    <w:rPr>
      <w:b/>
      <w:bCs/>
    </w:rPr>
  </w:style>
  <w:style w:type="character" w:styleId="SubtleReference">
    <w:name w:val="Subtle Reference"/>
    <w:uiPriority w:val="31"/>
    <w:qFormat/>
    <w:rsid w:val="00A86675"/>
    <w:rPr>
      <w:smallCaps/>
    </w:rPr>
  </w:style>
  <w:style w:type="character" w:styleId="IntenseReference">
    <w:name w:val="Intense Reference"/>
    <w:uiPriority w:val="32"/>
    <w:qFormat/>
    <w:rsid w:val="00A86675"/>
    <w:rPr>
      <w:smallCaps/>
      <w:spacing w:val="5"/>
      <w:u w:val="single"/>
    </w:rPr>
  </w:style>
  <w:style w:type="character" w:styleId="BookTitle">
    <w:name w:val="Book Title"/>
    <w:uiPriority w:val="33"/>
    <w:qFormat/>
    <w:rsid w:val="00A866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675"/>
    <w:pPr>
      <w:outlineLvl w:val="9"/>
    </w:pPr>
  </w:style>
  <w:style w:type="table" w:styleId="TableGrid">
    <w:name w:val="Table Grid"/>
    <w:basedOn w:val="TableNormal"/>
    <w:uiPriority w:val="59"/>
    <w:rsid w:val="006E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675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6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6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6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6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6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6675"/>
    <w:rPr>
      <w:b/>
      <w:bCs/>
    </w:rPr>
  </w:style>
  <w:style w:type="character" w:styleId="Emphasis">
    <w:name w:val="Emphasis"/>
    <w:uiPriority w:val="20"/>
    <w:qFormat/>
    <w:rsid w:val="00A86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6675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A86675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86675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66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675"/>
    <w:rPr>
      <w:b/>
      <w:bCs/>
      <w:i/>
      <w:iCs/>
    </w:rPr>
  </w:style>
  <w:style w:type="character" w:styleId="SubtleEmphasis">
    <w:name w:val="Subtle Emphasis"/>
    <w:uiPriority w:val="19"/>
    <w:qFormat/>
    <w:rsid w:val="00A86675"/>
    <w:rPr>
      <w:i/>
      <w:iCs/>
    </w:rPr>
  </w:style>
  <w:style w:type="character" w:styleId="IntenseEmphasis">
    <w:name w:val="Intense Emphasis"/>
    <w:uiPriority w:val="21"/>
    <w:qFormat/>
    <w:rsid w:val="00A86675"/>
    <w:rPr>
      <w:b/>
      <w:bCs/>
    </w:rPr>
  </w:style>
  <w:style w:type="character" w:styleId="SubtleReference">
    <w:name w:val="Subtle Reference"/>
    <w:uiPriority w:val="31"/>
    <w:qFormat/>
    <w:rsid w:val="00A86675"/>
    <w:rPr>
      <w:smallCaps/>
    </w:rPr>
  </w:style>
  <w:style w:type="character" w:styleId="IntenseReference">
    <w:name w:val="Intense Reference"/>
    <w:uiPriority w:val="32"/>
    <w:qFormat/>
    <w:rsid w:val="00A86675"/>
    <w:rPr>
      <w:smallCaps/>
      <w:spacing w:val="5"/>
      <w:u w:val="single"/>
    </w:rPr>
  </w:style>
  <w:style w:type="character" w:styleId="BookTitle">
    <w:name w:val="Book Title"/>
    <w:uiPriority w:val="33"/>
    <w:qFormat/>
    <w:rsid w:val="00A866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675"/>
    <w:pPr>
      <w:outlineLvl w:val="9"/>
    </w:pPr>
  </w:style>
  <w:style w:type="table" w:styleId="TableGrid">
    <w:name w:val="Table Grid"/>
    <w:basedOn w:val="TableNormal"/>
    <w:uiPriority w:val="59"/>
    <w:rsid w:val="006E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Tom Phillips</cp:lastModifiedBy>
  <cp:revision>2</cp:revision>
  <cp:lastPrinted>2015-01-05T16:28:00Z</cp:lastPrinted>
  <dcterms:created xsi:type="dcterms:W3CDTF">2015-02-19T21:48:00Z</dcterms:created>
  <dcterms:modified xsi:type="dcterms:W3CDTF">2015-02-19T21:48:00Z</dcterms:modified>
</cp:coreProperties>
</file>