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7" w:rsidRPr="003A7246" w:rsidRDefault="001060E2" w:rsidP="003A7246">
      <w:pPr>
        <w:pStyle w:val="Beschriftung"/>
        <w:spacing w:before="120" w:after="240"/>
        <w:ind w:left="142"/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</w:pPr>
      <w:r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>Table S2</w:t>
      </w:r>
      <w:r w:rsidR="002851F7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 xml:space="preserve">: Population in the LECZ </w:t>
      </w:r>
      <w:r w:rsidR="006B0FCE" w:rsidRP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>projected for 2030 and 2060, scenarios A-D, per development status, continent</w:t>
      </w:r>
      <w:r w:rsidR="003A7246">
        <w:rPr>
          <w:rFonts w:ascii="Calibri" w:eastAsia="Times New Roman" w:hAnsi="Calibri" w:cs="Arial"/>
          <w:bCs w:val="0"/>
          <w:color w:val="auto"/>
          <w:sz w:val="22"/>
          <w:szCs w:val="20"/>
          <w:lang w:val="en-GB" w:bidi="ar-SA"/>
        </w:rPr>
        <w:t xml:space="preserve"> and region.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28"/>
        <w:gridCol w:w="1073"/>
        <w:gridCol w:w="946"/>
        <w:gridCol w:w="1201"/>
        <w:gridCol w:w="1272"/>
        <w:gridCol w:w="1272"/>
        <w:gridCol w:w="1183"/>
        <w:gridCol w:w="1183"/>
        <w:gridCol w:w="1278"/>
        <w:gridCol w:w="1278"/>
        <w:gridCol w:w="1272"/>
      </w:tblGrid>
      <w:tr w:rsidR="00FE5FB0" w:rsidRPr="00CC7821" w:rsidTr="00CC7821">
        <w:trPr>
          <w:trHeight w:val="283"/>
        </w:trPr>
        <w:tc>
          <w:tcPr>
            <w:tcW w:w="956" w:type="pct"/>
            <w:vMerge w:val="restart"/>
            <w:hideMark/>
          </w:tcPr>
          <w:p w:rsidR="00FE5FB0" w:rsidRPr="00CC7821" w:rsidRDefault="00CC7821" w:rsidP="00EF37A4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  <w:r>
              <w:rPr>
                <w:rFonts w:asciiTheme="minorHAnsi" w:hAnsiTheme="minorHAnsi"/>
                <w:b/>
                <w:bCs/>
                <w:lang w:val="en-GB" w:bidi="ar-SA"/>
              </w:rPr>
              <w:t>Region</w:t>
            </w:r>
          </w:p>
        </w:tc>
        <w:tc>
          <w:tcPr>
            <w:tcW w:w="683" w:type="pct"/>
            <w:gridSpan w:val="2"/>
            <w:hideMark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Baseline year 2000</w:t>
            </w:r>
          </w:p>
        </w:tc>
        <w:tc>
          <w:tcPr>
            <w:tcW w:w="836" w:type="pct"/>
            <w:gridSpan w:val="2"/>
            <w:hideMark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Scenario A</w:t>
            </w:r>
          </w:p>
        </w:tc>
        <w:tc>
          <w:tcPr>
            <w:tcW w:w="830" w:type="pct"/>
            <w:gridSpan w:val="2"/>
            <w:hideMark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Scenario B</w:t>
            </w:r>
          </w:p>
        </w:tc>
        <w:tc>
          <w:tcPr>
            <w:tcW w:w="832" w:type="pct"/>
            <w:gridSpan w:val="2"/>
            <w:hideMark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Scenario C</w:t>
            </w:r>
          </w:p>
        </w:tc>
        <w:tc>
          <w:tcPr>
            <w:tcW w:w="862" w:type="pct"/>
            <w:gridSpan w:val="2"/>
            <w:hideMark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Scenario D</w:t>
            </w:r>
          </w:p>
        </w:tc>
      </w:tr>
      <w:tr w:rsidR="00FE5FB0" w:rsidRPr="00CC7821" w:rsidTr="00CC7821">
        <w:trPr>
          <w:trHeight w:val="283"/>
        </w:trPr>
        <w:tc>
          <w:tcPr>
            <w:tcW w:w="956" w:type="pct"/>
            <w:vMerge/>
          </w:tcPr>
          <w:p w:rsidR="00FE5FB0" w:rsidRPr="00CC7821" w:rsidRDefault="00FE5FB0" w:rsidP="00EF37A4">
            <w:pPr>
              <w:rPr>
                <w:rFonts w:asciiTheme="minorHAnsi" w:hAnsiTheme="minorHAnsi"/>
                <w:b/>
                <w:bCs/>
                <w:lang w:val="en-GB" w:bidi="ar-SA"/>
              </w:rPr>
            </w:pPr>
          </w:p>
        </w:tc>
        <w:tc>
          <w:tcPr>
            <w:tcW w:w="363" w:type="pct"/>
          </w:tcPr>
          <w:p w:rsidR="00FE5FB0" w:rsidRPr="00CC7821" w:rsidRDefault="00FE5FB0" w:rsidP="004E4E42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 xml:space="preserve">Total </w:t>
            </w:r>
            <w:r w:rsidR="004E4E42">
              <w:rPr>
                <w:rFonts w:asciiTheme="minorHAnsi" w:hAnsiTheme="minorHAnsi"/>
                <w:bCs/>
                <w:lang w:val="en-GB" w:bidi="ar-SA"/>
              </w:rPr>
              <w:t>2000</w:t>
            </w:r>
            <w:r w:rsidRPr="00CC7821">
              <w:rPr>
                <w:rFonts w:asciiTheme="minorHAnsi" w:hAnsiTheme="minorHAnsi"/>
                <w:bCs/>
                <w:lang w:val="en-GB" w:bidi="ar-SA"/>
              </w:rPr>
              <w:t xml:space="preserve"> [million]</w:t>
            </w:r>
          </w:p>
        </w:tc>
        <w:tc>
          <w:tcPr>
            <w:tcW w:w="320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2000 [million]</w:t>
            </w:r>
          </w:p>
        </w:tc>
        <w:tc>
          <w:tcPr>
            <w:tcW w:w="406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2030 [million]</w:t>
            </w:r>
          </w:p>
        </w:tc>
        <w:tc>
          <w:tcPr>
            <w:tcW w:w="430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2060 [million]</w:t>
            </w:r>
          </w:p>
        </w:tc>
        <w:tc>
          <w:tcPr>
            <w:tcW w:w="430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2030 [million]</w:t>
            </w:r>
          </w:p>
        </w:tc>
        <w:tc>
          <w:tcPr>
            <w:tcW w:w="400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2060 [million]</w:t>
            </w:r>
          </w:p>
        </w:tc>
        <w:tc>
          <w:tcPr>
            <w:tcW w:w="400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2030 [million]</w:t>
            </w:r>
          </w:p>
        </w:tc>
        <w:tc>
          <w:tcPr>
            <w:tcW w:w="432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2060 [million]</w:t>
            </w:r>
          </w:p>
        </w:tc>
        <w:tc>
          <w:tcPr>
            <w:tcW w:w="432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2030 [million]</w:t>
            </w:r>
          </w:p>
        </w:tc>
        <w:tc>
          <w:tcPr>
            <w:tcW w:w="430" w:type="pct"/>
          </w:tcPr>
          <w:p w:rsidR="00FE5FB0" w:rsidRPr="00CC7821" w:rsidRDefault="00FE5FB0" w:rsidP="00EF37A4">
            <w:pPr>
              <w:jc w:val="center"/>
              <w:rPr>
                <w:rFonts w:asciiTheme="minorHAnsi" w:hAnsiTheme="minorHAnsi"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Cs/>
                <w:lang w:val="en-GB" w:bidi="ar-SA"/>
              </w:rPr>
              <w:t>LECZ 2060 [million]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World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6,100.8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625.2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938.9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1,318.3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879.1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1,052.8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948.9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1,388.2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892.9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1,128.1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More dev</w:t>
            </w:r>
            <w:r w:rsidR="0046589F" w:rsidRPr="00CC7821">
              <w:rPr>
                <w:rFonts w:asciiTheme="minorHAnsi" w:hAnsiTheme="minorHAnsi"/>
                <w:color w:val="000000"/>
                <w:lang w:val="en-GB" w:bidi="ar-SA"/>
              </w:rPr>
              <w:t>.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 xml:space="preserve"> regions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1,188.8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107.5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120.6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124.1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120.6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124.1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125.8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138.4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125.9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138.4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Less dev</w:t>
            </w:r>
            <w:r w:rsidR="0046589F" w:rsidRPr="00CC7821">
              <w:rPr>
                <w:rFonts w:asciiTheme="minorHAnsi" w:hAnsiTheme="minorHAnsi"/>
                <w:color w:val="000000"/>
                <w:lang w:val="en-GB" w:bidi="ar-SA"/>
              </w:rPr>
              <w:t>.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 xml:space="preserve"> regions including least dev. </w:t>
            </w:r>
            <w:r w:rsidR="00EF37A4" w:rsidRPr="00CC7821">
              <w:rPr>
                <w:rFonts w:asciiTheme="minorHAnsi" w:hAnsiTheme="minorHAnsi"/>
                <w:color w:val="000000"/>
                <w:lang w:val="en-GB" w:bidi="ar-SA"/>
              </w:rPr>
              <w:t>c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ountries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4,912.0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517.7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818.4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1,194.1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758.6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928.6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823.1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1,249.8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767.1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989.7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Least dev</w:t>
            </w:r>
            <w:r w:rsidR="0046589F" w:rsidRPr="00CC7821">
              <w:rPr>
                <w:rFonts w:asciiTheme="minorHAnsi" w:hAnsiTheme="minorHAnsi"/>
                <w:color w:val="000000"/>
                <w:lang w:val="en-GB" w:bidi="ar-SA"/>
              </w:rPr>
              <w:t>.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 xml:space="preserve"> countries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662.0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93.0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146.9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231.4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132.5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181.9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146.5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242.0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136.3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192.7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Less dev</w:t>
            </w:r>
            <w:r w:rsidR="0046589F" w:rsidRPr="00CC7821">
              <w:rPr>
                <w:rFonts w:asciiTheme="minorHAnsi" w:hAnsiTheme="minorHAnsi"/>
                <w:color w:val="000000"/>
                <w:lang w:val="en-GB" w:bidi="ar-SA"/>
              </w:rPr>
              <w:t>.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 xml:space="preserve"> regions, excluding least dev. </w:t>
            </w:r>
            <w:r w:rsidR="00EF37A4" w:rsidRPr="00CC7821">
              <w:rPr>
                <w:rFonts w:asciiTheme="minorHAnsi" w:hAnsiTheme="minorHAnsi"/>
                <w:color w:val="000000"/>
                <w:lang w:val="en-GB" w:bidi="ar-SA"/>
              </w:rPr>
              <w:t>c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ountries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4,250.0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424.7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671.5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962.8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626.1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746.7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676.6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1,007.7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630.7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797.0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Less dev</w:t>
            </w:r>
            <w:r w:rsidR="0046589F" w:rsidRPr="00CC7821">
              <w:rPr>
                <w:rFonts w:asciiTheme="minorHAnsi" w:hAnsiTheme="minorHAnsi"/>
                <w:color w:val="000000"/>
                <w:lang w:val="en-GB" w:bidi="ar-SA"/>
              </w:rPr>
              <w:t>.</w:t>
            </w: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 xml:space="preserve"> regions, excluding China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3,642.9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373.7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619.3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958.8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561.4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729.1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619.0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1,005.0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574.6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785.5</w:t>
            </w:r>
          </w:p>
        </w:tc>
      </w:tr>
      <w:tr w:rsidR="005442F8" w:rsidRPr="00CC7821" w:rsidTr="00CC7821">
        <w:trPr>
          <w:trHeight w:val="283"/>
        </w:trPr>
        <w:tc>
          <w:tcPr>
            <w:tcW w:w="956" w:type="pct"/>
            <w:hideMark/>
          </w:tcPr>
          <w:p w:rsidR="005442F8" w:rsidRPr="00CC7821" w:rsidRDefault="005442F8" w:rsidP="00EF37A4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China</w:t>
            </w:r>
          </w:p>
        </w:tc>
        <w:tc>
          <w:tcPr>
            <w:tcW w:w="363" w:type="pct"/>
            <w:hideMark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1,269.1</w:t>
            </w:r>
          </w:p>
        </w:tc>
        <w:tc>
          <w:tcPr>
            <w:tcW w:w="320" w:type="pct"/>
            <w:hideMark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144.0</w:t>
            </w:r>
          </w:p>
        </w:tc>
        <w:tc>
          <w:tcPr>
            <w:tcW w:w="406" w:type="pct"/>
            <w:hideMark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199.0</w:t>
            </w:r>
          </w:p>
        </w:tc>
        <w:tc>
          <w:tcPr>
            <w:tcW w:w="430" w:type="pct"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235.4</w:t>
            </w:r>
          </w:p>
        </w:tc>
        <w:tc>
          <w:tcPr>
            <w:tcW w:w="430" w:type="pct"/>
            <w:hideMark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197.2</w:t>
            </w:r>
          </w:p>
        </w:tc>
        <w:tc>
          <w:tcPr>
            <w:tcW w:w="400" w:type="pct"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199.6</w:t>
            </w:r>
          </w:p>
        </w:tc>
        <w:tc>
          <w:tcPr>
            <w:tcW w:w="400" w:type="pct"/>
            <w:hideMark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204.1</w:t>
            </w:r>
          </w:p>
        </w:tc>
        <w:tc>
          <w:tcPr>
            <w:tcW w:w="432" w:type="pct"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244.8</w:t>
            </w:r>
          </w:p>
        </w:tc>
        <w:tc>
          <w:tcPr>
            <w:tcW w:w="432" w:type="pct"/>
            <w:hideMark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192.4</w:t>
            </w:r>
          </w:p>
        </w:tc>
        <w:tc>
          <w:tcPr>
            <w:tcW w:w="430" w:type="pct"/>
          </w:tcPr>
          <w:p w:rsidR="005442F8" w:rsidRPr="00CC7821" w:rsidRDefault="005442F8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204.2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5442F8" w:rsidP="00EF37A4">
            <w:pPr>
              <w:pStyle w:val="Listenabsatz"/>
              <w:numPr>
                <w:ilvl w:val="0"/>
                <w:numId w:val="41"/>
              </w:numPr>
              <w:ind w:left="170" w:hanging="170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Sub-Saharan Africa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669.1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24.2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66.4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160.0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63.1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136.5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65.7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174.0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61.3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color w:val="000000"/>
                <w:lang w:val="en-GB" w:bidi="ar-SA"/>
              </w:rPr>
              <w:t>126.6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AFRICA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811.1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54.2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117.6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229.3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108.5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190.0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116.8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245.2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108.9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185.6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Eastern Africa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251.6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5.2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15.1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39.9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13.8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34.8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14.1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42.5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13.8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31.1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Middle Africa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96.2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1.1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2.2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3.8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2.0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3.0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2.2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4.1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2.0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3.0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Northern Africa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176.2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30.3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52.3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72.4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46.6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56.3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52.3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74.8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48.6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61.4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Southern Africa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51.4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.5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1.5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.8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.9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1.0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1.7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1.1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Western Africa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235.7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17.1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47.1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111.7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45.3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95.0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47.2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122.3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43.6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88.9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ASIA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3,697.1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460.8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688.7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943.9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640.3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728.6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695.0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983.3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649.4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792.8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Eastern Asia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1,473.3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180.9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238.1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276.3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235.6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238.7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244.5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287.2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232.4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245.3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South-Central Asia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1,515.6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135.7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225.5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345.2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196.5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254.1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224.0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362.9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205.6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281.3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South-Eastern Asia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523.8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133.2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197.6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278.2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182.6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201.6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199.5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287.6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185.7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230.3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Western Asia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184.4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11.1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27.5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44.2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34.3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27.0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45.6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25.7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35.8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EUROPE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726.8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50.0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52.8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52.1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52.8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52.1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54.5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55.7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54.5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55.7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Eastern Europe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304.2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6.8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7.0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6.9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7.0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6.9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7.0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7.0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lastRenderedPageBreak/>
              <w:t>Northern Europe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94.3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11.2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11.6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11.9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11.6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12.3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12.8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12.3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12.8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Southern Europe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145.1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10.6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11.8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11.7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11.8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12.0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12.6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12.0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12.6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Western Europe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183.1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21.4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22.2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21.7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22.2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21.7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23.2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23.3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23.2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23.3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LATIN AMERICA AND THE CARIBBEAN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521.4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32.2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41.7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50.6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39.5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40.1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42.3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52.3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39.8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42.6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Caribbean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38.4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3.5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4.3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5.4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4.1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4.4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4.4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5.6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4.1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4.7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Central America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135.6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6.8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7.9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8.8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7.8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7.9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8.9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7.6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8.0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South America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347.4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21.9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29.5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36.4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27.7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27.9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30.1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37.7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28.0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29.8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NORTHERN AMERICA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313.3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24.6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33.5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37.0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33.5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37.0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35.5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45.5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35.5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45.5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color w:val="000000"/>
                <w:lang w:val="en-GB" w:bidi="ar-SA"/>
              </w:rPr>
              <w:t>OCEANIA</w:t>
            </w:r>
          </w:p>
        </w:tc>
        <w:tc>
          <w:tcPr>
            <w:tcW w:w="363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31.1</w:t>
            </w:r>
          </w:p>
        </w:tc>
        <w:tc>
          <w:tcPr>
            <w:tcW w:w="32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3.3</w:t>
            </w:r>
          </w:p>
        </w:tc>
        <w:tc>
          <w:tcPr>
            <w:tcW w:w="406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5.5</w:t>
            </w:r>
          </w:p>
        </w:tc>
        <w:tc>
          <w:tcPr>
            <w:tcW w:w="43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4.6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5.0</w:t>
            </w:r>
          </w:p>
        </w:tc>
        <w:tc>
          <w:tcPr>
            <w:tcW w:w="400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4.8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6.1</w:t>
            </w:r>
          </w:p>
        </w:tc>
        <w:tc>
          <w:tcPr>
            <w:tcW w:w="432" w:type="pct"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4.8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b/>
                <w:bCs/>
                <w:lang w:val="en-GB" w:bidi="ar-SA"/>
              </w:rPr>
            </w:pPr>
            <w:r w:rsidRPr="00CC7821">
              <w:rPr>
                <w:rFonts w:asciiTheme="minorHAnsi" w:hAnsiTheme="minorHAnsi"/>
                <w:b/>
                <w:bCs/>
                <w:lang w:val="en-GB" w:bidi="ar-SA"/>
              </w:rPr>
              <w:t>5.8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Australia/New Zealand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23.0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2.7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3.5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3.8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3.5</w:t>
            </w:r>
          </w:p>
        </w:tc>
        <w:tc>
          <w:tcPr>
            <w:tcW w:w="40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3.8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3.7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4.4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3.7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4.4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Melanesia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7.0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.4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.8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1.2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.7</w:t>
            </w:r>
          </w:p>
        </w:tc>
        <w:tc>
          <w:tcPr>
            <w:tcW w:w="400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.9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.7</w:t>
            </w:r>
          </w:p>
        </w:tc>
        <w:tc>
          <w:tcPr>
            <w:tcW w:w="432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1.1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.7</w:t>
            </w:r>
          </w:p>
        </w:tc>
        <w:tc>
          <w:tcPr>
            <w:tcW w:w="430" w:type="pct"/>
          </w:tcPr>
          <w:p w:rsidR="00633ADF" w:rsidRPr="00CC7821" w:rsidRDefault="00633ADF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1.0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Micronesia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.5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.3</w:t>
            </w:r>
          </w:p>
        </w:tc>
        <w:tc>
          <w:tcPr>
            <w:tcW w:w="430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.3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00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.3</w:t>
            </w:r>
          </w:p>
        </w:tc>
        <w:tc>
          <w:tcPr>
            <w:tcW w:w="432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.3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30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.3</w:t>
            </w:r>
          </w:p>
        </w:tc>
      </w:tr>
      <w:tr w:rsidR="00633ADF" w:rsidRPr="00CC7821" w:rsidTr="00CC7821">
        <w:trPr>
          <w:trHeight w:val="283"/>
        </w:trPr>
        <w:tc>
          <w:tcPr>
            <w:tcW w:w="956" w:type="pct"/>
            <w:noWrap/>
            <w:hideMark/>
          </w:tcPr>
          <w:p w:rsidR="00633ADF" w:rsidRPr="00CC7821" w:rsidRDefault="00633ADF" w:rsidP="00EF37A4">
            <w:pPr>
              <w:contextualSpacing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Polynesia</w:t>
            </w:r>
          </w:p>
        </w:tc>
        <w:tc>
          <w:tcPr>
            <w:tcW w:w="363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.6</w:t>
            </w:r>
          </w:p>
        </w:tc>
        <w:tc>
          <w:tcPr>
            <w:tcW w:w="32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.1</w:t>
            </w:r>
          </w:p>
        </w:tc>
        <w:tc>
          <w:tcPr>
            <w:tcW w:w="406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30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3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.1</w:t>
            </w:r>
          </w:p>
        </w:tc>
        <w:tc>
          <w:tcPr>
            <w:tcW w:w="400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.1</w:t>
            </w:r>
          </w:p>
        </w:tc>
        <w:tc>
          <w:tcPr>
            <w:tcW w:w="400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32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32" w:type="pct"/>
            <w:noWrap/>
            <w:hideMark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  <w:tc>
          <w:tcPr>
            <w:tcW w:w="430" w:type="pct"/>
          </w:tcPr>
          <w:p w:rsidR="00633ADF" w:rsidRPr="00CC7821" w:rsidRDefault="00EF37A4" w:rsidP="00EF37A4">
            <w:pPr>
              <w:contextualSpacing/>
              <w:jc w:val="right"/>
              <w:rPr>
                <w:rFonts w:asciiTheme="minorHAnsi" w:hAnsiTheme="minorHAnsi"/>
                <w:lang w:val="en-GB" w:bidi="ar-SA"/>
              </w:rPr>
            </w:pPr>
            <w:r w:rsidRPr="00CC7821">
              <w:rPr>
                <w:rFonts w:asciiTheme="minorHAnsi" w:hAnsiTheme="minorHAnsi"/>
                <w:lang w:val="en-GB" w:bidi="ar-SA"/>
              </w:rPr>
              <w:t>0</w:t>
            </w:r>
            <w:r w:rsidR="00633ADF" w:rsidRPr="00CC7821">
              <w:rPr>
                <w:rFonts w:asciiTheme="minorHAnsi" w:hAnsiTheme="minorHAnsi"/>
                <w:lang w:val="en-GB" w:bidi="ar-SA"/>
              </w:rPr>
              <w:t>.2</w:t>
            </w:r>
          </w:p>
        </w:tc>
      </w:tr>
    </w:tbl>
    <w:p w:rsidR="000D6C5C" w:rsidRPr="00F37FDE" w:rsidRDefault="000D6C5C" w:rsidP="00DF4FFB">
      <w:pPr>
        <w:pStyle w:val="tablelegend"/>
        <w:rPr>
          <w:noProof/>
          <w:szCs w:val="20"/>
          <w:lang w:val="en-GB"/>
        </w:rPr>
      </w:pPr>
      <w:r w:rsidRPr="00F37FDE">
        <w:rPr>
          <w:b/>
          <w:szCs w:val="20"/>
          <w:lang w:val="en-GB"/>
        </w:rPr>
        <w:t>Total p</w:t>
      </w:r>
      <w:r w:rsidRPr="00F37FDE">
        <w:rPr>
          <w:b/>
          <w:noProof/>
          <w:szCs w:val="20"/>
          <w:lang w:val="en-GB"/>
        </w:rPr>
        <w:t xml:space="preserve">opulation </w:t>
      </w:r>
      <w:r w:rsidRPr="00F37FDE">
        <w:rPr>
          <w:noProof/>
          <w:szCs w:val="20"/>
          <w:lang w:val="en-GB"/>
        </w:rPr>
        <w:t>is based on</w:t>
      </w:r>
      <w:r w:rsidR="00D0574A" w:rsidRPr="00F37FDE">
        <w:rPr>
          <w:noProof/>
          <w:szCs w:val="20"/>
          <w:lang w:val="en-GB"/>
        </w:rPr>
        <w:t xml:space="preserve"> [1]</w:t>
      </w:r>
      <w:r w:rsidRPr="00F37FDE">
        <w:rPr>
          <w:noProof/>
          <w:szCs w:val="20"/>
          <w:lang w:val="en-GB"/>
        </w:rPr>
        <w:t>. Classifications by major region and develoment status follow the UN classification scheme</w:t>
      </w:r>
      <w:r w:rsidR="00D0574A" w:rsidRPr="00F37FDE">
        <w:rPr>
          <w:noProof/>
          <w:szCs w:val="20"/>
          <w:lang w:val="en-GB"/>
        </w:rPr>
        <w:t xml:space="preserve"> [2, 3]</w:t>
      </w:r>
      <w:r w:rsidRPr="00F37FDE">
        <w:rPr>
          <w:noProof/>
          <w:szCs w:val="20"/>
          <w:lang w:val="en-GB"/>
        </w:rPr>
        <w:t>. All LECZ areas and population numbers are based on own assessments.</w:t>
      </w:r>
      <w:r w:rsidR="0046589F" w:rsidRPr="00F37FDE">
        <w:rPr>
          <w:noProof/>
          <w:szCs w:val="20"/>
          <w:lang w:val="en-GB"/>
        </w:rPr>
        <w:t xml:space="preserve"> </w:t>
      </w:r>
      <w:r w:rsidR="0046589F" w:rsidRPr="00F37FDE">
        <w:rPr>
          <w:b/>
          <w:noProof/>
          <w:szCs w:val="20"/>
          <w:lang w:val="en-GB"/>
        </w:rPr>
        <w:t>Abbreviations</w:t>
      </w:r>
      <w:r w:rsidR="0046589F" w:rsidRPr="00F37FDE">
        <w:rPr>
          <w:noProof/>
          <w:szCs w:val="20"/>
          <w:lang w:val="en-GB"/>
        </w:rPr>
        <w:t>: dev. = developed.</w:t>
      </w:r>
    </w:p>
    <w:p w:rsidR="00D0574A" w:rsidRPr="00F37FDE" w:rsidRDefault="00D0574A" w:rsidP="00D0574A">
      <w:pPr>
        <w:pStyle w:val="tablelegend"/>
        <w:rPr>
          <w:b/>
          <w:noProof/>
          <w:szCs w:val="20"/>
          <w:lang w:val="en-GB"/>
        </w:rPr>
      </w:pPr>
      <w:r w:rsidRPr="00F37FDE">
        <w:rPr>
          <w:b/>
          <w:noProof/>
          <w:szCs w:val="20"/>
          <w:lang w:val="en-GB"/>
        </w:rPr>
        <w:t>References</w:t>
      </w:r>
    </w:p>
    <w:p w:rsidR="00D0574A" w:rsidRPr="00F37FDE" w:rsidRDefault="00D0574A" w:rsidP="00D0574A">
      <w:pPr>
        <w:pStyle w:val="EndNoteBibliography"/>
        <w:numPr>
          <w:ilvl w:val="0"/>
          <w:numId w:val="44"/>
        </w:numPr>
        <w:spacing w:before="120" w:after="120"/>
        <w:ind w:left="360"/>
        <w:rPr>
          <w:rFonts w:asciiTheme="minorHAnsi" w:hAnsiTheme="minorHAnsi"/>
          <w:sz w:val="20"/>
          <w:szCs w:val="20"/>
          <w:lang w:val="fr-FR"/>
        </w:rPr>
      </w:pPr>
      <w:bookmarkStart w:id="0" w:name="_ENREF_48"/>
      <w:bookmarkStart w:id="1" w:name="_ENREF_46"/>
      <w:r w:rsidRPr="00F37FDE">
        <w:rPr>
          <w:rFonts w:asciiTheme="minorHAnsi" w:hAnsiTheme="minorHAnsi"/>
          <w:sz w:val="20"/>
          <w:szCs w:val="20"/>
        </w:rPr>
        <w:t>United Nations. World Population Prospects: The 2010 Revision. File 1: Total population (both sexes combined) by major area, region and country, annually for 1950-2100 (thousands). Database. New York: United Nations, Department of Economic and Social Affairs, Population Division; 2011.</w:t>
      </w:r>
      <w:bookmarkEnd w:id="0"/>
      <w:r w:rsidRPr="00F37FDE">
        <w:rPr>
          <w:rFonts w:asciiTheme="minorHAnsi" w:hAnsiTheme="minorHAnsi"/>
          <w:sz w:val="20"/>
          <w:szCs w:val="20"/>
        </w:rPr>
        <w:t xml:space="preserve"> </w:t>
      </w:r>
      <w:r w:rsidRPr="00F37FDE">
        <w:rPr>
          <w:rFonts w:asciiTheme="minorHAnsi" w:hAnsiTheme="minorHAnsi"/>
          <w:sz w:val="20"/>
          <w:szCs w:val="20"/>
          <w:lang w:val="fr-FR"/>
        </w:rPr>
        <w:t xml:space="preserve">Available: </w:t>
      </w:r>
      <w:hyperlink r:id="rId9" w:history="1">
        <w:r w:rsidRPr="00F37FDE">
          <w:rPr>
            <w:rStyle w:val="Hyperlink"/>
            <w:rFonts w:asciiTheme="minorHAnsi" w:eastAsiaTheme="minorHAnsi" w:hAnsiTheme="minorHAnsi" w:cs="Segoe UI"/>
            <w:sz w:val="20"/>
            <w:szCs w:val="20"/>
            <w:lang w:val="fr-FR"/>
          </w:rPr>
          <w:t>http://esa.un.org/wpp/Excel-Data/DB02_Stock_Indicators/WPP2010_DB2_F01_TOTAL_POPULATION_BOTH_SEXES.XLS</w:t>
        </w:r>
      </w:hyperlink>
      <w:r w:rsidRPr="00F37FDE">
        <w:rPr>
          <w:rFonts w:asciiTheme="minorHAnsi" w:eastAsiaTheme="minorHAnsi" w:hAnsiTheme="minorHAnsi" w:cs="Segoe UI"/>
          <w:sz w:val="20"/>
          <w:szCs w:val="20"/>
          <w:lang w:val="fr-FR"/>
        </w:rPr>
        <w:t xml:space="preserve">. Accessed 27 June 2011. </w:t>
      </w:r>
    </w:p>
    <w:p w:rsidR="00D0574A" w:rsidRPr="00F37FDE" w:rsidRDefault="00D0574A" w:rsidP="00D0574A">
      <w:pPr>
        <w:pStyle w:val="EndNoteBibliography"/>
        <w:numPr>
          <w:ilvl w:val="0"/>
          <w:numId w:val="44"/>
        </w:numPr>
        <w:spacing w:before="120" w:after="120"/>
        <w:ind w:left="360"/>
        <w:rPr>
          <w:rFonts w:asciiTheme="minorHAnsi" w:hAnsiTheme="minorHAnsi"/>
          <w:sz w:val="20"/>
          <w:szCs w:val="20"/>
          <w:lang w:val="en-GB"/>
        </w:rPr>
      </w:pPr>
      <w:r w:rsidRPr="00F37FDE">
        <w:rPr>
          <w:rFonts w:asciiTheme="minorHAnsi" w:hAnsiTheme="minorHAnsi"/>
          <w:sz w:val="20"/>
          <w:szCs w:val="20"/>
        </w:rPr>
        <w:t xml:space="preserve">United Nations. World Population Prospects: The 2010 Revision, Highlights and Advance Tables. Working Paper No ESA/P/WP220. New York: </w:t>
      </w:r>
      <w:r w:rsidRPr="00F37FDE">
        <w:rPr>
          <w:rFonts w:asciiTheme="minorHAnsi" w:eastAsiaTheme="minorHAnsi" w:hAnsiTheme="minorHAnsi" w:cs="Segoe UI"/>
          <w:sz w:val="20"/>
          <w:szCs w:val="20"/>
          <w:lang w:val="en-GB"/>
        </w:rPr>
        <w:t>Department of Economic and Social Affairs, Population Division; 2011.</w:t>
      </w:r>
      <w:r w:rsidRPr="00F37FDE">
        <w:rPr>
          <w:rFonts w:asciiTheme="minorHAnsi" w:hAnsiTheme="minorHAnsi"/>
          <w:sz w:val="20"/>
          <w:szCs w:val="20"/>
        </w:rPr>
        <w:t xml:space="preserve"> </w:t>
      </w:r>
      <w:bookmarkEnd w:id="1"/>
      <w:r w:rsidRPr="00F37FDE">
        <w:rPr>
          <w:rFonts w:asciiTheme="minorHAnsi" w:hAnsiTheme="minorHAnsi"/>
          <w:sz w:val="20"/>
          <w:szCs w:val="20"/>
          <w:lang w:val="en-GB"/>
        </w:rPr>
        <w:t xml:space="preserve">Available: </w:t>
      </w:r>
      <w:hyperlink r:id="rId10" w:history="1">
        <w:r w:rsidRPr="00F37FDE">
          <w:rPr>
            <w:rStyle w:val="Hyperlink"/>
            <w:rFonts w:asciiTheme="minorHAnsi" w:eastAsiaTheme="minorHAnsi" w:hAnsiTheme="minorHAnsi" w:cs="Segoe UI"/>
            <w:sz w:val="20"/>
            <w:szCs w:val="20"/>
            <w:lang w:val="en-GB"/>
          </w:rPr>
          <w:t>http://esa.un.org/unpd/wpp/Documentation/pdf/WPP2010_Highlights.pdf</w:t>
        </w:r>
      </w:hyperlink>
      <w:r w:rsidRPr="00F37FDE">
        <w:rPr>
          <w:rFonts w:asciiTheme="minorHAnsi" w:eastAsiaTheme="minorHAnsi" w:hAnsiTheme="minorHAnsi" w:cs="Segoe UI"/>
          <w:sz w:val="20"/>
          <w:szCs w:val="20"/>
          <w:lang w:val="en-GB"/>
        </w:rPr>
        <w:t>. Accessed 29 June 2011.</w:t>
      </w:r>
    </w:p>
    <w:p w:rsidR="00D0574A" w:rsidRPr="00F37FDE" w:rsidRDefault="00D0574A" w:rsidP="00D0574A">
      <w:pPr>
        <w:pStyle w:val="EndNoteBibliography"/>
        <w:numPr>
          <w:ilvl w:val="0"/>
          <w:numId w:val="44"/>
        </w:numPr>
        <w:spacing w:before="120" w:after="120"/>
        <w:ind w:left="360"/>
        <w:rPr>
          <w:rFonts w:asciiTheme="minorHAnsi" w:hAnsiTheme="minorHAnsi"/>
          <w:sz w:val="20"/>
          <w:szCs w:val="20"/>
          <w:lang w:val="fr-FR"/>
        </w:rPr>
      </w:pPr>
      <w:bookmarkStart w:id="2" w:name="_ENREF_47"/>
      <w:r w:rsidRPr="00F37FDE">
        <w:rPr>
          <w:rFonts w:asciiTheme="minorHAnsi" w:hAnsiTheme="minorHAnsi"/>
          <w:sz w:val="20"/>
          <w:szCs w:val="20"/>
        </w:rPr>
        <w:t>United Nations. World Population Prospects: The 2010 Revision. File 0-1: Location list with codes, description, major area, region and development group, countries with explicit HIV/AIDS mortality modelling in WPP 2010 revision, HIV prevalence rate (%) in population aged 15–49 years in 2009 (UNAIDS, 2011) and by prevalence group. Database. New York: United Nations, Department of Economic and Social Affairs, Population Division; 2011.</w:t>
      </w:r>
      <w:bookmarkEnd w:id="2"/>
      <w:r w:rsidRPr="00F37FDE">
        <w:rPr>
          <w:rFonts w:asciiTheme="minorHAnsi" w:hAnsiTheme="minorHAnsi"/>
          <w:sz w:val="20"/>
          <w:szCs w:val="20"/>
        </w:rPr>
        <w:t xml:space="preserve"> </w:t>
      </w:r>
      <w:r w:rsidRPr="00F37FDE">
        <w:rPr>
          <w:rFonts w:asciiTheme="minorHAnsi" w:hAnsiTheme="minorHAnsi"/>
          <w:sz w:val="20"/>
          <w:szCs w:val="20"/>
          <w:lang w:val="fr-FR"/>
        </w:rPr>
        <w:t xml:space="preserve">Available: </w:t>
      </w:r>
      <w:hyperlink r:id="rId11" w:history="1">
        <w:r w:rsidRPr="00F37FDE">
          <w:rPr>
            <w:rStyle w:val="Hyperlink"/>
            <w:rFonts w:asciiTheme="minorHAnsi" w:eastAsiaTheme="minorHAnsi" w:hAnsiTheme="minorHAnsi" w:cs="Segoe UI"/>
            <w:sz w:val="20"/>
            <w:szCs w:val="20"/>
            <w:lang w:val="fr-FR"/>
          </w:rPr>
          <w:t>http://esa.un.org/unpd/wpp/Excel-Data/WPP2010_F01_LOCATIONS.XLS</w:t>
        </w:r>
      </w:hyperlink>
      <w:r w:rsidRPr="00F37FDE">
        <w:rPr>
          <w:rFonts w:asciiTheme="minorHAnsi" w:eastAsiaTheme="minorHAnsi" w:hAnsiTheme="minorHAnsi" w:cs="Segoe UI"/>
          <w:sz w:val="20"/>
          <w:szCs w:val="20"/>
          <w:lang w:val="fr-FR"/>
        </w:rPr>
        <w:t xml:space="preserve">. Accessed 29 June 2011. </w:t>
      </w:r>
    </w:p>
    <w:bookmarkStart w:id="3" w:name="_GoBack"/>
    <w:bookmarkEnd w:id="3"/>
    <w:p w:rsidR="002A3F38" w:rsidRPr="00F37FDE" w:rsidRDefault="00D0574A">
      <w:pPr>
        <w:rPr>
          <w:sz w:val="20"/>
          <w:szCs w:val="20"/>
          <w:lang w:val="en-GB"/>
        </w:rPr>
      </w:pPr>
      <w:r w:rsidRPr="00F37FDE">
        <w:rPr>
          <w:sz w:val="20"/>
          <w:szCs w:val="20"/>
          <w:lang w:val="en-GB"/>
        </w:rPr>
        <w:fldChar w:fldCharType="begin"/>
      </w:r>
      <w:r w:rsidRPr="00F37FDE">
        <w:rPr>
          <w:sz w:val="20"/>
          <w:szCs w:val="20"/>
          <w:lang w:val="en-GB"/>
        </w:rPr>
        <w:instrText xml:space="preserve"> ADDIN EN.REFLIST </w:instrText>
      </w:r>
      <w:r w:rsidRPr="00F37FDE">
        <w:rPr>
          <w:sz w:val="20"/>
          <w:szCs w:val="20"/>
          <w:lang w:val="en-GB"/>
        </w:rPr>
        <w:fldChar w:fldCharType="end"/>
      </w:r>
    </w:p>
    <w:sectPr w:rsidR="002A3F38" w:rsidRPr="00F37FDE" w:rsidSect="00CC7821">
      <w:footerReference w:type="default" r:id="rId12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04" w:rsidRDefault="003D4C04" w:rsidP="002851F7">
      <w:pPr>
        <w:spacing w:after="0" w:line="240" w:lineRule="auto"/>
      </w:pPr>
      <w:r>
        <w:separator/>
      </w:r>
    </w:p>
  </w:endnote>
  <w:endnote w:type="continuationSeparator" w:id="0">
    <w:p w:rsidR="003D4C04" w:rsidRDefault="003D4C04" w:rsidP="002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6260"/>
      <w:docPartObj>
        <w:docPartGallery w:val="Page Numbers (Bottom of Page)"/>
        <w:docPartUnique/>
      </w:docPartObj>
    </w:sdtPr>
    <w:sdtEndPr/>
    <w:sdtContent>
      <w:p w:rsidR="00EF37A4" w:rsidRDefault="00EF37A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7A4" w:rsidRDefault="00EF37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04" w:rsidRDefault="003D4C04" w:rsidP="002851F7">
      <w:pPr>
        <w:spacing w:after="0" w:line="240" w:lineRule="auto"/>
      </w:pPr>
      <w:r>
        <w:separator/>
      </w:r>
    </w:p>
  </w:footnote>
  <w:footnote w:type="continuationSeparator" w:id="0">
    <w:p w:rsidR="003D4C04" w:rsidRDefault="003D4C04" w:rsidP="0028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4E"/>
    <w:multiLevelType w:val="hybridMultilevel"/>
    <w:tmpl w:val="EE4A312C"/>
    <w:lvl w:ilvl="0" w:tplc="9A869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612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AA07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02CE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4BE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4AA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5439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DA95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70A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F0C55"/>
    <w:multiLevelType w:val="hybridMultilevel"/>
    <w:tmpl w:val="2BE8EA5C"/>
    <w:lvl w:ilvl="0" w:tplc="CACA5B9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F90"/>
    <w:multiLevelType w:val="hybridMultilevel"/>
    <w:tmpl w:val="EB082B1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118D0CC8"/>
    <w:multiLevelType w:val="hybridMultilevel"/>
    <w:tmpl w:val="35A0A5B2"/>
    <w:lvl w:ilvl="0" w:tplc="04070001">
      <w:start w:val="1"/>
      <w:numFmt w:val="bullet"/>
      <w:pStyle w:val="Aufzhlungszeichen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>
    <w:nsid w:val="11C3106C"/>
    <w:multiLevelType w:val="hybridMultilevel"/>
    <w:tmpl w:val="4AA86FFC"/>
    <w:lvl w:ilvl="0" w:tplc="2444A94C">
      <w:start w:val="5"/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4B81976"/>
    <w:multiLevelType w:val="hybridMultilevel"/>
    <w:tmpl w:val="72967136"/>
    <w:lvl w:ilvl="0" w:tplc="62D889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1776"/>
    <w:multiLevelType w:val="hybridMultilevel"/>
    <w:tmpl w:val="7584A892"/>
    <w:lvl w:ilvl="0" w:tplc="76089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93988"/>
    <w:multiLevelType w:val="hybridMultilevel"/>
    <w:tmpl w:val="C8BA455A"/>
    <w:lvl w:ilvl="0" w:tplc="B22CC2CC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17DF0599"/>
    <w:multiLevelType w:val="hybridMultilevel"/>
    <w:tmpl w:val="0122DB8C"/>
    <w:lvl w:ilvl="0" w:tplc="54362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34438"/>
    <w:multiLevelType w:val="hybridMultilevel"/>
    <w:tmpl w:val="B98E24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7356E"/>
    <w:multiLevelType w:val="hybridMultilevel"/>
    <w:tmpl w:val="FF2012CA"/>
    <w:lvl w:ilvl="0" w:tplc="2444A94C">
      <w:start w:val="5"/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5A037CB"/>
    <w:multiLevelType w:val="hybridMultilevel"/>
    <w:tmpl w:val="6FFCB2D4"/>
    <w:lvl w:ilvl="0" w:tplc="0407000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25EF0DBA"/>
    <w:multiLevelType w:val="multilevel"/>
    <w:tmpl w:val="E30269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6942D62"/>
    <w:multiLevelType w:val="hybridMultilevel"/>
    <w:tmpl w:val="640ED45E"/>
    <w:lvl w:ilvl="0" w:tplc="A2D8BCF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E2AEC460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43C43346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6178A220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FBE1818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D94E1D9E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AD60A75C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E3D0367E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DE6A0184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2BC2745A"/>
    <w:multiLevelType w:val="hybridMultilevel"/>
    <w:tmpl w:val="7E60C878"/>
    <w:lvl w:ilvl="0" w:tplc="F13E94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01B4548"/>
    <w:multiLevelType w:val="hybridMultilevel"/>
    <w:tmpl w:val="260A9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D4513"/>
    <w:multiLevelType w:val="hybridMultilevel"/>
    <w:tmpl w:val="428A0D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004A"/>
    <w:multiLevelType w:val="hybridMultilevel"/>
    <w:tmpl w:val="1FC06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87105"/>
    <w:multiLevelType w:val="multilevel"/>
    <w:tmpl w:val="491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828CC"/>
    <w:multiLevelType w:val="hybridMultilevel"/>
    <w:tmpl w:val="4F20F5D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9D12910"/>
    <w:multiLevelType w:val="hybridMultilevel"/>
    <w:tmpl w:val="995C0248"/>
    <w:lvl w:ilvl="0" w:tplc="54362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41219"/>
    <w:multiLevelType w:val="hybridMultilevel"/>
    <w:tmpl w:val="FED620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71202"/>
    <w:multiLevelType w:val="hybridMultilevel"/>
    <w:tmpl w:val="48D6A368"/>
    <w:lvl w:ilvl="0" w:tplc="2444A94C">
      <w:start w:val="5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54FC068B"/>
    <w:multiLevelType w:val="hybridMultilevel"/>
    <w:tmpl w:val="4FDE6080"/>
    <w:lvl w:ilvl="0" w:tplc="04070001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  <w:b w:val="0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55C52AB7"/>
    <w:multiLevelType w:val="multilevel"/>
    <w:tmpl w:val="DF30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C2116"/>
    <w:multiLevelType w:val="hybridMultilevel"/>
    <w:tmpl w:val="14A8C780"/>
    <w:lvl w:ilvl="0" w:tplc="0407000D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6D905EE"/>
    <w:multiLevelType w:val="hybridMultilevel"/>
    <w:tmpl w:val="D9147B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4C68"/>
    <w:multiLevelType w:val="hybridMultilevel"/>
    <w:tmpl w:val="B066E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3223B"/>
    <w:multiLevelType w:val="hybridMultilevel"/>
    <w:tmpl w:val="F74CEA88"/>
    <w:lvl w:ilvl="0" w:tplc="FE94330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FBB85C58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F8905DAA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E14A5D60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CA1C46B2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78D61090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A4EA2398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C714CF7A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212914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>
    <w:nsid w:val="65C05414"/>
    <w:multiLevelType w:val="hybridMultilevel"/>
    <w:tmpl w:val="43EC4420"/>
    <w:lvl w:ilvl="0" w:tplc="5C0E11E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F3A7C"/>
    <w:multiLevelType w:val="multilevel"/>
    <w:tmpl w:val="DF6CE4C4"/>
    <w:styleLink w:val="Formatvorlag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B487F80"/>
    <w:multiLevelType w:val="hybridMultilevel"/>
    <w:tmpl w:val="396C7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2D13"/>
    <w:multiLevelType w:val="hybridMultilevel"/>
    <w:tmpl w:val="C9C65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33589"/>
    <w:multiLevelType w:val="hybridMultilevel"/>
    <w:tmpl w:val="213AF7C0"/>
    <w:lvl w:ilvl="0" w:tplc="33524A5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F77E23F4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B3CA008A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CCF722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86A4C066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84EA863A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C5F27054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BB845F68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82D4728E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>
    <w:nsid w:val="75A10134"/>
    <w:multiLevelType w:val="hybridMultilevel"/>
    <w:tmpl w:val="A5B6D4E4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>
    <w:nsid w:val="77D16C35"/>
    <w:multiLevelType w:val="hybridMultilevel"/>
    <w:tmpl w:val="06FC5A44"/>
    <w:lvl w:ilvl="0" w:tplc="54362C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3041C3"/>
    <w:multiLevelType w:val="multilevel"/>
    <w:tmpl w:val="B6FED8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695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36"/>
  </w:num>
  <w:num w:numId="5">
    <w:abstractNumId w:val="36"/>
  </w:num>
  <w:num w:numId="6">
    <w:abstractNumId w:val="36"/>
  </w:num>
  <w:num w:numId="7">
    <w:abstractNumId w:val="36"/>
  </w:num>
  <w:num w:numId="8">
    <w:abstractNumId w:val="36"/>
  </w:num>
  <w:num w:numId="9">
    <w:abstractNumId w:val="23"/>
  </w:num>
  <w:num w:numId="10">
    <w:abstractNumId w:val="3"/>
  </w:num>
  <w:num w:numId="11">
    <w:abstractNumId w:val="12"/>
  </w:num>
  <w:num w:numId="12">
    <w:abstractNumId w:val="30"/>
  </w:num>
  <w:num w:numId="13">
    <w:abstractNumId w:val="11"/>
  </w:num>
  <w:num w:numId="14">
    <w:abstractNumId w:val="25"/>
  </w:num>
  <w:num w:numId="15">
    <w:abstractNumId w:val="0"/>
  </w:num>
  <w:num w:numId="16">
    <w:abstractNumId w:val="34"/>
  </w:num>
  <w:num w:numId="17">
    <w:abstractNumId w:val="33"/>
  </w:num>
  <w:num w:numId="18">
    <w:abstractNumId w:val="13"/>
  </w:num>
  <w:num w:numId="19">
    <w:abstractNumId w:val="28"/>
  </w:num>
  <w:num w:numId="20">
    <w:abstractNumId w:val="6"/>
  </w:num>
  <w:num w:numId="21">
    <w:abstractNumId w:val="9"/>
  </w:num>
  <w:num w:numId="22">
    <w:abstractNumId w:val="20"/>
  </w:num>
  <w:num w:numId="23">
    <w:abstractNumId w:val="35"/>
  </w:num>
  <w:num w:numId="24">
    <w:abstractNumId w:val="26"/>
  </w:num>
  <w:num w:numId="25">
    <w:abstractNumId w:val="15"/>
  </w:num>
  <w:num w:numId="26">
    <w:abstractNumId w:val="8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</w:num>
  <w:num w:numId="31">
    <w:abstractNumId w:val="1"/>
  </w:num>
  <w:num w:numId="32">
    <w:abstractNumId w:val="31"/>
  </w:num>
  <w:num w:numId="33">
    <w:abstractNumId w:val="24"/>
  </w:num>
  <w:num w:numId="34">
    <w:abstractNumId w:val="19"/>
  </w:num>
  <w:num w:numId="35">
    <w:abstractNumId w:val="2"/>
  </w:num>
  <w:num w:numId="36">
    <w:abstractNumId w:val="22"/>
  </w:num>
  <w:num w:numId="37">
    <w:abstractNumId w:val="7"/>
  </w:num>
  <w:num w:numId="38">
    <w:abstractNumId w:val="14"/>
  </w:num>
  <w:num w:numId="39">
    <w:abstractNumId w:val="10"/>
  </w:num>
  <w:num w:numId="40">
    <w:abstractNumId w:val="4"/>
  </w:num>
  <w:num w:numId="41">
    <w:abstractNumId w:val="32"/>
  </w:num>
  <w:num w:numId="42">
    <w:abstractNumId w:val="27"/>
  </w:num>
  <w:num w:numId="43">
    <w:abstractNumId w:val="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0spwrfwdopa59med2s8pfadv9zfp9vzf509d&quot;&gt;My EndNote Library&lt;record-ids&gt;&lt;item&gt;1936&lt;/item&gt;&lt;/record-ids&gt;&lt;/item&gt;&lt;/Libraries&gt;"/>
  </w:docVars>
  <w:rsids>
    <w:rsidRoot w:val="002851F7"/>
    <w:rsid w:val="0000384A"/>
    <w:rsid w:val="000040AD"/>
    <w:rsid w:val="000050DD"/>
    <w:rsid w:val="00005CA0"/>
    <w:rsid w:val="00006709"/>
    <w:rsid w:val="00006F29"/>
    <w:rsid w:val="0001024D"/>
    <w:rsid w:val="00010F98"/>
    <w:rsid w:val="00012545"/>
    <w:rsid w:val="000140C3"/>
    <w:rsid w:val="00014BF6"/>
    <w:rsid w:val="00020EE0"/>
    <w:rsid w:val="0002753F"/>
    <w:rsid w:val="00034346"/>
    <w:rsid w:val="000369EC"/>
    <w:rsid w:val="000431CC"/>
    <w:rsid w:val="0004396B"/>
    <w:rsid w:val="0004654C"/>
    <w:rsid w:val="00046DAA"/>
    <w:rsid w:val="00047A03"/>
    <w:rsid w:val="000543D2"/>
    <w:rsid w:val="00056C5F"/>
    <w:rsid w:val="00061B49"/>
    <w:rsid w:val="00062DB0"/>
    <w:rsid w:val="00063539"/>
    <w:rsid w:val="0007102A"/>
    <w:rsid w:val="00077DD5"/>
    <w:rsid w:val="000802EB"/>
    <w:rsid w:val="00082569"/>
    <w:rsid w:val="00083508"/>
    <w:rsid w:val="000859C4"/>
    <w:rsid w:val="00090042"/>
    <w:rsid w:val="000901AB"/>
    <w:rsid w:val="00090323"/>
    <w:rsid w:val="000912B1"/>
    <w:rsid w:val="000919C1"/>
    <w:rsid w:val="000A5235"/>
    <w:rsid w:val="000B0200"/>
    <w:rsid w:val="000B2DEA"/>
    <w:rsid w:val="000B37B7"/>
    <w:rsid w:val="000B42A5"/>
    <w:rsid w:val="000B72AF"/>
    <w:rsid w:val="000C0888"/>
    <w:rsid w:val="000C347C"/>
    <w:rsid w:val="000C3915"/>
    <w:rsid w:val="000C5D3B"/>
    <w:rsid w:val="000C686B"/>
    <w:rsid w:val="000D03FC"/>
    <w:rsid w:val="000D6C5C"/>
    <w:rsid w:val="000E2FFE"/>
    <w:rsid w:val="000F096E"/>
    <w:rsid w:val="000F1C85"/>
    <w:rsid w:val="000F5944"/>
    <w:rsid w:val="00102036"/>
    <w:rsid w:val="00102C26"/>
    <w:rsid w:val="00103E15"/>
    <w:rsid w:val="00103F88"/>
    <w:rsid w:val="00104EF8"/>
    <w:rsid w:val="00105B08"/>
    <w:rsid w:val="001060E2"/>
    <w:rsid w:val="00106812"/>
    <w:rsid w:val="00106BAD"/>
    <w:rsid w:val="00111581"/>
    <w:rsid w:val="00113F21"/>
    <w:rsid w:val="0011528E"/>
    <w:rsid w:val="00116480"/>
    <w:rsid w:val="001176F5"/>
    <w:rsid w:val="00125970"/>
    <w:rsid w:val="0012608C"/>
    <w:rsid w:val="001304D4"/>
    <w:rsid w:val="0013121E"/>
    <w:rsid w:val="00137A02"/>
    <w:rsid w:val="001416E7"/>
    <w:rsid w:val="00141BBF"/>
    <w:rsid w:val="00142E70"/>
    <w:rsid w:val="00145C03"/>
    <w:rsid w:val="001471A2"/>
    <w:rsid w:val="0015179D"/>
    <w:rsid w:val="00153046"/>
    <w:rsid w:val="0015483B"/>
    <w:rsid w:val="00155CE2"/>
    <w:rsid w:val="00162032"/>
    <w:rsid w:val="001627F5"/>
    <w:rsid w:val="0016433A"/>
    <w:rsid w:val="001644B1"/>
    <w:rsid w:val="00167B55"/>
    <w:rsid w:val="00174D42"/>
    <w:rsid w:val="00175375"/>
    <w:rsid w:val="001820B0"/>
    <w:rsid w:val="00182DF7"/>
    <w:rsid w:val="00184E86"/>
    <w:rsid w:val="001924A2"/>
    <w:rsid w:val="001A496E"/>
    <w:rsid w:val="001A5133"/>
    <w:rsid w:val="001A5E33"/>
    <w:rsid w:val="001B13A4"/>
    <w:rsid w:val="001B2587"/>
    <w:rsid w:val="001B4315"/>
    <w:rsid w:val="001B6881"/>
    <w:rsid w:val="001B746B"/>
    <w:rsid w:val="001B7BFB"/>
    <w:rsid w:val="001C1F3F"/>
    <w:rsid w:val="001D1A2A"/>
    <w:rsid w:val="001E2162"/>
    <w:rsid w:val="001E2721"/>
    <w:rsid w:val="001E3BAC"/>
    <w:rsid w:val="001F0746"/>
    <w:rsid w:val="001F1784"/>
    <w:rsid w:val="001F238C"/>
    <w:rsid w:val="00202014"/>
    <w:rsid w:val="002036CD"/>
    <w:rsid w:val="002038C7"/>
    <w:rsid w:val="00203F22"/>
    <w:rsid w:val="00212469"/>
    <w:rsid w:val="0021787E"/>
    <w:rsid w:val="002227DE"/>
    <w:rsid w:val="002419A7"/>
    <w:rsid w:val="002422DE"/>
    <w:rsid w:val="00244812"/>
    <w:rsid w:val="00245C10"/>
    <w:rsid w:val="00246A08"/>
    <w:rsid w:val="0024774A"/>
    <w:rsid w:val="00251426"/>
    <w:rsid w:val="002532F1"/>
    <w:rsid w:val="002548D4"/>
    <w:rsid w:val="002551FC"/>
    <w:rsid w:val="00256C9D"/>
    <w:rsid w:val="0025795A"/>
    <w:rsid w:val="00260702"/>
    <w:rsid w:val="00262709"/>
    <w:rsid w:val="00267AF1"/>
    <w:rsid w:val="0027046C"/>
    <w:rsid w:val="00270F28"/>
    <w:rsid w:val="00274111"/>
    <w:rsid w:val="00275535"/>
    <w:rsid w:val="00276C2D"/>
    <w:rsid w:val="00280091"/>
    <w:rsid w:val="002809F3"/>
    <w:rsid w:val="002817BE"/>
    <w:rsid w:val="002839CF"/>
    <w:rsid w:val="002851F7"/>
    <w:rsid w:val="0028686A"/>
    <w:rsid w:val="002A1C73"/>
    <w:rsid w:val="002A3F38"/>
    <w:rsid w:val="002A69B1"/>
    <w:rsid w:val="002B3930"/>
    <w:rsid w:val="002C2DD7"/>
    <w:rsid w:val="002C3424"/>
    <w:rsid w:val="002C3EAB"/>
    <w:rsid w:val="002C507A"/>
    <w:rsid w:val="002C6C2A"/>
    <w:rsid w:val="002D1476"/>
    <w:rsid w:val="002D1AD1"/>
    <w:rsid w:val="002D6BFE"/>
    <w:rsid w:val="002D6E18"/>
    <w:rsid w:val="002D70FC"/>
    <w:rsid w:val="002E3433"/>
    <w:rsid w:val="002E747A"/>
    <w:rsid w:val="002F0E95"/>
    <w:rsid w:val="002F2690"/>
    <w:rsid w:val="002F3BCC"/>
    <w:rsid w:val="002F49A3"/>
    <w:rsid w:val="002F69E7"/>
    <w:rsid w:val="003020E6"/>
    <w:rsid w:val="00302D6E"/>
    <w:rsid w:val="00306505"/>
    <w:rsid w:val="00307AA8"/>
    <w:rsid w:val="00312434"/>
    <w:rsid w:val="00312A6F"/>
    <w:rsid w:val="00314584"/>
    <w:rsid w:val="0031629D"/>
    <w:rsid w:val="00321E3C"/>
    <w:rsid w:val="00323470"/>
    <w:rsid w:val="003314AA"/>
    <w:rsid w:val="00331B47"/>
    <w:rsid w:val="003343DD"/>
    <w:rsid w:val="00336D97"/>
    <w:rsid w:val="00342A6F"/>
    <w:rsid w:val="0034317C"/>
    <w:rsid w:val="00345B9C"/>
    <w:rsid w:val="003505FB"/>
    <w:rsid w:val="003509A3"/>
    <w:rsid w:val="003512F7"/>
    <w:rsid w:val="00352141"/>
    <w:rsid w:val="00355B9F"/>
    <w:rsid w:val="003573F4"/>
    <w:rsid w:val="00365E59"/>
    <w:rsid w:val="00367025"/>
    <w:rsid w:val="00372999"/>
    <w:rsid w:val="0037497C"/>
    <w:rsid w:val="0038388D"/>
    <w:rsid w:val="00384497"/>
    <w:rsid w:val="0038729D"/>
    <w:rsid w:val="0038795B"/>
    <w:rsid w:val="0039367E"/>
    <w:rsid w:val="00394A55"/>
    <w:rsid w:val="003A1A90"/>
    <w:rsid w:val="003A1E26"/>
    <w:rsid w:val="003A215E"/>
    <w:rsid w:val="003A2F18"/>
    <w:rsid w:val="003A7246"/>
    <w:rsid w:val="003B16DA"/>
    <w:rsid w:val="003B1B47"/>
    <w:rsid w:val="003B5E9C"/>
    <w:rsid w:val="003C134A"/>
    <w:rsid w:val="003C5040"/>
    <w:rsid w:val="003D28F2"/>
    <w:rsid w:val="003D4C04"/>
    <w:rsid w:val="003D76CA"/>
    <w:rsid w:val="003D7AC5"/>
    <w:rsid w:val="003E6FC6"/>
    <w:rsid w:val="0040147F"/>
    <w:rsid w:val="004037CB"/>
    <w:rsid w:val="00406F33"/>
    <w:rsid w:val="0041699A"/>
    <w:rsid w:val="00420382"/>
    <w:rsid w:val="00420F7B"/>
    <w:rsid w:val="0042470A"/>
    <w:rsid w:val="0042692A"/>
    <w:rsid w:val="00427900"/>
    <w:rsid w:val="004311E9"/>
    <w:rsid w:val="00431CDA"/>
    <w:rsid w:val="0043489A"/>
    <w:rsid w:val="00436666"/>
    <w:rsid w:val="00436AC9"/>
    <w:rsid w:val="00440596"/>
    <w:rsid w:val="004428E0"/>
    <w:rsid w:val="00444418"/>
    <w:rsid w:val="00446BBA"/>
    <w:rsid w:val="00451FF0"/>
    <w:rsid w:val="004553E2"/>
    <w:rsid w:val="00455C38"/>
    <w:rsid w:val="004566D4"/>
    <w:rsid w:val="0046589F"/>
    <w:rsid w:val="0046698B"/>
    <w:rsid w:val="0047119E"/>
    <w:rsid w:val="004714E3"/>
    <w:rsid w:val="00477238"/>
    <w:rsid w:val="00477952"/>
    <w:rsid w:val="00477C3D"/>
    <w:rsid w:val="0048293D"/>
    <w:rsid w:val="00483585"/>
    <w:rsid w:val="00484156"/>
    <w:rsid w:val="00485807"/>
    <w:rsid w:val="00491DDC"/>
    <w:rsid w:val="00495339"/>
    <w:rsid w:val="00496D78"/>
    <w:rsid w:val="004978F6"/>
    <w:rsid w:val="004A2F04"/>
    <w:rsid w:val="004A416A"/>
    <w:rsid w:val="004A544A"/>
    <w:rsid w:val="004B0D59"/>
    <w:rsid w:val="004C1E1D"/>
    <w:rsid w:val="004C357D"/>
    <w:rsid w:val="004C3C50"/>
    <w:rsid w:val="004C411E"/>
    <w:rsid w:val="004C491F"/>
    <w:rsid w:val="004C69FA"/>
    <w:rsid w:val="004D3EB3"/>
    <w:rsid w:val="004D5DC9"/>
    <w:rsid w:val="004D78C1"/>
    <w:rsid w:val="004E0C34"/>
    <w:rsid w:val="004E1E2F"/>
    <w:rsid w:val="004E46B0"/>
    <w:rsid w:val="004E4E42"/>
    <w:rsid w:val="004E7C4C"/>
    <w:rsid w:val="004F145B"/>
    <w:rsid w:val="004F154D"/>
    <w:rsid w:val="004F3BC8"/>
    <w:rsid w:val="004F582C"/>
    <w:rsid w:val="004F5D72"/>
    <w:rsid w:val="005015AC"/>
    <w:rsid w:val="0050654B"/>
    <w:rsid w:val="00515AD2"/>
    <w:rsid w:val="0051727B"/>
    <w:rsid w:val="0052704A"/>
    <w:rsid w:val="00532844"/>
    <w:rsid w:val="005347FA"/>
    <w:rsid w:val="00537C0B"/>
    <w:rsid w:val="00540BC7"/>
    <w:rsid w:val="00542B2D"/>
    <w:rsid w:val="005442F8"/>
    <w:rsid w:val="0054438B"/>
    <w:rsid w:val="00544978"/>
    <w:rsid w:val="00546904"/>
    <w:rsid w:val="005533A8"/>
    <w:rsid w:val="00553943"/>
    <w:rsid w:val="00554AE6"/>
    <w:rsid w:val="005605E3"/>
    <w:rsid w:val="00560C2C"/>
    <w:rsid w:val="005616FD"/>
    <w:rsid w:val="00563BCA"/>
    <w:rsid w:val="00563D77"/>
    <w:rsid w:val="0056569E"/>
    <w:rsid w:val="0057196E"/>
    <w:rsid w:val="00571B03"/>
    <w:rsid w:val="00576BA2"/>
    <w:rsid w:val="00581470"/>
    <w:rsid w:val="0058251D"/>
    <w:rsid w:val="0058268A"/>
    <w:rsid w:val="00591637"/>
    <w:rsid w:val="00591A3F"/>
    <w:rsid w:val="005921B8"/>
    <w:rsid w:val="005926B4"/>
    <w:rsid w:val="00593982"/>
    <w:rsid w:val="005A3061"/>
    <w:rsid w:val="005A508C"/>
    <w:rsid w:val="005A56E8"/>
    <w:rsid w:val="005A73B1"/>
    <w:rsid w:val="005B13D3"/>
    <w:rsid w:val="005B6196"/>
    <w:rsid w:val="005B64C3"/>
    <w:rsid w:val="005C3E90"/>
    <w:rsid w:val="005C3EDE"/>
    <w:rsid w:val="005C5073"/>
    <w:rsid w:val="005C5512"/>
    <w:rsid w:val="005C7F2A"/>
    <w:rsid w:val="005D1E25"/>
    <w:rsid w:val="005D50B3"/>
    <w:rsid w:val="005E1411"/>
    <w:rsid w:val="005E18E5"/>
    <w:rsid w:val="005E315D"/>
    <w:rsid w:val="005F27BD"/>
    <w:rsid w:val="005F27E8"/>
    <w:rsid w:val="00601220"/>
    <w:rsid w:val="00604F91"/>
    <w:rsid w:val="00611088"/>
    <w:rsid w:val="00611D16"/>
    <w:rsid w:val="006202DB"/>
    <w:rsid w:val="00626493"/>
    <w:rsid w:val="00626A1B"/>
    <w:rsid w:val="0062786A"/>
    <w:rsid w:val="00631C72"/>
    <w:rsid w:val="00633ADF"/>
    <w:rsid w:val="00645FFF"/>
    <w:rsid w:val="00646268"/>
    <w:rsid w:val="006462C0"/>
    <w:rsid w:val="00650771"/>
    <w:rsid w:val="00650A83"/>
    <w:rsid w:val="00654A67"/>
    <w:rsid w:val="0066042C"/>
    <w:rsid w:val="00663266"/>
    <w:rsid w:val="006650D9"/>
    <w:rsid w:val="00665DAA"/>
    <w:rsid w:val="0067346C"/>
    <w:rsid w:val="00673897"/>
    <w:rsid w:val="00674068"/>
    <w:rsid w:val="0067421C"/>
    <w:rsid w:val="00680FB3"/>
    <w:rsid w:val="00681413"/>
    <w:rsid w:val="00682116"/>
    <w:rsid w:val="006823DB"/>
    <w:rsid w:val="00685A8D"/>
    <w:rsid w:val="00692290"/>
    <w:rsid w:val="006945D7"/>
    <w:rsid w:val="00695FB6"/>
    <w:rsid w:val="006B0FCE"/>
    <w:rsid w:val="006B124D"/>
    <w:rsid w:val="006B22CE"/>
    <w:rsid w:val="006B6671"/>
    <w:rsid w:val="006B673C"/>
    <w:rsid w:val="006B7894"/>
    <w:rsid w:val="006C335F"/>
    <w:rsid w:val="006C6217"/>
    <w:rsid w:val="006C6C34"/>
    <w:rsid w:val="006D081F"/>
    <w:rsid w:val="006D18AA"/>
    <w:rsid w:val="006D22CF"/>
    <w:rsid w:val="006D3B2E"/>
    <w:rsid w:val="006D4231"/>
    <w:rsid w:val="006D4235"/>
    <w:rsid w:val="006D7E15"/>
    <w:rsid w:val="006E36CC"/>
    <w:rsid w:val="006F072D"/>
    <w:rsid w:val="006F1EBC"/>
    <w:rsid w:val="006F3021"/>
    <w:rsid w:val="0070213F"/>
    <w:rsid w:val="00702801"/>
    <w:rsid w:val="00712409"/>
    <w:rsid w:val="00713054"/>
    <w:rsid w:val="007150A6"/>
    <w:rsid w:val="007152F6"/>
    <w:rsid w:val="00716036"/>
    <w:rsid w:val="00717F8E"/>
    <w:rsid w:val="0072039D"/>
    <w:rsid w:val="00721737"/>
    <w:rsid w:val="00722B99"/>
    <w:rsid w:val="00724E28"/>
    <w:rsid w:val="007260A0"/>
    <w:rsid w:val="00726395"/>
    <w:rsid w:val="00730275"/>
    <w:rsid w:val="007309E9"/>
    <w:rsid w:val="00734713"/>
    <w:rsid w:val="00734FDA"/>
    <w:rsid w:val="0073571E"/>
    <w:rsid w:val="00740506"/>
    <w:rsid w:val="00741497"/>
    <w:rsid w:val="007418C3"/>
    <w:rsid w:val="00742F1C"/>
    <w:rsid w:val="0074400C"/>
    <w:rsid w:val="00744114"/>
    <w:rsid w:val="0074589C"/>
    <w:rsid w:val="007467ED"/>
    <w:rsid w:val="00746EBA"/>
    <w:rsid w:val="007508EC"/>
    <w:rsid w:val="00751AFD"/>
    <w:rsid w:val="00753A88"/>
    <w:rsid w:val="00754283"/>
    <w:rsid w:val="00756C31"/>
    <w:rsid w:val="007573F3"/>
    <w:rsid w:val="0076106D"/>
    <w:rsid w:val="00761E48"/>
    <w:rsid w:val="007640E7"/>
    <w:rsid w:val="00770250"/>
    <w:rsid w:val="0077429F"/>
    <w:rsid w:val="00774F34"/>
    <w:rsid w:val="00777D5F"/>
    <w:rsid w:val="007824E1"/>
    <w:rsid w:val="00786344"/>
    <w:rsid w:val="00791974"/>
    <w:rsid w:val="00791EB2"/>
    <w:rsid w:val="00795FBB"/>
    <w:rsid w:val="007A0A05"/>
    <w:rsid w:val="007A3196"/>
    <w:rsid w:val="007A5207"/>
    <w:rsid w:val="007B2964"/>
    <w:rsid w:val="007B491E"/>
    <w:rsid w:val="007C3373"/>
    <w:rsid w:val="007D357C"/>
    <w:rsid w:val="007D782D"/>
    <w:rsid w:val="007E0376"/>
    <w:rsid w:val="007E249B"/>
    <w:rsid w:val="007E407D"/>
    <w:rsid w:val="007E41CC"/>
    <w:rsid w:val="007E4764"/>
    <w:rsid w:val="007E4F6A"/>
    <w:rsid w:val="007E5424"/>
    <w:rsid w:val="007E5788"/>
    <w:rsid w:val="007E6C36"/>
    <w:rsid w:val="007E7115"/>
    <w:rsid w:val="007F0DEE"/>
    <w:rsid w:val="007F3A2D"/>
    <w:rsid w:val="007F6E48"/>
    <w:rsid w:val="00802802"/>
    <w:rsid w:val="00802E4C"/>
    <w:rsid w:val="0080447E"/>
    <w:rsid w:val="00804ADD"/>
    <w:rsid w:val="00805E71"/>
    <w:rsid w:val="00806CBB"/>
    <w:rsid w:val="0081016B"/>
    <w:rsid w:val="0081116A"/>
    <w:rsid w:val="00812567"/>
    <w:rsid w:val="00814901"/>
    <w:rsid w:val="0081607E"/>
    <w:rsid w:val="00823949"/>
    <w:rsid w:val="0082664D"/>
    <w:rsid w:val="0082786B"/>
    <w:rsid w:val="00830091"/>
    <w:rsid w:val="00833CB1"/>
    <w:rsid w:val="00836B29"/>
    <w:rsid w:val="00837714"/>
    <w:rsid w:val="00837858"/>
    <w:rsid w:val="00841279"/>
    <w:rsid w:val="00841965"/>
    <w:rsid w:val="008463A1"/>
    <w:rsid w:val="00850EA4"/>
    <w:rsid w:val="0085193E"/>
    <w:rsid w:val="00855BFD"/>
    <w:rsid w:val="008571F4"/>
    <w:rsid w:val="008610CD"/>
    <w:rsid w:val="00861529"/>
    <w:rsid w:val="00865B25"/>
    <w:rsid w:val="00871498"/>
    <w:rsid w:val="00873164"/>
    <w:rsid w:val="00873330"/>
    <w:rsid w:val="00876961"/>
    <w:rsid w:val="00876EFB"/>
    <w:rsid w:val="008805AF"/>
    <w:rsid w:val="00880E2E"/>
    <w:rsid w:val="008810DB"/>
    <w:rsid w:val="00883ADE"/>
    <w:rsid w:val="0088717F"/>
    <w:rsid w:val="008914A4"/>
    <w:rsid w:val="0089218F"/>
    <w:rsid w:val="0089424E"/>
    <w:rsid w:val="008A039C"/>
    <w:rsid w:val="008A36C4"/>
    <w:rsid w:val="008A502C"/>
    <w:rsid w:val="008A5651"/>
    <w:rsid w:val="008A76A2"/>
    <w:rsid w:val="008A7E1D"/>
    <w:rsid w:val="008B0477"/>
    <w:rsid w:val="008B3AB1"/>
    <w:rsid w:val="008B4228"/>
    <w:rsid w:val="008B7939"/>
    <w:rsid w:val="008C3565"/>
    <w:rsid w:val="008C68EF"/>
    <w:rsid w:val="008C7654"/>
    <w:rsid w:val="008C771A"/>
    <w:rsid w:val="008D0C29"/>
    <w:rsid w:val="008D150C"/>
    <w:rsid w:val="008D3649"/>
    <w:rsid w:val="008D576E"/>
    <w:rsid w:val="008D6BC6"/>
    <w:rsid w:val="008E2081"/>
    <w:rsid w:val="008E45F2"/>
    <w:rsid w:val="008F1728"/>
    <w:rsid w:val="008F5725"/>
    <w:rsid w:val="008F601F"/>
    <w:rsid w:val="008F65EF"/>
    <w:rsid w:val="009028E3"/>
    <w:rsid w:val="0090577C"/>
    <w:rsid w:val="00912097"/>
    <w:rsid w:val="009129B9"/>
    <w:rsid w:val="00913F09"/>
    <w:rsid w:val="00920849"/>
    <w:rsid w:val="0092088C"/>
    <w:rsid w:val="00923FA5"/>
    <w:rsid w:val="0092582A"/>
    <w:rsid w:val="0093057C"/>
    <w:rsid w:val="009334D7"/>
    <w:rsid w:val="00936FF6"/>
    <w:rsid w:val="009370A6"/>
    <w:rsid w:val="0094084A"/>
    <w:rsid w:val="009408A3"/>
    <w:rsid w:val="00941D35"/>
    <w:rsid w:val="009467F6"/>
    <w:rsid w:val="00950622"/>
    <w:rsid w:val="00950913"/>
    <w:rsid w:val="00951A5A"/>
    <w:rsid w:val="00952811"/>
    <w:rsid w:val="009530C6"/>
    <w:rsid w:val="0095376F"/>
    <w:rsid w:val="0095673A"/>
    <w:rsid w:val="00957D79"/>
    <w:rsid w:val="00961C85"/>
    <w:rsid w:val="009666C3"/>
    <w:rsid w:val="009670AE"/>
    <w:rsid w:val="00974A56"/>
    <w:rsid w:val="00980F62"/>
    <w:rsid w:val="00982E49"/>
    <w:rsid w:val="00983D8D"/>
    <w:rsid w:val="009856B4"/>
    <w:rsid w:val="00991B3D"/>
    <w:rsid w:val="00992977"/>
    <w:rsid w:val="009938C1"/>
    <w:rsid w:val="009958DE"/>
    <w:rsid w:val="009968A9"/>
    <w:rsid w:val="00997198"/>
    <w:rsid w:val="009A08E2"/>
    <w:rsid w:val="009A2137"/>
    <w:rsid w:val="009A365B"/>
    <w:rsid w:val="009A4D47"/>
    <w:rsid w:val="009B3806"/>
    <w:rsid w:val="009B4A4B"/>
    <w:rsid w:val="009B510B"/>
    <w:rsid w:val="009D311D"/>
    <w:rsid w:val="009D370A"/>
    <w:rsid w:val="009D3E4D"/>
    <w:rsid w:val="009D5459"/>
    <w:rsid w:val="009E5759"/>
    <w:rsid w:val="009E5C83"/>
    <w:rsid w:val="009E76B0"/>
    <w:rsid w:val="009E7ACC"/>
    <w:rsid w:val="009F1553"/>
    <w:rsid w:val="00A01FA5"/>
    <w:rsid w:val="00A03018"/>
    <w:rsid w:val="00A0317F"/>
    <w:rsid w:val="00A0376F"/>
    <w:rsid w:val="00A038D6"/>
    <w:rsid w:val="00A03C7D"/>
    <w:rsid w:val="00A12C93"/>
    <w:rsid w:val="00A161A9"/>
    <w:rsid w:val="00A16605"/>
    <w:rsid w:val="00A22152"/>
    <w:rsid w:val="00A31ED2"/>
    <w:rsid w:val="00A32E22"/>
    <w:rsid w:val="00A33F63"/>
    <w:rsid w:val="00A36A79"/>
    <w:rsid w:val="00A3712B"/>
    <w:rsid w:val="00A40000"/>
    <w:rsid w:val="00A40D4C"/>
    <w:rsid w:val="00A42E0E"/>
    <w:rsid w:val="00A463D5"/>
    <w:rsid w:val="00A50AD7"/>
    <w:rsid w:val="00A51FD3"/>
    <w:rsid w:val="00A520AB"/>
    <w:rsid w:val="00A55A6E"/>
    <w:rsid w:val="00A56508"/>
    <w:rsid w:val="00A56596"/>
    <w:rsid w:val="00A5771F"/>
    <w:rsid w:val="00A62685"/>
    <w:rsid w:val="00A753F0"/>
    <w:rsid w:val="00A77266"/>
    <w:rsid w:val="00A829FD"/>
    <w:rsid w:val="00A90054"/>
    <w:rsid w:val="00A930F0"/>
    <w:rsid w:val="00A939A7"/>
    <w:rsid w:val="00AA0912"/>
    <w:rsid w:val="00AA2F4D"/>
    <w:rsid w:val="00AA5C87"/>
    <w:rsid w:val="00AA71FE"/>
    <w:rsid w:val="00AB05C2"/>
    <w:rsid w:val="00AB2047"/>
    <w:rsid w:val="00AB4D35"/>
    <w:rsid w:val="00AB7C2A"/>
    <w:rsid w:val="00AC21F8"/>
    <w:rsid w:val="00AD0002"/>
    <w:rsid w:val="00AE1A16"/>
    <w:rsid w:val="00AE24C1"/>
    <w:rsid w:val="00AE2A4F"/>
    <w:rsid w:val="00AE6B60"/>
    <w:rsid w:val="00AF0FA0"/>
    <w:rsid w:val="00AF106D"/>
    <w:rsid w:val="00AF4263"/>
    <w:rsid w:val="00B01B48"/>
    <w:rsid w:val="00B061AC"/>
    <w:rsid w:val="00B1450D"/>
    <w:rsid w:val="00B17E9C"/>
    <w:rsid w:val="00B2030A"/>
    <w:rsid w:val="00B21CE9"/>
    <w:rsid w:val="00B22B83"/>
    <w:rsid w:val="00B25C00"/>
    <w:rsid w:val="00B25FA5"/>
    <w:rsid w:val="00B26A1E"/>
    <w:rsid w:val="00B27DFC"/>
    <w:rsid w:val="00B356CE"/>
    <w:rsid w:val="00B378A6"/>
    <w:rsid w:val="00B40A1E"/>
    <w:rsid w:val="00B44967"/>
    <w:rsid w:val="00B47C99"/>
    <w:rsid w:val="00B51FA6"/>
    <w:rsid w:val="00B52E8D"/>
    <w:rsid w:val="00B53936"/>
    <w:rsid w:val="00B558AA"/>
    <w:rsid w:val="00B56C99"/>
    <w:rsid w:val="00B60E83"/>
    <w:rsid w:val="00B61DF1"/>
    <w:rsid w:val="00B62A3D"/>
    <w:rsid w:val="00B64088"/>
    <w:rsid w:val="00B64393"/>
    <w:rsid w:val="00B668DE"/>
    <w:rsid w:val="00B67E7F"/>
    <w:rsid w:val="00B70C9C"/>
    <w:rsid w:val="00B80CFA"/>
    <w:rsid w:val="00B835F9"/>
    <w:rsid w:val="00B837FA"/>
    <w:rsid w:val="00B85101"/>
    <w:rsid w:val="00B85A2F"/>
    <w:rsid w:val="00B86CB1"/>
    <w:rsid w:val="00B909A0"/>
    <w:rsid w:val="00B9447F"/>
    <w:rsid w:val="00BA489D"/>
    <w:rsid w:val="00BA506D"/>
    <w:rsid w:val="00BA5BC3"/>
    <w:rsid w:val="00BB0B99"/>
    <w:rsid w:val="00BB3C21"/>
    <w:rsid w:val="00BB4820"/>
    <w:rsid w:val="00BB596D"/>
    <w:rsid w:val="00BB6394"/>
    <w:rsid w:val="00BB709E"/>
    <w:rsid w:val="00BB7BB7"/>
    <w:rsid w:val="00BC4F97"/>
    <w:rsid w:val="00BC5DF8"/>
    <w:rsid w:val="00BC7BAF"/>
    <w:rsid w:val="00BD0B21"/>
    <w:rsid w:val="00BD1595"/>
    <w:rsid w:val="00BD4CBA"/>
    <w:rsid w:val="00BD5005"/>
    <w:rsid w:val="00BD7932"/>
    <w:rsid w:val="00BE5671"/>
    <w:rsid w:val="00BE6FC4"/>
    <w:rsid w:val="00BF2566"/>
    <w:rsid w:val="00BF3351"/>
    <w:rsid w:val="00BF33FF"/>
    <w:rsid w:val="00C00CEC"/>
    <w:rsid w:val="00C0109F"/>
    <w:rsid w:val="00C067E7"/>
    <w:rsid w:val="00C117FB"/>
    <w:rsid w:val="00C12785"/>
    <w:rsid w:val="00C15156"/>
    <w:rsid w:val="00C208F4"/>
    <w:rsid w:val="00C21031"/>
    <w:rsid w:val="00C21051"/>
    <w:rsid w:val="00C2153E"/>
    <w:rsid w:val="00C219BB"/>
    <w:rsid w:val="00C245AF"/>
    <w:rsid w:val="00C30345"/>
    <w:rsid w:val="00C32907"/>
    <w:rsid w:val="00C339FD"/>
    <w:rsid w:val="00C44998"/>
    <w:rsid w:val="00C47FCB"/>
    <w:rsid w:val="00C5100F"/>
    <w:rsid w:val="00C51C42"/>
    <w:rsid w:val="00C52970"/>
    <w:rsid w:val="00C5483F"/>
    <w:rsid w:val="00C6007C"/>
    <w:rsid w:val="00C61B7E"/>
    <w:rsid w:val="00C61C14"/>
    <w:rsid w:val="00C62BDA"/>
    <w:rsid w:val="00C642B0"/>
    <w:rsid w:val="00C65870"/>
    <w:rsid w:val="00C6738D"/>
    <w:rsid w:val="00C705DD"/>
    <w:rsid w:val="00C70AEE"/>
    <w:rsid w:val="00C72A5E"/>
    <w:rsid w:val="00C7483A"/>
    <w:rsid w:val="00C76297"/>
    <w:rsid w:val="00C7689F"/>
    <w:rsid w:val="00C77CCA"/>
    <w:rsid w:val="00C805E5"/>
    <w:rsid w:val="00C8066F"/>
    <w:rsid w:val="00C81230"/>
    <w:rsid w:val="00C966E8"/>
    <w:rsid w:val="00C97F00"/>
    <w:rsid w:val="00C97F0B"/>
    <w:rsid w:val="00CA1359"/>
    <w:rsid w:val="00CA2B6E"/>
    <w:rsid w:val="00CA3F15"/>
    <w:rsid w:val="00CA4934"/>
    <w:rsid w:val="00CA66C0"/>
    <w:rsid w:val="00CA7581"/>
    <w:rsid w:val="00CB256C"/>
    <w:rsid w:val="00CB689A"/>
    <w:rsid w:val="00CC1995"/>
    <w:rsid w:val="00CC7821"/>
    <w:rsid w:val="00CD0231"/>
    <w:rsid w:val="00CD05C6"/>
    <w:rsid w:val="00CD1C5B"/>
    <w:rsid w:val="00CD2F66"/>
    <w:rsid w:val="00CD486F"/>
    <w:rsid w:val="00CD568F"/>
    <w:rsid w:val="00CD76F2"/>
    <w:rsid w:val="00CD76FE"/>
    <w:rsid w:val="00CD7C13"/>
    <w:rsid w:val="00CE2CB6"/>
    <w:rsid w:val="00CE40BE"/>
    <w:rsid w:val="00CF0BDF"/>
    <w:rsid w:val="00D0574A"/>
    <w:rsid w:val="00D064F5"/>
    <w:rsid w:val="00D067BE"/>
    <w:rsid w:val="00D06AA3"/>
    <w:rsid w:val="00D07484"/>
    <w:rsid w:val="00D1146E"/>
    <w:rsid w:val="00D12F33"/>
    <w:rsid w:val="00D13281"/>
    <w:rsid w:val="00D15B61"/>
    <w:rsid w:val="00D16425"/>
    <w:rsid w:val="00D168AB"/>
    <w:rsid w:val="00D21D21"/>
    <w:rsid w:val="00D220F4"/>
    <w:rsid w:val="00D23D7C"/>
    <w:rsid w:val="00D246F8"/>
    <w:rsid w:val="00D2647F"/>
    <w:rsid w:val="00D32168"/>
    <w:rsid w:val="00D32229"/>
    <w:rsid w:val="00D326F4"/>
    <w:rsid w:val="00D34B50"/>
    <w:rsid w:val="00D41F72"/>
    <w:rsid w:val="00D536B5"/>
    <w:rsid w:val="00D53FD4"/>
    <w:rsid w:val="00D546A7"/>
    <w:rsid w:val="00D60737"/>
    <w:rsid w:val="00D63FDB"/>
    <w:rsid w:val="00D643D4"/>
    <w:rsid w:val="00D650D1"/>
    <w:rsid w:val="00D65DFC"/>
    <w:rsid w:val="00D674C6"/>
    <w:rsid w:val="00D71F3F"/>
    <w:rsid w:val="00D74353"/>
    <w:rsid w:val="00D75BED"/>
    <w:rsid w:val="00D80260"/>
    <w:rsid w:val="00D81E69"/>
    <w:rsid w:val="00D84196"/>
    <w:rsid w:val="00D85D6F"/>
    <w:rsid w:val="00D869B0"/>
    <w:rsid w:val="00D87777"/>
    <w:rsid w:val="00D93993"/>
    <w:rsid w:val="00D94FE4"/>
    <w:rsid w:val="00D95004"/>
    <w:rsid w:val="00D9690A"/>
    <w:rsid w:val="00DA350A"/>
    <w:rsid w:val="00DB257B"/>
    <w:rsid w:val="00DB297B"/>
    <w:rsid w:val="00DC243C"/>
    <w:rsid w:val="00DC37A1"/>
    <w:rsid w:val="00DC79CB"/>
    <w:rsid w:val="00DD0871"/>
    <w:rsid w:val="00DD3D7F"/>
    <w:rsid w:val="00DD5DAC"/>
    <w:rsid w:val="00DD6885"/>
    <w:rsid w:val="00DE0F89"/>
    <w:rsid w:val="00DE68CA"/>
    <w:rsid w:val="00DE7C06"/>
    <w:rsid w:val="00DF4124"/>
    <w:rsid w:val="00DF48A4"/>
    <w:rsid w:val="00DF4FFB"/>
    <w:rsid w:val="00DF74A5"/>
    <w:rsid w:val="00E164C7"/>
    <w:rsid w:val="00E22629"/>
    <w:rsid w:val="00E24F0C"/>
    <w:rsid w:val="00E252C1"/>
    <w:rsid w:val="00E2606D"/>
    <w:rsid w:val="00E26768"/>
    <w:rsid w:val="00E3104A"/>
    <w:rsid w:val="00E337A7"/>
    <w:rsid w:val="00E358C4"/>
    <w:rsid w:val="00E36534"/>
    <w:rsid w:val="00E40702"/>
    <w:rsid w:val="00E40AF0"/>
    <w:rsid w:val="00E4173C"/>
    <w:rsid w:val="00E42431"/>
    <w:rsid w:val="00E45374"/>
    <w:rsid w:val="00E459AD"/>
    <w:rsid w:val="00E460DB"/>
    <w:rsid w:val="00E47490"/>
    <w:rsid w:val="00E52C1D"/>
    <w:rsid w:val="00E53529"/>
    <w:rsid w:val="00E55C52"/>
    <w:rsid w:val="00E612E0"/>
    <w:rsid w:val="00E632FD"/>
    <w:rsid w:val="00E71539"/>
    <w:rsid w:val="00E7285B"/>
    <w:rsid w:val="00E73D83"/>
    <w:rsid w:val="00E74E81"/>
    <w:rsid w:val="00E75EF5"/>
    <w:rsid w:val="00E763A1"/>
    <w:rsid w:val="00E76A5A"/>
    <w:rsid w:val="00E81C16"/>
    <w:rsid w:val="00E83115"/>
    <w:rsid w:val="00E83539"/>
    <w:rsid w:val="00E8510F"/>
    <w:rsid w:val="00E85819"/>
    <w:rsid w:val="00E9028A"/>
    <w:rsid w:val="00E92BC9"/>
    <w:rsid w:val="00E9461C"/>
    <w:rsid w:val="00E97951"/>
    <w:rsid w:val="00EA74B8"/>
    <w:rsid w:val="00EB047C"/>
    <w:rsid w:val="00EB04E1"/>
    <w:rsid w:val="00EB0CB7"/>
    <w:rsid w:val="00EB1645"/>
    <w:rsid w:val="00EB5AD4"/>
    <w:rsid w:val="00EB7988"/>
    <w:rsid w:val="00EC13C0"/>
    <w:rsid w:val="00EC3BD9"/>
    <w:rsid w:val="00EC48A2"/>
    <w:rsid w:val="00EC5DDC"/>
    <w:rsid w:val="00ED0F9B"/>
    <w:rsid w:val="00EE0074"/>
    <w:rsid w:val="00EE25F6"/>
    <w:rsid w:val="00EE3020"/>
    <w:rsid w:val="00EE4BBD"/>
    <w:rsid w:val="00EE66CC"/>
    <w:rsid w:val="00EF3480"/>
    <w:rsid w:val="00EF37A4"/>
    <w:rsid w:val="00EF7C1E"/>
    <w:rsid w:val="00F00618"/>
    <w:rsid w:val="00F01570"/>
    <w:rsid w:val="00F04014"/>
    <w:rsid w:val="00F05709"/>
    <w:rsid w:val="00F05EAD"/>
    <w:rsid w:val="00F102E2"/>
    <w:rsid w:val="00F12791"/>
    <w:rsid w:val="00F141C6"/>
    <w:rsid w:val="00F141F2"/>
    <w:rsid w:val="00F17D67"/>
    <w:rsid w:val="00F26A4A"/>
    <w:rsid w:val="00F309B8"/>
    <w:rsid w:val="00F309F9"/>
    <w:rsid w:val="00F34E55"/>
    <w:rsid w:val="00F3511D"/>
    <w:rsid w:val="00F37FDE"/>
    <w:rsid w:val="00F42F89"/>
    <w:rsid w:val="00F4414C"/>
    <w:rsid w:val="00F4448D"/>
    <w:rsid w:val="00F45D08"/>
    <w:rsid w:val="00F46A52"/>
    <w:rsid w:val="00F47651"/>
    <w:rsid w:val="00F50AEF"/>
    <w:rsid w:val="00F565CF"/>
    <w:rsid w:val="00F56C5C"/>
    <w:rsid w:val="00F575A9"/>
    <w:rsid w:val="00F577A3"/>
    <w:rsid w:val="00F607B1"/>
    <w:rsid w:val="00F634B9"/>
    <w:rsid w:val="00F6517B"/>
    <w:rsid w:val="00F71E19"/>
    <w:rsid w:val="00F725BB"/>
    <w:rsid w:val="00F73A90"/>
    <w:rsid w:val="00F76E53"/>
    <w:rsid w:val="00F77BA2"/>
    <w:rsid w:val="00F82D26"/>
    <w:rsid w:val="00F87640"/>
    <w:rsid w:val="00F91133"/>
    <w:rsid w:val="00F9190E"/>
    <w:rsid w:val="00F9199E"/>
    <w:rsid w:val="00F93FC1"/>
    <w:rsid w:val="00F941B2"/>
    <w:rsid w:val="00F954A3"/>
    <w:rsid w:val="00FA17B4"/>
    <w:rsid w:val="00FA341F"/>
    <w:rsid w:val="00FA37C7"/>
    <w:rsid w:val="00FA3F10"/>
    <w:rsid w:val="00FA3FC4"/>
    <w:rsid w:val="00FA4FB9"/>
    <w:rsid w:val="00FA6C32"/>
    <w:rsid w:val="00FB0BAB"/>
    <w:rsid w:val="00FB0C09"/>
    <w:rsid w:val="00FB267E"/>
    <w:rsid w:val="00FB3230"/>
    <w:rsid w:val="00FB5762"/>
    <w:rsid w:val="00FD14CB"/>
    <w:rsid w:val="00FD192B"/>
    <w:rsid w:val="00FD683C"/>
    <w:rsid w:val="00FE37B1"/>
    <w:rsid w:val="00FE5FB0"/>
    <w:rsid w:val="00FF2A71"/>
    <w:rsid w:val="00FF2E0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F4D"/>
  </w:style>
  <w:style w:type="paragraph" w:styleId="berschrift1">
    <w:name w:val="heading 1"/>
    <w:basedOn w:val="Standard"/>
    <w:next w:val="Standard"/>
    <w:link w:val="berschrift1Zchn"/>
    <w:uiPriority w:val="9"/>
    <w:qFormat/>
    <w:rsid w:val="00AA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A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A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AA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A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1F7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1F7"/>
    <w:rPr>
      <w:rFonts w:ascii="Calibri" w:eastAsia="Calibri" w:hAnsi="Calibri" w:cs="Times New Roman"/>
      <w:lang w:val="en-GB"/>
    </w:rPr>
  </w:style>
  <w:style w:type="character" w:styleId="Seitenzahl">
    <w:name w:val="page number"/>
    <w:basedOn w:val="Absatz-Standardschriftart"/>
    <w:rsid w:val="002851F7"/>
  </w:style>
  <w:style w:type="paragraph" w:customStyle="1" w:styleId="abbreviations">
    <w:name w:val="abbreviations"/>
    <w:basedOn w:val="abstract"/>
    <w:next w:val="Standard"/>
    <w:rsid w:val="002851F7"/>
    <w:pPr>
      <w:tabs>
        <w:tab w:val="left" w:pos="3402"/>
      </w:tabs>
      <w:ind w:left="3402" w:hanging="3402"/>
    </w:pPr>
  </w:style>
  <w:style w:type="paragraph" w:customStyle="1" w:styleId="Titel1">
    <w:name w:val="Titel1"/>
    <w:basedOn w:val="Standard"/>
    <w:next w:val="author"/>
    <w:rsid w:val="002851F7"/>
    <w:rPr>
      <w:rFonts w:ascii="Arial" w:hAnsi="Arial"/>
      <w:b/>
      <w:sz w:val="36"/>
    </w:rPr>
  </w:style>
  <w:style w:type="paragraph" w:customStyle="1" w:styleId="heading1">
    <w:name w:val="heading1"/>
    <w:basedOn w:val="Standard"/>
    <w:next w:val="Standard"/>
    <w:rsid w:val="002851F7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Standard"/>
    <w:next w:val="Standard"/>
    <w:rsid w:val="002851F7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Standard"/>
    <w:next w:val="Standard"/>
    <w:rsid w:val="002851F7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Standard"/>
    <w:next w:val="Standard"/>
    <w:rsid w:val="002851F7"/>
    <w:pPr>
      <w:keepNext/>
      <w:spacing w:before="120"/>
    </w:pPr>
    <w:rPr>
      <w:b/>
    </w:rPr>
  </w:style>
  <w:style w:type="paragraph" w:customStyle="1" w:styleId="figurecitation">
    <w:name w:val="figurecitation"/>
    <w:basedOn w:val="Standard"/>
    <w:rsid w:val="002851F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Standard"/>
    <w:rsid w:val="002851F7"/>
    <w:pPr>
      <w:spacing w:before="240"/>
    </w:pPr>
  </w:style>
  <w:style w:type="paragraph" w:customStyle="1" w:styleId="author">
    <w:name w:val="author"/>
    <w:basedOn w:val="Standard"/>
    <w:next w:val="affiliation"/>
    <w:rsid w:val="002851F7"/>
    <w:pPr>
      <w:spacing w:before="120"/>
    </w:pPr>
  </w:style>
  <w:style w:type="paragraph" w:customStyle="1" w:styleId="affiliation">
    <w:name w:val="affiliation"/>
    <w:basedOn w:val="Standard"/>
    <w:next w:val="phone"/>
    <w:rsid w:val="002851F7"/>
    <w:pPr>
      <w:spacing w:before="120" w:line="240" w:lineRule="auto"/>
    </w:pPr>
    <w:rPr>
      <w:i/>
    </w:rPr>
  </w:style>
  <w:style w:type="paragraph" w:customStyle="1" w:styleId="email">
    <w:name w:val="email"/>
    <w:basedOn w:val="Standard"/>
    <w:next w:val="url"/>
    <w:rsid w:val="002851F7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  <w:rsid w:val="002851F7"/>
  </w:style>
  <w:style w:type="paragraph" w:customStyle="1" w:styleId="fax">
    <w:name w:val="fax"/>
    <w:basedOn w:val="email"/>
    <w:next w:val="email"/>
    <w:rsid w:val="002851F7"/>
  </w:style>
  <w:style w:type="paragraph" w:customStyle="1" w:styleId="abstract">
    <w:name w:val="abstract"/>
    <w:basedOn w:val="Standard"/>
    <w:next w:val="keywords"/>
    <w:rsid w:val="002851F7"/>
    <w:pPr>
      <w:spacing w:before="120"/>
    </w:pPr>
    <w:rPr>
      <w:sz w:val="20"/>
    </w:rPr>
  </w:style>
  <w:style w:type="paragraph" w:customStyle="1" w:styleId="keywords">
    <w:name w:val="keywords"/>
    <w:basedOn w:val="Standard"/>
    <w:next w:val="Standard"/>
    <w:rsid w:val="002851F7"/>
    <w:pPr>
      <w:spacing w:before="120"/>
    </w:pPr>
    <w:rPr>
      <w:i/>
    </w:rPr>
  </w:style>
  <w:style w:type="paragraph" w:customStyle="1" w:styleId="extraaddress">
    <w:name w:val="extraaddress"/>
    <w:basedOn w:val="email"/>
    <w:rsid w:val="002851F7"/>
  </w:style>
  <w:style w:type="paragraph" w:customStyle="1" w:styleId="reference">
    <w:name w:val="reference"/>
    <w:basedOn w:val="Standard"/>
    <w:rsid w:val="002851F7"/>
    <w:rPr>
      <w:sz w:val="20"/>
    </w:rPr>
  </w:style>
  <w:style w:type="paragraph" w:customStyle="1" w:styleId="equation">
    <w:name w:val="equation"/>
    <w:basedOn w:val="Standard"/>
    <w:next w:val="Standard"/>
    <w:rsid w:val="002851F7"/>
    <w:pPr>
      <w:spacing w:before="120" w:after="120"/>
      <w:jc w:val="center"/>
    </w:pPr>
  </w:style>
  <w:style w:type="paragraph" w:customStyle="1" w:styleId="articlenote">
    <w:name w:val="articlenote"/>
    <w:basedOn w:val="Standard"/>
    <w:next w:val="Standard"/>
    <w:rsid w:val="002851F7"/>
    <w:pPr>
      <w:spacing w:line="240" w:lineRule="auto"/>
    </w:pPr>
  </w:style>
  <w:style w:type="paragraph" w:customStyle="1" w:styleId="figlegend">
    <w:name w:val="fig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tablelegend">
    <w:name w:val="table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url">
    <w:name w:val="url"/>
    <w:basedOn w:val="email"/>
    <w:next w:val="Standard"/>
    <w:rsid w:val="002851F7"/>
  </w:style>
  <w:style w:type="paragraph" w:customStyle="1" w:styleId="Titel11">
    <w:name w:val="Titel11"/>
    <w:basedOn w:val="Standard"/>
    <w:next w:val="author"/>
    <w:rsid w:val="002851F7"/>
    <w:rPr>
      <w:rFonts w:ascii="Arial" w:hAnsi="Arial"/>
      <w:b/>
      <w:sz w:val="36"/>
    </w:rPr>
  </w:style>
  <w:style w:type="paragraph" w:styleId="Listenabsatz">
    <w:name w:val="List Paragraph"/>
    <w:basedOn w:val="Standard"/>
    <w:uiPriority w:val="34"/>
    <w:qFormat/>
    <w:rsid w:val="00AA2F4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AA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AA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rsid w:val="002851F7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2851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character" w:styleId="Funotenzeichen">
    <w:name w:val="footnote reference"/>
    <w:uiPriority w:val="99"/>
    <w:rsid w:val="002851F7"/>
    <w:rPr>
      <w:rFonts w:cs="Times New Roman"/>
      <w:vertAlign w:val="superscript"/>
    </w:rPr>
  </w:style>
  <w:style w:type="paragraph" w:customStyle="1" w:styleId="Default">
    <w:name w:val="Default"/>
    <w:rsid w:val="002851F7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A2F4D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A2F4D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A2F4D"/>
    <w:rPr>
      <w:b/>
      <w:bCs/>
      <w:i/>
      <w:iCs/>
      <w:color w:val="4F81BD" w:themeColor="accent1"/>
    </w:rPr>
  </w:style>
  <w:style w:type="character" w:customStyle="1" w:styleId="booktitle">
    <w:name w:val="booktitle"/>
    <w:uiPriority w:val="99"/>
    <w:rsid w:val="002851F7"/>
    <w:rPr>
      <w:rFonts w:ascii="Arial" w:hAnsi="Arial" w:cs="Times New Roman"/>
      <w:sz w:val="20"/>
    </w:rPr>
  </w:style>
  <w:style w:type="character" w:styleId="Kommentarzeichen">
    <w:name w:val="annotation reference"/>
    <w:uiPriority w:val="99"/>
    <w:rsid w:val="002851F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51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851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851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rsid w:val="00285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character" w:styleId="Fett">
    <w:name w:val="Strong"/>
    <w:basedOn w:val="Absatz-Standardschriftart"/>
    <w:uiPriority w:val="22"/>
    <w:qFormat/>
    <w:rsid w:val="00AA2F4D"/>
    <w:rPr>
      <w:b/>
      <w:bCs/>
    </w:rPr>
  </w:style>
  <w:style w:type="paragraph" w:customStyle="1" w:styleId="Text">
    <w:name w:val="Text"/>
    <w:uiPriority w:val="99"/>
    <w:rsid w:val="002851F7"/>
    <w:pPr>
      <w:spacing w:after="120" w:line="288" w:lineRule="auto"/>
      <w:jc w:val="both"/>
    </w:pPr>
    <w:rPr>
      <w:rFonts w:ascii="Arial" w:eastAsia="Times New Roman" w:hAnsi="Arial" w:cs="Arial"/>
      <w:lang w:val="en-GB"/>
    </w:rPr>
  </w:style>
  <w:style w:type="character" w:styleId="Buchtitel">
    <w:name w:val="Book Title"/>
    <w:basedOn w:val="Absatz-Standardschriftart"/>
    <w:uiPriority w:val="33"/>
    <w:qFormat/>
    <w:rsid w:val="00AA2F4D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unhideWhenUsed/>
    <w:rsid w:val="002851F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paragraph" w:customStyle="1" w:styleId="Tabletextnon-bold">
    <w:name w:val="Table text non-bold"/>
    <w:basedOn w:val="Standard"/>
    <w:qFormat/>
    <w:rsid w:val="002851F7"/>
    <w:pPr>
      <w:spacing w:after="80" w:line="240" w:lineRule="auto"/>
      <w:ind w:left="113" w:right="113"/>
    </w:pPr>
    <w:rPr>
      <w:rFonts w:ascii="Arial" w:eastAsia="Times New Roman" w:hAnsi="Arial"/>
      <w:sz w:val="20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851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851F7"/>
    <w:rPr>
      <w:rFonts w:ascii="Calibri" w:eastAsia="Calibri" w:hAnsi="Calibri" w:cs="Times New Roman"/>
      <w:lang w:val="en-GB"/>
    </w:rPr>
  </w:style>
  <w:style w:type="paragraph" w:styleId="Beschriftung">
    <w:name w:val="caption"/>
    <w:basedOn w:val="Standard"/>
    <w:next w:val="Standard"/>
    <w:unhideWhenUsed/>
    <w:qFormat/>
    <w:rsid w:val="00AA2F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HelleListe-Akzent11">
    <w:name w:val="Helle Liste - Akzent 11"/>
    <w:basedOn w:val="NormaleTabelle"/>
    <w:uiPriority w:val="61"/>
    <w:rsid w:val="0028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rarbeitung">
    <w:name w:val="Revision"/>
    <w:hidden/>
    <w:uiPriority w:val="99"/>
    <w:semiHidden/>
    <w:rsid w:val="00285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ntoneWhite">
    <w:name w:val="Pantone White"/>
    <w:rsid w:val="002851F7"/>
    <w:rPr>
      <w:color w:val="FFFFFF"/>
    </w:rPr>
  </w:style>
  <w:style w:type="paragraph" w:styleId="Aufzhlungszeichen">
    <w:name w:val="List Bullet"/>
    <w:basedOn w:val="Standard"/>
    <w:rsid w:val="002851F7"/>
    <w:pPr>
      <w:numPr>
        <w:numId w:val="10"/>
      </w:numPr>
      <w:spacing w:after="288" w:line="288" w:lineRule="exact"/>
    </w:pPr>
    <w:rPr>
      <w:rFonts w:ascii="Arial" w:eastAsia="Times New Roman" w:hAnsi="Arial"/>
      <w:sz w:val="24"/>
      <w:szCs w:val="24"/>
    </w:rPr>
  </w:style>
  <w:style w:type="paragraph" w:customStyle="1" w:styleId="Equation0">
    <w:name w:val="Equation"/>
    <w:basedOn w:val="Standard"/>
    <w:rsid w:val="002851F7"/>
    <w:pPr>
      <w:tabs>
        <w:tab w:val="left" w:pos="7200"/>
      </w:tabs>
      <w:spacing w:before="240" w:after="240" w:line="240" w:lineRule="auto"/>
      <w:ind w:left="1440"/>
    </w:pPr>
    <w:rPr>
      <w:rFonts w:ascii="Arial" w:eastAsia="Times New Roman" w:hAnsi="Arial"/>
      <w:sz w:val="20"/>
      <w:szCs w:val="24"/>
    </w:rPr>
  </w:style>
  <w:style w:type="paragraph" w:styleId="Listennummer">
    <w:name w:val="List Number"/>
    <w:basedOn w:val="Standard"/>
    <w:rsid w:val="002851F7"/>
    <w:pPr>
      <w:tabs>
        <w:tab w:val="num" w:pos="360"/>
      </w:tabs>
      <w:spacing w:after="288" w:line="240" w:lineRule="auto"/>
      <w:ind w:left="360" w:hanging="360"/>
      <w:contextualSpacing/>
    </w:pPr>
    <w:rPr>
      <w:rFonts w:ascii="Arial" w:eastAsia="Times New Roman" w:hAnsi="Arial"/>
      <w:sz w:val="24"/>
      <w:szCs w:val="24"/>
    </w:rPr>
  </w:style>
  <w:style w:type="paragraph" w:styleId="Listennummer2">
    <w:name w:val="List Number 2"/>
    <w:basedOn w:val="Standard"/>
    <w:rsid w:val="002851F7"/>
    <w:pPr>
      <w:spacing w:after="288" w:line="240" w:lineRule="auto"/>
      <w:ind w:left="720" w:hanging="360"/>
      <w:contextualSpacing/>
    </w:pPr>
    <w:rPr>
      <w:rFonts w:ascii="Arial" w:eastAsia="Times New Roman" w:hAnsi="Arial"/>
      <w:sz w:val="24"/>
      <w:szCs w:val="24"/>
    </w:rPr>
  </w:style>
  <w:style w:type="paragraph" w:styleId="Listenfortsetzung">
    <w:name w:val="List Continue"/>
    <w:basedOn w:val="Standard"/>
    <w:rsid w:val="002851F7"/>
    <w:pPr>
      <w:spacing w:after="120" w:line="240" w:lineRule="auto"/>
      <w:ind w:left="283"/>
      <w:contextualSpacing/>
    </w:pPr>
    <w:rPr>
      <w:rFonts w:ascii="Arial" w:eastAsia="Times New Roman" w:hAnsi="Arial"/>
      <w:sz w:val="24"/>
      <w:szCs w:val="24"/>
    </w:rPr>
  </w:style>
  <w:style w:type="paragraph" w:customStyle="1" w:styleId="xl73">
    <w:name w:val="xl73"/>
    <w:basedOn w:val="Standard"/>
    <w:rsid w:val="002851F7"/>
    <w:pPr>
      <w:pBdr>
        <w:right w:val="single" w:sz="8" w:space="0" w:color="21586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MittleresRaster2-Akzent1">
    <w:name w:val="Medium Grid 2 Accent 1"/>
    <w:basedOn w:val="NormaleTabelle"/>
    <w:uiPriority w:val="68"/>
    <w:rsid w:val="002851F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StandardWeb">
    <w:name w:val="Normal (Web)"/>
    <w:basedOn w:val="Standard"/>
    <w:uiPriority w:val="99"/>
    <w:unhideWhenUsed/>
    <w:rsid w:val="0028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numbering" w:customStyle="1" w:styleId="Formatvorlage1">
    <w:name w:val="Formatvorlage1"/>
    <w:uiPriority w:val="99"/>
    <w:rsid w:val="002851F7"/>
    <w:pPr>
      <w:numPr>
        <w:numId w:val="12"/>
      </w:numPr>
    </w:pPr>
  </w:style>
  <w:style w:type="table" w:styleId="Tabellenraster">
    <w:name w:val="Table Grid"/>
    <w:basedOn w:val="NormaleTabelle"/>
    <w:rsid w:val="0028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unhideWhenUsed/>
    <w:rsid w:val="002851F7"/>
    <w:rPr>
      <w:color w:val="800080"/>
      <w:u w:val="single"/>
    </w:rPr>
  </w:style>
  <w:style w:type="paragraph" w:customStyle="1" w:styleId="font5">
    <w:name w:val="font5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de-DE"/>
    </w:rPr>
  </w:style>
  <w:style w:type="paragraph" w:customStyle="1" w:styleId="font6">
    <w:name w:val="font6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xl77">
    <w:name w:val="xl77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de-DE"/>
    </w:rPr>
  </w:style>
  <w:style w:type="paragraph" w:customStyle="1" w:styleId="xl79">
    <w:name w:val="xl79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de-DE"/>
    </w:rPr>
  </w:style>
  <w:style w:type="paragraph" w:customStyle="1" w:styleId="xl80">
    <w:name w:val="xl80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1">
    <w:name w:val="xl81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2">
    <w:name w:val="xl82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3">
    <w:name w:val="xl83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4">
    <w:name w:val="xl84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5">
    <w:name w:val="xl85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6">
    <w:name w:val="xl86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7">
    <w:name w:val="xl87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8">
    <w:name w:val="xl88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9">
    <w:name w:val="xl89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0">
    <w:name w:val="xl90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1">
    <w:name w:val="xl91"/>
    <w:basedOn w:val="Standard"/>
    <w:rsid w:val="002851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paragraph" w:customStyle="1" w:styleId="xl92">
    <w:name w:val="xl92"/>
    <w:basedOn w:val="Standard"/>
    <w:rsid w:val="00285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3">
    <w:name w:val="xl93"/>
    <w:basedOn w:val="Standard"/>
    <w:rsid w:val="002851F7"/>
    <w:pPr>
      <w:pBdr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4">
    <w:name w:val="xl94"/>
    <w:basedOn w:val="Standard"/>
    <w:rsid w:val="002851F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5">
    <w:name w:val="xl95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6">
    <w:name w:val="xl96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7">
    <w:name w:val="xl97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8">
    <w:name w:val="xl98"/>
    <w:basedOn w:val="Standard"/>
    <w:rsid w:val="002851F7"/>
    <w:pPr>
      <w:pBdr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9">
    <w:name w:val="xl99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0">
    <w:name w:val="xl100"/>
    <w:basedOn w:val="Standard"/>
    <w:rsid w:val="002851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1">
    <w:name w:val="xl101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2">
    <w:name w:val="xl102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3">
    <w:name w:val="xl103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4">
    <w:name w:val="xl104"/>
    <w:basedOn w:val="Standard"/>
    <w:rsid w:val="002851F7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5">
    <w:name w:val="xl10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6">
    <w:name w:val="xl10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7">
    <w:name w:val="xl10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8">
    <w:name w:val="xl10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9">
    <w:name w:val="xl10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0">
    <w:name w:val="xl11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1">
    <w:name w:val="xl11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2">
    <w:name w:val="xl11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3">
    <w:name w:val="xl11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4">
    <w:name w:val="xl11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5">
    <w:name w:val="xl11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6">
    <w:name w:val="xl11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7">
    <w:name w:val="xl11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8">
    <w:name w:val="xl11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9">
    <w:name w:val="xl11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0">
    <w:name w:val="xl12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1">
    <w:name w:val="xl12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2">
    <w:name w:val="xl12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3">
    <w:name w:val="xl12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4">
    <w:name w:val="xl12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5">
    <w:name w:val="xl125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6">
    <w:name w:val="xl126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7">
    <w:name w:val="xl127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8">
    <w:name w:val="xl128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9">
    <w:name w:val="xl129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0">
    <w:name w:val="xl130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1">
    <w:name w:val="xl13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2">
    <w:name w:val="xl13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3">
    <w:name w:val="xl13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4">
    <w:name w:val="xl13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5">
    <w:name w:val="xl135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6">
    <w:name w:val="xl136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7">
    <w:name w:val="xl137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8">
    <w:name w:val="xl138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9">
    <w:name w:val="xl139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0">
    <w:name w:val="xl140"/>
    <w:basedOn w:val="Standard"/>
    <w:rsid w:val="002851F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1">
    <w:name w:val="xl141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2">
    <w:name w:val="xl142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3">
    <w:name w:val="xl143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4">
    <w:name w:val="xl144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5">
    <w:name w:val="xl145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6">
    <w:name w:val="xl146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7">
    <w:name w:val="xl147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8">
    <w:name w:val="xl148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9">
    <w:name w:val="xl149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0">
    <w:name w:val="xl150"/>
    <w:basedOn w:val="Standard"/>
    <w:rsid w:val="002851F7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1">
    <w:name w:val="xl151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2">
    <w:name w:val="xl152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3">
    <w:name w:val="xl153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4">
    <w:name w:val="xl154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5">
    <w:name w:val="xl155"/>
    <w:basedOn w:val="Standard"/>
    <w:rsid w:val="002851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6">
    <w:name w:val="xl156"/>
    <w:basedOn w:val="Standard"/>
    <w:rsid w:val="002851F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7">
    <w:name w:val="xl157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8">
    <w:name w:val="xl158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9">
    <w:name w:val="xl159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0">
    <w:name w:val="xl160"/>
    <w:basedOn w:val="Standard"/>
    <w:rsid w:val="002851F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1">
    <w:name w:val="xl161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2">
    <w:name w:val="xl162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3">
    <w:name w:val="xl163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4">
    <w:name w:val="xl164"/>
    <w:basedOn w:val="Standard"/>
    <w:rsid w:val="002851F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5">
    <w:name w:val="xl165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6">
    <w:name w:val="xl166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7">
    <w:name w:val="xl167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8">
    <w:name w:val="xl168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9">
    <w:name w:val="xl169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0">
    <w:name w:val="xl170"/>
    <w:basedOn w:val="Standard"/>
    <w:rsid w:val="002851F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1">
    <w:name w:val="xl17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2">
    <w:name w:val="xl17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3">
    <w:name w:val="xl17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4">
    <w:name w:val="xl17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5">
    <w:name w:val="xl175"/>
    <w:basedOn w:val="Standard"/>
    <w:rsid w:val="002851F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6">
    <w:name w:val="xl176"/>
    <w:basedOn w:val="Standard"/>
    <w:rsid w:val="002851F7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7">
    <w:name w:val="xl177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8">
    <w:name w:val="xl178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9">
    <w:name w:val="xl179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0">
    <w:name w:val="xl180"/>
    <w:basedOn w:val="Standard"/>
    <w:rsid w:val="002851F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1">
    <w:name w:val="xl181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2">
    <w:name w:val="xl182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3">
    <w:name w:val="xl183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4">
    <w:name w:val="xl184"/>
    <w:basedOn w:val="Standard"/>
    <w:rsid w:val="002851F7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5">
    <w:name w:val="xl185"/>
    <w:basedOn w:val="Standard"/>
    <w:rsid w:val="002851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6">
    <w:name w:val="xl186"/>
    <w:basedOn w:val="Standard"/>
    <w:rsid w:val="002851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7">
    <w:name w:val="xl187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8">
    <w:name w:val="xl188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9">
    <w:name w:val="xl189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0">
    <w:name w:val="xl190"/>
    <w:basedOn w:val="Standard"/>
    <w:rsid w:val="002851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1">
    <w:name w:val="xl191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2">
    <w:name w:val="xl192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3">
    <w:name w:val="xl193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4">
    <w:name w:val="xl194"/>
    <w:basedOn w:val="Standard"/>
    <w:rsid w:val="002851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5">
    <w:name w:val="xl195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6">
    <w:name w:val="xl196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7">
    <w:name w:val="xl197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8">
    <w:name w:val="xl198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9">
    <w:name w:val="xl199"/>
    <w:basedOn w:val="Standard"/>
    <w:rsid w:val="002851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200">
    <w:name w:val="xl200"/>
    <w:basedOn w:val="Standard"/>
    <w:rsid w:val="002851F7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201">
    <w:name w:val="xl201"/>
    <w:basedOn w:val="Standard"/>
    <w:rsid w:val="002851F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AA2F4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A2F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2F4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2F4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A2F4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2F4D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2F4D"/>
    <w:pPr>
      <w:outlineLvl w:val="9"/>
    </w:pPr>
  </w:style>
  <w:style w:type="table" w:customStyle="1" w:styleId="HelleSchattierung-Akzent11">
    <w:name w:val="Helle Schattierung - Akzent 11"/>
    <w:basedOn w:val="NormaleTabelle"/>
    <w:uiPriority w:val="60"/>
    <w:rsid w:val="008E20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202">
    <w:name w:val="xl202"/>
    <w:basedOn w:val="Standard"/>
    <w:rsid w:val="00B06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3">
    <w:name w:val="xl203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4">
    <w:name w:val="xl204"/>
    <w:basedOn w:val="Standard"/>
    <w:rsid w:val="00B061A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5">
    <w:name w:val="xl205"/>
    <w:basedOn w:val="Standard"/>
    <w:rsid w:val="00B061A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06">
    <w:name w:val="xl206"/>
    <w:basedOn w:val="Standard"/>
    <w:rsid w:val="00B06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7">
    <w:name w:val="xl207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8">
    <w:name w:val="xl208"/>
    <w:basedOn w:val="Standard"/>
    <w:rsid w:val="00B061A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9">
    <w:name w:val="xl209"/>
    <w:basedOn w:val="Standard"/>
    <w:rsid w:val="00B061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0">
    <w:name w:val="xl210"/>
    <w:basedOn w:val="Standard"/>
    <w:rsid w:val="00B061AC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1">
    <w:name w:val="xl211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2">
    <w:name w:val="xl212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3">
    <w:name w:val="xl213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4">
    <w:name w:val="xl214"/>
    <w:basedOn w:val="Standard"/>
    <w:rsid w:val="00B061A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5">
    <w:name w:val="xl215"/>
    <w:basedOn w:val="Standard"/>
    <w:rsid w:val="00B061A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6">
    <w:name w:val="xl216"/>
    <w:basedOn w:val="Standard"/>
    <w:rsid w:val="00B06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7">
    <w:name w:val="xl217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8">
    <w:name w:val="xl218"/>
    <w:basedOn w:val="Standard"/>
    <w:rsid w:val="00B061A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9">
    <w:name w:val="xl219"/>
    <w:basedOn w:val="Standard"/>
    <w:rsid w:val="00B061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20">
    <w:name w:val="xl220"/>
    <w:basedOn w:val="Standard"/>
    <w:rsid w:val="00B061AC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1">
    <w:name w:val="xl221"/>
    <w:basedOn w:val="Standard"/>
    <w:rsid w:val="00B061AC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2">
    <w:name w:val="xl222"/>
    <w:basedOn w:val="Standard"/>
    <w:rsid w:val="00B061AC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3">
    <w:name w:val="xl223"/>
    <w:basedOn w:val="Standard"/>
    <w:rsid w:val="00B06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4">
    <w:name w:val="xl224"/>
    <w:basedOn w:val="Standard"/>
    <w:rsid w:val="00B061A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EndNoteBibliographyTitle">
    <w:name w:val="EndNote Bibliography Title"/>
    <w:basedOn w:val="Standard"/>
    <w:link w:val="EndNoteBibliographyTitleZchn"/>
    <w:rsid w:val="00F309B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309B8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F309B8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F309B8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F4D"/>
  </w:style>
  <w:style w:type="paragraph" w:styleId="berschrift1">
    <w:name w:val="heading 1"/>
    <w:basedOn w:val="Standard"/>
    <w:next w:val="Standard"/>
    <w:link w:val="berschrift1Zchn"/>
    <w:uiPriority w:val="9"/>
    <w:qFormat/>
    <w:rsid w:val="00AA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A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A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AA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A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A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1F7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285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1F7"/>
    <w:rPr>
      <w:rFonts w:ascii="Calibri" w:eastAsia="Calibri" w:hAnsi="Calibri" w:cs="Times New Roman"/>
      <w:lang w:val="en-GB"/>
    </w:rPr>
  </w:style>
  <w:style w:type="character" w:styleId="Seitenzahl">
    <w:name w:val="page number"/>
    <w:basedOn w:val="Absatz-Standardschriftart"/>
    <w:rsid w:val="002851F7"/>
  </w:style>
  <w:style w:type="paragraph" w:customStyle="1" w:styleId="abbreviations">
    <w:name w:val="abbreviations"/>
    <w:basedOn w:val="abstract"/>
    <w:next w:val="Standard"/>
    <w:rsid w:val="002851F7"/>
    <w:pPr>
      <w:tabs>
        <w:tab w:val="left" w:pos="3402"/>
      </w:tabs>
      <w:ind w:left="3402" w:hanging="3402"/>
    </w:pPr>
  </w:style>
  <w:style w:type="paragraph" w:customStyle="1" w:styleId="Titel1">
    <w:name w:val="Titel1"/>
    <w:basedOn w:val="Standard"/>
    <w:next w:val="author"/>
    <w:rsid w:val="002851F7"/>
    <w:rPr>
      <w:rFonts w:ascii="Arial" w:hAnsi="Arial"/>
      <w:b/>
      <w:sz w:val="36"/>
    </w:rPr>
  </w:style>
  <w:style w:type="paragraph" w:customStyle="1" w:styleId="heading1">
    <w:name w:val="heading1"/>
    <w:basedOn w:val="Standard"/>
    <w:next w:val="Standard"/>
    <w:rsid w:val="002851F7"/>
    <w:pPr>
      <w:keepNext/>
      <w:spacing w:before="240" w:after="180"/>
    </w:pPr>
    <w:rPr>
      <w:rFonts w:ascii="Arial" w:hAnsi="Arial"/>
      <w:b/>
      <w:sz w:val="32"/>
    </w:rPr>
  </w:style>
  <w:style w:type="paragraph" w:customStyle="1" w:styleId="heading2">
    <w:name w:val="heading2"/>
    <w:basedOn w:val="Standard"/>
    <w:next w:val="Standard"/>
    <w:rsid w:val="002851F7"/>
    <w:pPr>
      <w:keepNext/>
      <w:spacing w:before="240" w:after="180"/>
    </w:pPr>
    <w:rPr>
      <w:rFonts w:ascii="Arial" w:hAnsi="Arial"/>
      <w:b/>
    </w:rPr>
  </w:style>
  <w:style w:type="paragraph" w:customStyle="1" w:styleId="heading3">
    <w:name w:val="heading3"/>
    <w:basedOn w:val="Standard"/>
    <w:next w:val="Standard"/>
    <w:rsid w:val="002851F7"/>
    <w:pPr>
      <w:keepNext/>
      <w:spacing w:before="240" w:after="180"/>
    </w:pPr>
    <w:rPr>
      <w:rFonts w:ascii="Arial" w:hAnsi="Arial"/>
      <w:i/>
    </w:rPr>
  </w:style>
  <w:style w:type="paragraph" w:customStyle="1" w:styleId="run-in">
    <w:name w:val="run-in"/>
    <w:basedOn w:val="Standard"/>
    <w:next w:val="Standard"/>
    <w:rsid w:val="002851F7"/>
    <w:pPr>
      <w:keepNext/>
      <w:spacing w:before="120"/>
    </w:pPr>
    <w:rPr>
      <w:b/>
    </w:rPr>
  </w:style>
  <w:style w:type="paragraph" w:customStyle="1" w:styleId="figurecitation">
    <w:name w:val="figurecitation"/>
    <w:basedOn w:val="Standard"/>
    <w:rsid w:val="002851F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acknowledgements">
    <w:name w:val="acknowledgements"/>
    <w:basedOn w:val="abstract"/>
    <w:next w:val="Standard"/>
    <w:rsid w:val="002851F7"/>
    <w:pPr>
      <w:spacing w:before="240"/>
    </w:pPr>
  </w:style>
  <w:style w:type="paragraph" w:customStyle="1" w:styleId="author">
    <w:name w:val="author"/>
    <w:basedOn w:val="Standard"/>
    <w:next w:val="affiliation"/>
    <w:rsid w:val="002851F7"/>
    <w:pPr>
      <w:spacing w:before="120"/>
    </w:pPr>
  </w:style>
  <w:style w:type="paragraph" w:customStyle="1" w:styleId="affiliation">
    <w:name w:val="affiliation"/>
    <w:basedOn w:val="Standard"/>
    <w:next w:val="phone"/>
    <w:rsid w:val="002851F7"/>
    <w:pPr>
      <w:spacing w:before="120" w:line="240" w:lineRule="auto"/>
    </w:pPr>
    <w:rPr>
      <w:i/>
    </w:rPr>
  </w:style>
  <w:style w:type="paragraph" w:customStyle="1" w:styleId="email">
    <w:name w:val="email"/>
    <w:basedOn w:val="Standard"/>
    <w:next w:val="url"/>
    <w:rsid w:val="002851F7"/>
    <w:pPr>
      <w:spacing w:before="120" w:line="240" w:lineRule="auto"/>
    </w:pPr>
    <w:rPr>
      <w:sz w:val="20"/>
    </w:rPr>
  </w:style>
  <w:style w:type="paragraph" w:customStyle="1" w:styleId="phone">
    <w:name w:val="phone"/>
    <w:basedOn w:val="email"/>
    <w:next w:val="fax"/>
    <w:rsid w:val="002851F7"/>
  </w:style>
  <w:style w:type="paragraph" w:customStyle="1" w:styleId="fax">
    <w:name w:val="fax"/>
    <w:basedOn w:val="email"/>
    <w:next w:val="email"/>
    <w:rsid w:val="002851F7"/>
  </w:style>
  <w:style w:type="paragraph" w:customStyle="1" w:styleId="abstract">
    <w:name w:val="abstract"/>
    <w:basedOn w:val="Standard"/>
    <w:next w:val="keywords"/>
    <w:rsid w:val="002851F7"/>
    <w:pPr>
      <w:spacing w:before="120"/>
    </w:pPr>
    <w:rPr>
      <w:sz w:val="20"/>
    </w:rPr>
  </w:style>
  <w:style w:type="paragraph" w:customStyle="1" w:styleId="keywords">
    <w:name w:val="keywords"/>
    <w:basedOn w:val="Standard"/>
    <w:next w:val="Standard"/>
    <w:rsid w:val="002851F7"/>
    <w:pPr>
      <w:spacing w:before="120"/>
    </w:pPr>
    <w:rPr>
      <w:i/>
    </w:rPr>
  </w:style>
  <w:style w:type="paragraph" w:customStyle="1" w:styleId="extraaddress">
    <w:name w:val="extraaddress"/>
    <w:basedOn w:val="email"/>
    <w:rsid w:val="002851F7"/>
  </w:style>
  <w:style w:type="paragraph" w:customStyle="1" w:styleId="reference">
    <w:name w:val="reference"/>
    <w:basedOn w:val="Standard"/>
    <w:rsid w:val="002851F7"/>
    <w:rPr>
      <w:sz w:val="20"/>
    </w:rPr>
  </w:style>
  <w:style w:type="paragraph" w:customStyle="1" w:styleId="equation">
    <w:name w:val="equation"/>
    <w:basedOn w:val="Standard"/>
    <w:next w:val="Standard"/>
    <w:rsid w:val="002851F7"/>
    <w:pPr>
      <w:spacing w:before="120" w:after="120"/>
      <w:jc w:val="center"/>
    </w:pPr>
  </w:style>
  <w:style w:type="paragraph" w:customStyle="1" w:styleId="articlenote">
    <w:name w:val="articlenote"/>
    <w:basedOn w:val="Standard"/>
    <w:next w:val="Standard"/>
    <w:rsid w:val="002851F7"/>
    <w:pPr>
      <w:spacing w:line="240" w:lineRule="auto"/>
    </w:pPr>
  </w:style>
  <w:style w:type="paragraph" w:customStyle="1" w:styleId="figlegend">
    <w:name w:val="fig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tablelegend">
    <w:name w:val="tablelegend"/>
    <w:basedOn w:val="Standard"/>
    <w:next w:val="Standard"/>
    <w:rsid w:val="002851F7"/>
    <w:pPr>
      <w:spacing w:before="120"/>
    </w:pPr>
    <w:rPr>
      <w:sz w:val="20"/>
    </w:rPr>
  </w:style>
  <w:style w:type="paragraph" w:customStyle="1" w:styleId="url">
    <w:name w:val="url"/>
    <w:basedOn w:val="email"/>
    <w:next w:val="Standard"/>
    <w:rsid w:val="002851F7"/>
  </w:style>
  <w:style w:type="paragraph" w:customStyle="1" w:styleId="Titel11">
    <w:name w:val="Titel11"/>
    <w:basedOn w:val="Standard"/>
    <w:next w:val="author"/>
    <w:rsid w:val="002851F7"/>
    <w:rPr>
      <w:rFonts w:ascii="Arial" w:hAnsi="Arial"/>
      <w:b/>
      <w:sz w:val="36"/>
    </w:rPr>
  </w:style>
  <w:style w:type="paragraph" w:styleId="Listenabsatz">
    <w:name w:val="List Paragraph"/>
    <w:basedOn w:val="Standard"/>
    <w:uiPriority w:val="34"/>
    <w:qFormat/>
    <w:rsid w:val="00AA2F4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AA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AA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rsid w:val="002851F7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2851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character" w:styleId="Funotenzeichen">
    <w:name w:val="footnote reference"/>
    <w:uiPriority w:val="99"/>
    <w:rsid w:val="002851F7"/>
    <w:rPr>
      <w:rFonts w:cs="Times New Roman"/>
      <w:vertAlign w:val="superscript"/>
    </w:rPr>
  </w:style>
  <w:style w:type="paragraph" w:customStyle="1" w:styleId="Default">
    <w:name w:val="Default"/>
    <w:rsid w:val="002851F7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A2F4D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A2F4D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A2F4D"/>
    <w:rPr>
      <w:b/>
      <w:bCs/>
      <w:i/>
      <w:iCs/>
      <w:color w:val="4F81BD" w:themeColor="accent1"/>
    </w:rPr>
  </w:style>
  <w:style w:type="character" w:customStyle="1" w:styleId="booktitle">
    <w:name w:val="booktitle"/>
    <w:uiPriority w:val="99"/>
    <w:rsid w:val="002851F7"/>
    <w:rPr>
      <w:rFonts w:ascii="Arial" w:hAnsi="Arial" w:cs="Times New Roman"/>
      <w:sz w:val="20"/>
    </w:rPr>
  </w:style>
  <w:style w:type="character" w:styleId="Kommentarzeichen">
    <w:name w:val="annotation reference"/>
    <w:uiPriority w:val="99"/>
    <w:rsid w:val="002851F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51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51F7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2851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851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rsid w:val="00285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character" w:styleId="Fett">
    <w:name w:val="Strong"/>
    <w:basedOn w:val="Absatz-Standardschriftart"/>
    <w:uiPriority w:val="22"/>
    <w:qFormat/>
    <w:rsid w:val="00AA2F4D"/>
    <w:rPr>
      <w:b/>
      <w:bCs/>
    </w:rPr>
  </w:style>
  <w:style w:type="paragraph" w:customStyle="1" w:styleId="Text">
    <w:name w:val="Text"/>
    <w:uiPriority w:val="99"/>
    <w:rsid w:val="002851F7"/>
    <w:pPr>
      <w:spacing w:after="120" w:line="288" w:lineRule="auto"/>
      <w:jc w:val="both"/>
    </w:pPr>
    <w:rPr>
      <w:rFonts w:ascii="Arial" w:eastAsia="Times New Roman" w:hAnsi="Arial" w:cs="Arial"/>
      <w:lang w:val="en-GB"/>
    </w:rPr>
  </w:style>
  <w:style w:type="character" w:styleId="Buchtitel">
    <w:name w:val="Book Title"/>
    <w:basedOn w:val="Absatz-Standardschriftart"/>
    <w:uiPriority w:val="33"/>
    <w:qFormat/>
    <w:rsid w:val="00AA2F4D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unhideWhenUsed/>
    <w:rsid w:val="002851F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2851F7"/>
    <w:rPr>
      <w:rFonts w:ascii="Tahoma" w:eastAsia="Calibri" w:hAnsi="Tahoma" w:cs="Times New Roman"/>
      <w:sz w:val="16"/>
      <w:szCs w:val="16"/>
      <w:lang w:val="en-GB"/>
    </w:rPr>
  </w:style>
  <w:style w:type="paragraph" w:customStyle="1" w:styleId="Tabletextnon-bold">
    <w:name w:val="Table text non-bold"/>
    <w:basedOn w:val="Standard"/>
    <w:qFormat/>
    <w:rsid w:val="002851F7"/>
    <w:pPr>
      <w:spacing w:after="80" w:line="240" w:lineRule="auto"/>
      <w:ind w:left="113" w:right="113"/>
    </w:pPr>
    <w:rPr>
      <w:rFonts w:ascii="Arial" w:eastAsia="Times New Roman" w:hAnsi="Arial"/>
      <w:sz w:val="20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2851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851F7"/>
    <w:rPr>
      <w:rFonts w:ascii="Calibri" w:eastAsia="Calibri" w:hAnsi="Calibri" w:cs="Times New Roman"/>
      <w:lang w:val="en-GB"/>
    </w:rPr>
  </w:style>
  <w:style w:type="paragraph" w:styleId="Beschriftung">
    <w:name w:val="caption"/>
    <w:basedOn w:val="Standard"/>
    <w:next w:val="Standard"/>
    <w:unhideWhenUsed/>
    <w:qFormat/>
    <w:rsid w:val="00AA2F4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HelleListe-Akzent11">
    <w:name w:val="Helle Liste - Akzent 11"/>
    <w:basedOn w:val="NormaleTabelle"/>
    <w:uiPriority w:val="61"/>
    <w:rsid w:val="0028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rarbeitung">
    <w:name w:val="Revision"/>
    <w:hidden/>
    <w:uiPriority w:val="99"/>
    <w:semiHidden/>
    <w:rsid w:val="00285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ntoneWhite">
    <w:name w:val="Pantone White"/>
    <w:rsid w:val="002851F7"/>
    <w:rPr>
      <w:color w:val="FFFFFF"/>
    </w:rPr>
  </w:style>
  <w:style w:type="paragraph" w:styleId="Aufzhlungszeichen">
    <w:name w:val="List Bullet"/>
    <w:basedOn w:val="Standard"/>
    <w:rsid w:val="002851F7"/>
    <w:pPr>
      <w:numPr>
        <w:numId w:val="10"/>
      </w:numPr>
      <w:spacing w:after="288" w:line="288" w:lineRule="exact"/>
    </w:pPr>
    <w:rPr>
      <w:rFonts w:ascii="Arial" w:eastAsia="Times New Roman" w:hAnsi="Arial"/>
      <w:sz w:val="24"/>
      <w:szCs w:val="24"/>
    </w:rPr>
  </w:style>
  <w:style w:type="paragraph" w:customStyle="1" w:styleId="Equation0">
    <w:name w:val="Equation"/>
    <w:basedOn w:val="Standard"/>
    <w:rsid w:val="002851F7"/>
    <w:pPr>
      <w:tabs>
        <w:tab w:val="left" w:pos="7200"/>
      </w:tabs>
      <w:spacing w:before="240" w:after="240" w:line="240" w:lineRule="auto"/>
      <w:ind w:left="1440"/>
    </w:pPr>
    <w:rPr>
      <w:rFonts w:ascii="Arial" w:eastAsia="Times New Roman" w:hAnsi="Arial"/>
      <w:sz w:val="20"/>
      <w:szCs w:val="24"/>
    </w:rPr>
  </w:style>
  <w:style w:type="paragraph" w:styleId="Listennummer">
    <w:name w:val="List Number"/>
    <w:basedOn w:val="Standard"/>
    <w:rsid w:val="002851F7"/>
    <w:pPr>
      <w:tabs>
        <w:tab w:val="num" w:pos="360"/>
      </w:tabs>
      <w:spacing w:after="288" w:line="240" w:lineRule="auto"/>
      <w:ind w:left="360" w:hanging="360"/>
      <w:contextualSpacing/>
    </w:pPr>
    <w:rPr>
      <w:rFonts w:ascii="Arial" w:eastAsia="Times New Roman" w:hAnsi="Arial"/>
      <w:sz w:val="24"/>
      <w:szCs w:val="24"/>
    </w:rPr>
  </w:style>
  <w:style w:type="paragraph" w:styleId="Listennummer2">
    <w:name w:val="List Number 2"/>
    <w:basedOn w:val="Standard"/>
    <w:rsid w:val="002851F7"/>
    <w:pPr>
      <w:spacing w:after="288" w:line="240" w:lineRule="auto"/>
      <w:ind w:left="720" w:hanging="360"/>
      <w:contextualSpacing/>
    </w:pPr>
    <w:rPr>
      <w:rFonts w:ascii="Arial" w:eastAsia="Times New Roman" w:hAnsi="Arial"/>
      <w:sz w:val="24"/>
      <w:szCs w:val="24"/>
    </w:rPr>
  </w:style>
  <w:style w:type="paragraph" w:styleId="Listenfortsetzung">
    <w:name w:val="List Continue"/>
    <w:basedOn w:val="Standard"/>
    <w:rsid w:val="002851F7"/>
    <w:pPr>
      <w:spacing w:after="120" w:line="240" w:lineRule="auto"/>
      <w:ind w:left="283"/>
      <w:contextualSpacing/>
    </w:pPr>
    <w:rPr>
      <w:rFonts w:ascii="Arial" w:eastAsia="Times New Roman" w:hAnsi="Arial"/>
      <w:sz w:val="24"/>
      <w:szCs w:val="24"/>
    </w:rPr>
  </w:style>
  <w:style w:type="paragraph" w:customStyle="1" w:styleId="xl73">
    <w:name w:val="xl73"/>
    <w:basedOn w:val="Standard"/>
    <w:rsid w:val="002851F7"/>
    <w:pPr>
      <w:pBdr>
        <w:right w:val="single" w:sz="8" w:space="0" w:color="21586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MittleresRaster2-Akzent1">
    <w:name w:val="Medium Grid 2 Accent 1"/>
    <w:basedOn w:val="NormaleTabelle"/>
    <w:uiPriority w:val="68"/>
    <w:rsid w:val="002851F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StandardWeb">
    <w:name w:val="Normal (Web)"/>
    <w:basedOn w:val="Standard"/>
    <w:uiPriority w:val="99"/>
    <w:unhideWhenUsed/>
    <w:rsid w:val="0028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numbering" w:customStyle="1" w:styleId="Formatvorlage1">
    <w:name w:val="Formatvorlage1"/>
    <w:uiPriority w:val="99"/>
    <w:rsid w:val="002851F7"/>
    <w:pPr>
      <w:numPr>
        <w:numId w:val="12"/>
      </w:numPr>
    </w:pPr>
  </w:style>
  <w:style w:type="table" w:styleId="Tabellenraster">
    <w:name w:val="Table Grid"/>
    <w:basedOn w:val="NormaleTabelle"/>
    <w:rsid w:val="0028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unhideWhenUsed/>
    <w:rsid w:val="002851F7"/>
    <w:rPr>
      <w:color w:val="800080"/>
      <w:u w:val="single"/>
    </w:rPr>
  </w:style>
  <w:style w:type="paragraph" w:customStyle="1" w:styleId="font5">
    <w:name w:val="font5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de-DE"/>
    </w:rPr>
  </w:style>
  <w:style w:type="paragraph" w:customStyle="1" w:styleId="font6">
    <w:name w:val="font6"/>
    <w:basedOn w:val="Standard"/>
    <w:rsid w:val="002851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xl77">
    <w:name w:val="xl77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de-DE"/>
    </w:rPr>
  </w:style>
  <w:style w:type="paragraph" w:customStyle="1" w:styleId="xl79">
    <w:name w:val="xl79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de-DE"/>
    </w:rPr>
  </w:style>
  <w:style w:type="paragraph" w:customStyle="1" w:styleId="xl80">
    <w:name w:val="xl80"/>
    <w:basedOn w:val="Standard"/>
    <w:rsid w:val="002851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1">
    <w:name w:val="xl81"/>
    <w:basedOn w:val="Standard"/>
    <w:rsid w:val="002851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de-DE"/>
    </w:rPr>
  </w:style>
  <w:style w:type="paragraph" w:customStyle="1" w:styleId="xl82">
    <w:name w:val="xl82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3">
    <w:name w:val="xl83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4">
    <w:name w:val="xl84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5">
    <w:name w:val="xl85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6">
    <w:name w:val="xl86"/>
    <w:basedOn w:val="Standard"/>
    <w:rsid w:val="002851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7">
    <w:name w:val="xl87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8">
    <w:name w:val="xl88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89">
    <w:name w:val="xl89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0">
    <w:name w:val="xl90"/>
    <w:basedOn w:val="Standard"/>
    <w:rsid w:val="002851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customStyle="1" w:styleId="xl91">
    <w:name w:val="xl91"/>
    <w:basedOn w:val="Standard"/>
    <w:rsid w:val="002851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paragraph" w:customStyle="1" w:styleId="xl92">
    <w:name w:val="xl92"/>
    <w:basedOn w:val="Standard"/>
    <w:rsid w:val="00285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3">
    <w:name w:val="xl93"/>
    <w:basedOn w:val="Standard"/>
    <w:rsid w:val="002851F7"/>
    <w:pPr>
      <w:pBdr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94">
    <w:name w:val="xl94"/>
    <w:basedOn w:val="Standard"/>
    <w:rsid w:val="002851F7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5">
    <w:name w:val="xl95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6">
    <w:name w:val="xl96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7">
    <w:name w:val="xl97"/>
    <w:basedOn w:val="Standard"/>
    <w:rsid w:val="002851F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8">
    <w:name w:val="xl98"/>
    <w:basedOn w:val="Standard"/>
    <w:rsid w:val="002851F7"/>
    <w:pPr>
      <w:pBdr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99">
    <w:name w:val="xl99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0">
    <w:name w:val="xl100"/>
    <w:basedOn w:val="Standard"/>
    <w:rsid w:val="002851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1">
    <w:name w:val="xl101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2">
    <w:name w:val="xl102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3">
    <w:name w:val="xl103"/>
    <w:basedOn w:val="Standard"/>
    <w:rsid w:val="002851F7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4">
    <w:name w:val="xl104"/>
    <w:basedOn w:val="Standard"/>
    <w:rsid w:val="002851F7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05">
    <w:name w:val="xl10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6">
    <w:name w:val="xl10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7">
    <w:name w:val="xl10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8">
    <w:name w:val="xl10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09">
    <w:name w:val="xl10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0">
    <w:name w:val="xl11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1">
    <w:name w:val="xl11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2">
    <w:name w:val="xl11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3">
    <w:name w:val="xl11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4">
    <w:name w:val="xl11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15">
    <w:name w:val="xl115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6">
    <w:name w:val="xl116"/>
    <w:basedOn w:val="Standard"/>
    <w:rsid w:val="002851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7">
    <w:name w:val="xl117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8">
    <w:name w:val="xl118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19">
    <w:name w:val="xl119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0">
    <w:name w:val="xl120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1">
    <w:name w:val="xl121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2">
    <w:name w:val="xl122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3">
    <w:name w:val="xl123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4">
    <w:name w:val="xl124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5">
    <w:name w:val="xl125"/>
    <w:basedOn w:val="Standard"/>
    <w:rsid w:val="002851F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6">
    <w:name w:val="xl126"/>
    <w:basedOn w:val="Standard"/>
    <w:rsid w:val="00285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7">
    <w:name w:val="xl127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8">
    <w:name w:val="xl128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29">
    <w:name w:val="xl129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0">
    <w:name w:val="xl130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1">
    <w:name w:val="xl13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2">
    <w:name w:val="xl13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3">
    <w:name w:val="xl13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4">
    <w:name w:val="xl13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5">
    <w:name w:val="xl135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6">
    <w:name w:val="xl136"/>
    <w:basedOn w:val="Standard"/>
    <w:rsid w:val="002851F7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7">
    <w:name w:val="xl137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8">
    <w:name w:val="xl138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39">
    <w:name w:val="xl139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0">
    <w:name w:val="xl140"/>
    <w:basedOn w:val="Standard"/>
    <w:rsid w:val="002851F7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1">
    <w:name w:val="xl141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2">
    <w:name w:val="xl142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3">
    <w:name w:val="xl143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4">
    <w:name w:val="xl144"/>
    <w:basedOn w:val="Standard"/>
    <w:rsid w:val="002851F7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45">
    <w:name w:val="xl145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6">
    <w:name w:val="xl146"/>
    <w:basedOn w:val="Standard"/>
    <w:rsid w:val="002851F7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7">
    <w:name w:val="xl147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8">
    <w:name w:val="xl148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49">
    <w:name w:val="xl149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0">
    <w:name w:val="xl150"/>
    <w:basedOn w:val="Standard"/>
    <w:rsid w:val="002851F7"/>
    <w:pPr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1">
    <w:name w:val="xl151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2">
    <w:name w:val="xl152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3">
    <w:name w:val="xl153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4">
    <w:name w:val="xl154"/>
    <w:basedOn w:val="Standard"/>
    <w:rsid w:val="002851F7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55">
    <w:name w:val="xl155"/>
    <w:basedOn w:val="Standard"/>
    <w:rsid w:val="002851F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6">
    <w:name w:val="xl156"/>
    <w:basedOn w:val="Standard"/>
    <w:rsid w:val="002851F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7">
    <w:name w:val="xl157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8">
    <w:name w:val="xl158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59">
    <w:name w:val="xl159"/>
    <w:basedOn w:val="Standard"/>
    <w:rsid w:val="002851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0">
    <w:name w:val="xl160"/>
    <w:basedOn w:val="Standard"/>
    <w:rsid w:val="002851F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1">
    <w:name w:val="xl161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2">
    <w:name w:val="xl162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3">
    <w:name w:val="xl163"/>
    <w:basedOn w:val="Standard"/>
    <w:rsid w:val="00285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4">
    <w:name w:val="xl164"/>
    <w:basedOn w:val="Standard"/>
    <w:rsid w:val="002851F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5">
    <w:name w:val="xl165"/>
    <w:basedOn w:val="Standard"/>
    <w:rsid w:val="002851F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6">
    <w:name w:val="xl166"/>
    <w:basedOn w:val="Standard"/>
    <w:rsid w:val="002851F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7">
    <w:name w:val="xl167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8">
    <w:name w:val="xl168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69">
    <w:name w:val="xl169"/>
    <w:basedOn w:val="Standard"/>
    <w:rsid w:val="002851F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0">
    <w:name w:val="xl170"/>
    <w:basedOn w:val="Standard"/>
    <w:rsid w:val="002851F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1">
    <w:name w:val="xl171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2">
    <w:name w:val="xl172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3">
    <w:name w:val="xl173"/>
    <w:basedOn w:val="Standard"/>
    <w:rsid w:val="002851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4">
    <w:name w:val="xl174"/>
    <w:basedOn w:val="Standard"/>
    <w:rsid w:val="002851F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5">
    <w:name w:val="xl175"/>
    <w:basedOn w:val="Standard"/>
    <w:rsid w:val="002851F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6">
    <w:name w:val="xl176"/>
    <w:basedOn w:val="Standard"/>
    <w:rsid w:val="002851F7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7">
    <w:name w:val="xl177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8">
    <w:name w:val="xl178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79">
    <w:name w:val="xl179"/>
    <w:basedOn w:val="Standard"/>
    <w:rsid w:val="002851F7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0">
    <w:name w:val="xl180"/>
    <w:basedOn w:val="Standard"/>
    <w:rsid w:val="002851F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1">
    <w:name w:val="xl181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2">
    <w:name w:val="xl182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3">
    <w:name w:val="xl183"/>
    <w:basedOn w:val="Standard"/>
    <w:rsid w:val="002851F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4">
    <w:name w:val="xl184"/>
    <w:basedOn w:val="Standard"/>
    <w:rsid w:val="002851F7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5">
    <w:name w:val="xl185"/>
    <w:basedOn w:val="Standard"/>
    <w:rsid w:val="002851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6">
    <w:name w:val="xl186"/>
    <w:basedOn w:val="Standard"/>
    <w:rsid w:val="002851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7">
    <w:name w:val="xl187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8">
    <w:name w:val="xl188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89">
    <w:name w:val="xl189"/>
    <w:basedOn w:val="Standard"/>
    <w:rsid w:val="002851F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0">
    <w:name w:val="xl190"/>
    <w:basedOn w:val="Standard"/>
    <w:rsid w:val="002851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1">
    <w:name w:val="xl191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2">
    <w:name w:val="xl192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3">
    <w:name w:val="xl193"/>
    <w:basedOn w:val="Standard"/>
    <w:rsid w:val="002851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4">
    <w:name w:val="xl194"/>
    <w:basedOn w:val="Standard"/>
    <w:rsid w:val="002851F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5">
    <w:name w:val="xl195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6">
    <w:name w:val="xl196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7">
    <w:name w:val="xl197"/>
    <w:basedOn w:val="Standard"/>
    <w:rsid w:val="002851F7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198">
    <w:name w:val="xl198"/>
    <w:basedOn w:val="Standard"/>
    <w:rsid w:val="002851F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199">
    <w:name w:val="xl199"/>
    <w:basedOn w:val="Standard"/>
    <w:rsid w:val="002851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200">
    <w:name w:val="xl200"/>
    <w:basedOn w:val="Standard"/>
    <w:rsid w:val="002851F7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customStyle="1" w:styleId="xl201">
    <w:name w:val="xl201"/>
    <w:basedOn w:val="Standard"/>
    <w:rsid w:val="002851F7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AA2F4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A2F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2F4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2F4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A2F4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2F4D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2F4D"/>
    <w:pPr>
      <w:outlineLvl w:val="9"/>
    </w:pPr>
  </w:style>
  <w:style w:type="table" w:customStyle="1" w:styleId="HelleSchattierung-Akzent11">
    <w:name w:val="Helle Schattierung - Akzent 11"/>
    <w:basedOn w:val="NormaleTabelle"/>
    <w:uiPriority w:val="60"/>
    <w:rsid w:val="008E20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xl202">
    <w:name w:val="xl202"/>
    <w:basedOn w:val="Standard"/>
    <w:rsid w:val="00B06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3">
    <w:name w:val="xl203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4">
    <w:name w:val="xl204"/>
    <w:basedOn w:val="Standard"/>
    <w:rsid w:val="00B061A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5">
    <w:name w:val="xl205"/>
    <w:basedOn w:val="Standard"/>
    <w:rsid w:val="00B061A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06">
    <w:name w:val="xl206"/>
    <w:basedOn w:val="Standard"/>
    <w:rsid w:val="00B06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7">
    <w:name w:val="xl207"/>
    <w:basedOn w:val="Standard"/>
    <w:rsid w:val="00B06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8">
    <w:name w:val="xl208"/>
    <w:basedOn w:val="Standard"/>
    <w:rsid w:val="00B061A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09">
    <w:name w:val="xl209"/>
    <w:basedOn w:val="Standard"/>
    <w:rsid w:val="00B061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0">
    <w:name w:val="xl210"/>
    <w:basedOn w:val="Standard"/>
    <w:rsid w:val="00B061AC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1">
    <w:name w:val="xl211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2">
    <w:name w:val="xl212"/>
    <w:basedOn w:val="Standard"/>
    <w:rsid w:val="00B06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3">
    <w:name w:val="xl213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4">
    <w:name w:val="xl214"/>
    <w:basedOn w:val="Standard"/>
    <w:rsid w:val="00B061AC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5">
    <w:name w:val="xl215"/>
    <w:basedOn w:val="Standard"/>
    <w:rsid w:val="00B061A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16">
    <w:name w:val="xl216"/>
    <w:basedOn w:val="Standard"/>
    <w:rsid w:val="00B06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7">
    <w:name w:val="xl217"/>
    <w:basedOn w:val="Standard"/>
    <w:rsid w:val="00B061A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8">
    <w:name w:val="xl218"/>
    <w:basedOn w:val="Standard"/>
    <w:rsid w:val="00B061A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19">
    <w:name w:val="xl219"/>
    <w:basedOn w:val="Standard"/>
    <w:rsid w:val="00B061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de-DE" w:eastAsia="de-DE" w:bidi="ar-SA"/>
    </w:rPr>
  </w:style>
  <w:style w:type="paragraph" w:customStyle="1" w:styleId="xl220">
    <w:name w:val="xl220"/>
    <w:basedOn w:val="Standard"/>
    <w:rsid w:val="00B061AC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1">
    <w:name w:val="xl221"/>
    <w:basedOn w:val="Standard"/>
    <w:rsid w:val="00B061AC"/>
    <w:pPr>
      <w:pBdr>
        <w:top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2">
    <w:name w:val="xl222"/>
    <w:basedOn w:val="Standard"/>
    <w:rsid w:val="00B061AC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3">
    <w:name w:val="xl223"/>
    <w:basedOn w:val="Standard"/>
    <w:rsid w:val="00B061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xl224">
    <w:name w:val="xl224"/>
    <w:basedOn w:val="Standard"/>
    <w:rsid w:val="00B061A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val="de-DE" w:eastAsia="de-DE" w:bidi="ar-SA"/>
    </w:rPr>
  </w:style>
  <w:style w:type="paragraph" w:customStyle="1" w:styleId="EndNoteBibliographyTitle">
    <w:name w:val="EndNote Bibliography Title"/>
    <w:basedOn w:val="Standard"/>
    <w:link w:val="EndNoteBibliographyTitleZchn"/>
    <w:rsid w:val="00F309B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309B8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F309B8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F309B8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a.un.org/unpd/wpp/Excel-Data/WPP2010_F01_LOCATIONS.XL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a.un.org/unpd/wpp/Documentation/pdf/WPP2010_Highligh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a.un.org/wpp/Excel-Data/DB02_Stock_Indicators/WPP2010_DB2_F01_TOTAL_POPULATION_BOTH_SEXES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D662-09AA-4DFC-A162-E9FC6910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Wollongong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Neumann</dc:creator>
  <cp:lastModifiedBy>Barbara Neumann</cp:lastModifiedBy>
  <cp:revision>7</cp:revision>
  <cp:lastPrinted>2014-12-11T13:00:00Z</cp:lastPrinted>
  <dcterms:created xsi:type="dcterms:W3CDTF">2015-01-24T15:55:00Z</dcterms:created>
  <dcterms:modified xsi:type="dcterms:W3CDTF">2015-01-26T19:01:00Z</dcterms:modified>
</cp:coreProperties>
</file>