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C" w:rsidRDefault="00A461D9">
      <w:pPr>
        <w:rPr>
          <w:sz w:val="24"/>
          <w:szCs w:val="24"/>
        </w:rPr>
      </w:pPr>
      <w:r w:rsidRPr="00BB2AB6">
        <w:rPr>
          <w:b/>
          <w:sz w:val="24"/>
          <w:szCs w:val="24"/>
        </w:rPr>
        <w:t>Table S</w:t>
      </w:r>
      <w:r w:rsidR="0086125B">
        <w:rPr>
          <w:b/>
          <w:sz w:val="24"/>
          <w:szCs w:val="24"/>
        </w:rPr>
        <w:t>3</w:t>
      </w:r>
      <w:bookmarkStart w:id="0" w:name="_GoBack"/>
      <w:bookmarkEnd w:id="0"/>
      <w:r w:rsidR="00E75F70">
        <w:rPr>
          <w:b/>
          <w:sz w:val="24"/>
          <w:szCs w:val="24"/>
        </w:rPr>
        <w:t xml:space="preserve"> </w:t>
      </w:r>
      <w:r w:rsidRPr="00BB2AB6">
        <w:rPr>
          <w:b/>
          <w:sz w:val="24"/>
          <w:szCs w:val="24"/>
        </w:rPr>
        <w:t>.</w:t>
      </w:r>
      <w:r w:rsidRPr="00BB2AB6">
        <w:rPr>
          <w:sz w:val="24"/>
          <w:szCs w:val="24"/>
        </w:rPr>
        <w:t xml:space="preserve"> List of diagnostic alleles</w:t>
      </w:r>
      <w:r w:rsidR="000D434B">
        <w:rPr>
          <w:sz w:val="24"/>
          <w:szCs w:val="24"/>
        </w:rPr>
        <w:t xml:space="preserve"> </w:t>
      </w:r>
      <w:r w:rsidR="00A548D6">
        <w:rPr>
          <w:sz w:val="24"/>
          <w:szCs w:val="24"/>
        </w:rPr>
        <w:t>present in the sampled populations</w:t>
      </w:r>
      <w:r w:rsidRPr="00BB2AB6">
        <w:rPr>
          <w:sz w:val="24"/>
          <w:szCs w:val="24"/>
        </w:rPr>
        <w:t xml:space="preserve">. </w:t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920"/>
        <w:gridCol w:w="1460"/>
        <w:gridCol w:w="1180"/>
        <w:gridCol w:w="920"/>
        <w:gridCol w:w="1168"/>
      </w:tblGrid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b/>
                <w:bCs/>
                <w:color w:val="000000"/>
              </w:rPr>
              <w:t>Sl. No.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b/>
                <w:bCs/>
                <w:color w:val="000000"/>
              </w:rPr>
              <w:t>Population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b/>
                <w:bCs/>
                <w:color w:val="000000"/>
              </w:rPr>
              <w:t>Locus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b/>
                <w:bCs/>
                <w:color w:val="000000"/>
              </w:rPr>
              <w:t>Allele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Tadoba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Pati18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0.050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Melghat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Fca954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0.036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Pench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Fca304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0.010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Pench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Fca304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0.020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Pench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Fca304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0.010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Pench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6Hdz700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0.010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Pench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F85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0.020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Pench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F124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Pench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Pati15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0.043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Pench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Pati15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0.033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Kanha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6Hdz700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Kanha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6Hdz700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0.018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Kanha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Fca954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0.020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Kanha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F53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0.010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Achanakmar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F85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0.667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Achanakmar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Pati15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0.125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Bandhavgarh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Pati15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0.048</w:t>
            </w:r>
          </w:p>
        </w:tc>
      </w:tr>
      <w:tr w:rsidR="00A9034A" w:rsidRPr="00A9034A" w:rsidTr="00A9034A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034A">
              <w:rPr>
                <w:rFonts w:ascii="Calibri" w:eastAsia="Times New Roman" w:hAnsi="Calibri" w:cs="Times New Roman"/>
                <w:color w:val="000000"/>
              </w:rPr>
              <w:t>Bandhavgarh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F53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34A" w:rsidRPr="00A9034A" w:rsidRDefault="00A9034A" w:rsidP="00A903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034A">
              <w:rPr>
                <w:rFonts w:ascii="Calibri" w:eastAsia="Times New Roman" w:hAnsi="Calibri" w:cs="Times New Roman"/>
                <w:color w:val="000000"/>
              </w:rPr>
              <w:t>0.250</w:t>
            </w:r>
          </w:p>
        </w:tc>
      </w:tr>
    </w:tbl>
    <w:p w:rsidR="00A9034A" w:rsidRPr="00BB2AB6" w:rsidRDefault="00A9034A">
      <w:pPr>
        <w:rPr>
          <w:sz w:val="24"/>
          <w:szCs w:val="24"/>
        </w:rPr>
      </w:pPr>
    </w:p>
    <w:sectPr w:rsidR="00A9034A" w:rsidRPr="00BB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D9"/>
    <w:rsid w:val="000D434B"/>
    <w:rsid w:val="0076209F"/>
    <w:rsid w:val="0086125B"/>
    <w:rsid w:val="008A4A3C"/>
    <w:rsid w:val="00974736"/>
    <w:rsid w:val="00A461D9"/>
    <w:rsid w:val="00A548D6"/>
    <w:rsid w:val="00A9034A"/>
    <w:rsid w:val="00AD4748"/>
    <w:rsid w:val="00BB2AB6"/>
    <w:rsid w:val="00D03721"/>
    <w:rsid w:val="00E75F70"/>
    <w:rsid w:val="00F72992"/>
    <w:rsid w:val="00F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2DBFC-3F6E-49AA-A1D6-D21BFCE0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2014-06-12T11:23:00Z</dcterms:created>
  <dcterms:modified xsi:type="dcterms:W3CDTF">2014-06-12T22:34:00Z</dcterms:modified>
</cp:coreProperties>
</file>