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B3CF" w14:textId="44FD4F52" w:rsidR="00C854B0" w:rsidRDefault="00757870" w:rsidP="00607E6B">
      <w:pPr>
        <w:tabs>
          <w:tab w:val="left" w:pos="180"/>
        </w:tabs>
        <w:autoSpaceDE w:val="0"/>
        <w:autoSpaceDN w:val="0"/>
        <w:adjustRightInd w:val="0"/>
        <w:rPr>
          <w:rFonts w:eastAsia="SimSun"/>
          <w:b/>
        </w:rPr>
      </w:pPr>
      <w:r>
        <w:rPr>
          <w:rFonts w:eastAsia="SimSun"/>
          <w:b/>
        </w:rPr>
        <w:t>SUPPORTING INFORMATION</w:t>
      </w:r>
      <w:r w:rsidR="00C854B0">
        <w:rPr>
          <w:rFonts w:eastAsia="SimSun"/>
          <w:b/>
        </w:rPr>
        <w:t xml:space="preserve"> </w:t>
      </w:r>
      <w:r>
        <w:rPr>
          <w:rFonts w:eastAsia="SimSun"/>
          <w:b/>
        </w:rPr>
        <w:t>METHODS</w:t>
      </w:r>
    </w:p>
    <w:p w14:paraId="602E1012" w14:textId="34A481C0" w:rsidR="00DC3210" w:rsidRPr="00757870" w:rsidRDefault="00DE45EF" w:rsidP="00757870">
      <w:pPr>
        <w:tabs>
          <w:tab w:val="left" w:pos="180"/>
        </w:tabs>
        <w:autoSpaceDE w:val="0"/>
        <w:autoSpaceDN w:val="0"/>
        <w:adjustRightInd w:val="0"/>
        <w:rPr>
          <w:rFonts w:eastAsia="SimSun"/>
          <w:b/>
        </w:rPr>
      </w:pPr>
      <w:r>
        <w:rPr>
          <w:rFonts w:eastAsia="SimSun"/>
          <w:b/>
        </w:rPr>
        <w:t>S</w:t>
      </w:r>
      <w:r w:rsidR="00E660AB" w:rsidRPr="00757870">
        <w:rPr>
          <w:rFonts w:eastAsia="SimSun"/>
          <w:b/>
        </w:rPr>
        <w:t>ynthesis of h</w:t>
      </w:r>
      <w:r w:rsidR="00997C53">
        <w:rPr>
          <w:rFonts w:eastAsia="SimSun"/>
          <w:b/>
        </w:rPr>
        <w:t>igh quality methylglyoxal</w:t>
      </w:r>
    </w:p>
    <w:p w14:paraId="622B76C0" w14:textId="77777777" w:rsidR="00CE1B30" w:rsidRDefault="00C960A6" w:rsidP="00607E6B">
      <w:pPr>
        <w:tabs>
          <w:tab w:val="left" w:pos="180"/>
        </w:tabs>
        <w:autoSpaceDE w:val="0"/>
        <w:autoSpaceDN w:val="0"/>
        <w:adjustRightInd w:val="0"/>
        <w:rPr>
          <w:rFonts w:eastAsia="SimSun"/>
        </w:rPr>
      </w:pPr>
      <w:r w:rsidRPr="00AA6208">
        <w:rPr>
          <w:rFonts w:eastAsia="SimSun"/>
        </w:rPr>
        <w:t>H</w:t>
      </w:r>
      <w:r w:rsidR="0074242D" w:rsidRPr="00AA6208">
        <w:rPr>
          <w:rFonts w:eastAsia="SimSun"/>
        </w:rPr>
        <w:t>ighly purified</w:t>
      </w:r>
      <w:r w:rsidR="009848AD" w:rsidRPr="00AA6208">
        <w:rPr>
          <w:rFonts w:eastAsia="SimSun"/>
        </w:rPr>
        <w:t xml:space="preserve"> methylglyoxal</w:t>
      </w:r>
      <w:r w:rsidR="0074242D" w:rsidRPr="00AA6208">
        <w:rPr>
          <w:rFonts w:eastAsia="SimSun"/>
        </w:rPr>
        <w:t xml:space="preserve"> </w:t>
      </w:r>
      <w:r w:rsidR="009848AD" w:rsidRPr="00AA6208">
        <w:rPr>
          <w:rFonts w:eastAsia="SimSun"/>
        </w:rPr>
        <w:t>(</w:t>
      </w:r>
      <w:r w:rsidR="0074242D" w:rsidRPr="00AA6208">
        <w:rPr>
          <w:rFonts w:eastAsia="SimSun"/>
        </w:rPr>
        <w:t>MGO</w:t>
      </w:r>
      <w:r w:rsidR="009848AD" w:rsidRPr="00AA6208">
        <w:rPr>
          <w:rFonts w:eastAsia="SimSun"/>
        </w:rPr>
        <w:t>)</w:t>
      </w:r>
      <w:r w:rsidR="0074242D" w:rsidRPr="00AA6208">
        <w:rPr>
          <w:rFonts w:eastAsia="SimSun"/>
        </w:rPr>
        <w:t xml:space="preserve"> </w:t>
      </w:r>
      <w:r w:rsidRPr="00AA6208">
        <w:rPr>
          <w:rFonts w:eastAsia="SimSun"/>
        </w:rPr>
        <w:t xml:space="preserve">was synthesized </w:t>
      </w:r>
      <w:r w:rsidR="0074242D" w:rsidRPr="00AA6208">
        <w:rPr>
          <w:rFonts w:eastAsia="SimSun"/>
        </w:rPr>
        <w:fldChar w:fldCharType="begin"/>
      </w:r>
      <w:r w:rsidR="00867E16">
        <w:rPr>
          <w:rFonts w:eastAsia="SimSun"/>
        </w:rPr>
        <w:instrText xml:space="preserve"> ADDIN EN.CITE &lt;EndNote&gt;&lt;Cite&gt;&lt;Author&gt;McLellan&lt;/Author&gt;&lt;Year&gt;1992&lt;/Year&gt;&lt;RecNum&gt;27&lt;/RecNum&gt;&lt;DisplayText&gt;[1]&lt;/DisplayText&gt;&lt;record&gt;&lt;rec-number&gt;27&lt;/rec-number&gt;&lt;foreign-keys&gt;&lt;key app="EN" db-id="dst92ftxf05xv5ep95jp2esdep52arxevtaf"&gt;27&lt;/key&gt;&lt;/foreign-keys&gt;&lt;ref-type name="Journal Article"&gt;17&lt;/ref-type&gt;&lt;contributors&gt;&lt;authors&gt;&lt;author&gt;McLellan, Antony C.&lt;/author&gt;&lt;author&gt;Thornalley, Paul J.&lt;/author&gt;&lt;/authors&gt;&lt;/contributors&gt;&lt;titles&gt;&lt;title&gt;Synthesis and chromatography of 1,2-diamino-4,5-dimethoxybenzene, 6,7-dimethoxy-2-methylquinoxaline and 6,7-dimethoxy-2,3-dimethylquinoxaline for use in a liquid chromatographic fluorimetric assay of methylglyoxal&lt;/title&gt;&lt;secondary-title&gt;Analytica Chimica Acta&lt;/secondary-title&gt;&lt;/titles&gt;&lt;periodical&gt;&lt;full-title&gt;Analytica Chimica Acta&lt;/full-title&gt;&lt;/periodical&gt;&lt;pages&gt;137-142&lt;/pages&gt;&lt;volume&gt;263&lt;/volume&gt;&lt;number&gt;1–2&lt;/number&gt;&lt;keywords&gt;&lt;keyword&gt;Fluorimetry&lt;/keyword&gt;&lt;keyword&gt;Chromatography&lt;/keyword&gt;&lt;keyword&gt;Butan-2,3-dione&lt;/keyword&gt;&lt;keyword&gt;1,2-Diamino-4,5-dimethoxybenzene&lt;/keyword&gt;&lt;keyword&gt;6,7-Diamino-2-methylquinoxaline&lt;/keyword&gt;&lt;keyword&gt;6,7-Dimethoxy-2,3-dimethylquinoxaline&lt;/keyword&gt;&lt;keyword&gt;Methylglyoxal&lt;/keyword&gt;&lt;/keywords&gt;&lt;dates&gt;&lt;year&gt;1992&lt;/year&gt;&lt;/dates&gt;&lt;isbn&gt;0003-2670&lt;/isbn&gt;&lt;urls&gt;&lt;related-urls&gt;&lt;url&gt;http://www.sciencedirect.com/science/article/pii/0003267092854359&lt;/url&gt;&lt;/related-urls&gt;&lt;/urls&gt;&lt;electronic-resource-num&gt;10.1016/0003-2670(92)85435-9&lt;/electronic-resource-num&gt;&lt;/record&gt;&lt;/Cite&gt;&lt;/EndNote&gt;</w:instrText>
      </w:r>
      <w:r w:rsidR="0074242D" w:rsidRPr="00AA6208">
        <w:rPr>
          <w:rFonts w:eastAsia="SimSun"/>
        </w:rPr>
        <w:fldChar w:fldCharType="separate"/>
      </w:r>
      <w:r w:rsidR="00535ABC" w:rsidRPr="00AA6208">
        <w:rPr>
          <w:rFonts w:eastAsia="SimSun"/>
          <w:noProof/>
        </w:rPr>
        <w:t>[</w:t>
      </w:r>
      <w:hyperlink w:anchor="_ENREF_1" w:tooltip="McLellan, 1992 #27" w:history="1">
        <w:r w:rsidR="00867E16" w:rsidRPr="00AA6208">
          <w:rPr>
            <w:rFonts w:eastAsia="SimSun"/>
            <w:noProof/>
          </w:rPr>
          <w:t>1</w:t>
        </w:r>
      </w:hyperlink>
      <w:r w:rsidR="00535ABC" w:rsidRPr="00AA6208">
        <w:rPr>
          <w:rFonts w:eastAsia="SimSun"/>
          <w:noProof/>
        </w:rPr>
        <w:t>]</w:t>
      </w:r>
      <w:r w:rsidR="0074242D" w:rsidRPr="00AA6208">
        <w:rPr>
          <w:rFonts w:eastAsia="SimSun"/>
        </w:rPr>
        <w:fldChar w:fldCharType="end"/>
      </w:r>
      <w:r w:rsidRPr="00AA6208">
        <w:rPr>
          <w:rFonts w:eastAsia="SimSun"/>
        </w:rPr>
        <w:t xml:space="preserve"> to remove potential contaminants</w:t>
      </w:r>
      <w:r w:rsidR="00670F1C" w:rsidRPr="00AA6208">
        <w:rPr>
          <w:rFonts w:eastAsia="SimSun"/>
        </w:rPr>
        <w:t xml:space="preserve"> in commercial MGO solution</w:t>
      </w:r>
      <w:r w:rsidRPr="00AA6208">
        <w:rPr>
          <w:rFonts w:eastAsia="SimSun"/>
        </w:rPr>
        <w:t xml:space="preserve"> </w:t>
      </w:r>
      <w:r w:rsidRPr="00AA6208">
        <w:rPr>
          <w:rFonts w:eastAsia="SimSun"/>
        </w:rPr>
        <w:fldChar w:fldCharType="begin">
          <w:fldData xml:space="preserve">PEVuZE5vdGU+PENpdGU+PEF1dGhvcj5Qb3VybW90YWJiZWQ8L0F1dGhvcj48WWVhcj4xOTg2PC9Z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</w:fldData>
        </w:fldChar>
      </w:r>
      <w:r w:rsidR="00535ABC" w:rsidRPr="00AA6208">
        <w:rPr>
          <w:rFonts w:eastAsia="SimSun"/>
        </w:rPr>
        <w:instrText xml:space="preserve"> ADDIN EN.CITE </w:instrText>
      </w:r>
      <w:r w:rsidR="00535ABC" w:rsidRPr="00AA6208">
        <w:rPr>
          <w:rFonts w:eastAsia="SimSun"/>
        </w:rPr>
        <w:fldChar w:fldCharType="begin">
          <w:fldData xml:space="preserve">PEVuZE5vdGU+PENpdGU+PEF1dGhvcj5Qb3VybW90YWJiZWQ8L0F1dGhvcj48WWVhcj4xOTg2PC9Z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</w:fldData>
        </w:fldChar>
      </w:r>
      <w:r w:rsidR="00535ABC" w:rsidRPr="00AA6208">
        <w:rPr>
          <w:rFonts w:eastAsia="SimSun"/>
        </w:rPr>
        <w:instrText xml:space="preserve"> ADDIN EN.CITE.DATA </w:instrText>
      </w:r>
      <w:r w:rsidR="00535ABC" w:rsidRPr="00AA6208">
        <w:rPr>
          <w:rFonts w:eastAsia="SimSun"/>
        </w:rPr>
      </w:r>
      <w:r w:rsidR="00535ABC" w:rsidRPr="00AA6208">
        <w:rPr>
          <w:rFonts w:eastAsia="SimSun"/>
        </w:rPr>
        <w:fldChar w:fldCharType="end"/>
      </w:r>
      <w:r w:rsidRPr="00AA6208">
        <w:rPr>
          <w:rFonts w:eastAsia="SimSun"/>
        </w:rPr>
      </w:r>
      <w:r w:rsidRPr="00AA6208">
        <w:rPr>
          <w:rFonts w:eastAsia="SimSun"/>
        </w:rPr>
        <w:fldChar w:fldCharType="separate"/>
      </w:r>
      <w:r w:rsidR="00535ABC" w:rsidRPr="00AA6208">
        <w:rPr>
          <w:rFonts w:eastAsia="SimSun"/>
          <w:noProof/>
        </w:rPr>
        <w:t>[</w:t>
      </w:r>
      <w:hyperlink w:anchor="_ENREF_2" w:tooltip="Pourmotabbed, 1986 #4469" w:history="1">
        <w:r w:rsidR="00867E16" w:rsidRPr="00AA6208">
          <w:rPr>
            <w:rFonts w:eastAsia="SimSun"/>
            <w:noProof/>
          </w:rPr>
          <w:t>2</w:t>
        </w:r>
      </w:hyperlink>
      <w:r w:rsidR="00535ABC" w:rsidRPr="00AA6208">
        <w:rPr>
          <w:rFonts w:eastAsia="SimSun"/>
          <w:noProof/>
        </w:rPr>
        <w:t xml:space="preserve">, </w:t>
      </w:r>
      <w:hyperlink w:anchor="_ENREF_3" w:tooltip="Rae, 1990 #4332" w:history="1">
        <w:r w:rsidR="00867E16" w:rsidRPr="00AA6208">
          <w:rPr>
            <w:rFonts w:eastAsia="SimSun"/>
            <w:noProof/>
          </w:rPr>
          <w:t>3</w:t>
        </w:r>
      </w:hyperlink>
      <w:r w:rsidR="00535ABC" w:rsidRPr="00AA6208">
        <w:rPr>
          <w:rFonts w:eastAsia="SimSun"/>
          <w:noProof/>
        </w:rPr>
        <w:t>]</w:t>
      </w:r>
      <w:r w:rsidRPr="00AA6208">
        <w:rPr>
          <w:rFonts w:eastAsia="SimSun"/>
        </w:rPr>
        <w:fldChar w:fldCharType="end"/>
      </w:r>
      <w:r w:rsidR="00BA126E" w:rsidRPr="00AA6208">
        <w:rPr>
          <w:rFonts w:eastAsia="SimSun"/>
        </w:rPr>
        <w:t xml:space="preserve">. </w:t>
      </w:r>
      <w:r w:rsidR="000258C0" w:rsidRPr="00AA6208">
        <w:rPr>
          <w:rFonts w:eastAsia="SimSun"/>
        </w:rPr>
        <w:t xml:space="preserve">In brief, pyruvic aldehyde dimethyl acetal </w:t>
      </w:r>
      <w:r w:rsidR="009926A9" w:rsidRPr="00AA6208">
        <w:t xml:space="preserve">(41.31 mmol, Aldrich 170216, </w:t>
      </w:r>
      <w:r w:rsidR="0069393D" w:rsidRPr="00AA6208">
        <w:rPr>
          <w:bCs/>
        </w:rPr>
        <w:t>≥</w:t>
      </w:r>
      <w:r w:rsidR="00790B2F">
        <w:rPr>
          <w:bCs/>
        </w:rPr>
        <w:t xml:space="preserve"> </w:t>
      </w:r>
      <w:r w:rsidR="009926A9" w:rsidRPr="00AA6208">
        <w:rPr>
          <w:rFonts w:hint="eastAsia"/>
        </w:rPr>
        <w:t>97</w:t>
      </w:r>
      <w:r w:rsidR="00790B2F">
        <w:t xml:space="preserve"> </w:t>
      </w:r>
      <w:r w:rsidR="009926A9" w:rsidRPr="00AA6208">
        <w:rPr>
          <w:rFonts w:hint="eastAsia"/>
        </w:rPr>
        <w:t>%</w:t>
      </w:r>
      <w:r w:rsidR="009926A9" w:rsidRPr="00AA6208">
        <w:t>)</w:t>
      </w:r>
      <w:r w:rsidR="009926A9" w:rsidRPr="00AA6208">
        <w:rPr>
          <w:rFonts w:eastAsia="SimSun"/>
        </w:rPr>
        <w:t xml:space="preserve"> </w:t>
      </w:r>
      <w:r w:rsidR="00670F1C" w:rsidRPr="00AA6208">
        <w:rPr>
          <w:rFonts w:eastAsia="SimSun"/>
        </w:rPr>
        <w:t xml:space="preserve">was hydrolyzed </w:t>
      </w:r>
      <w:r w:rsidR="00AA6208">
        <w:rPr>
          <w:rFonts w:eastAsia="SimSun"/>
        </w:rPr>
        <w:t xml:space="preserve">in 100 mL </w:t>
      </w:r>
      <w:r w:rsidR="00111401" w:rsidRPr="00AA6208">
        <w:rPr>
          <w:rFonts w:eastAsia="SimSun"/>
        </w:rPr>
        <w:t>sulfuric acid (5</w:t>
      </w:r>
      <w:r w:rsidR="00790B2F">
        <w:rPr>
          <w:rFonts w:eastAsia="SimSun"/>
        </w:rPr>
        <w:t xml:space="preserve"> </w:t>
      </w:r>
      <w:r w:rsidR="00111401" w:rsidRPr="00AA6208">
        <w:rPr>
          <w:rFonts w:eastAsia="SimSun"/>
        </w:rPr>
        <w:t>%, v/v) over a boiling water bath</w:t>
      </w:r>
      <w:r w:rsidRPr="00AA6208">
        <w:rPr>
          <w:rFonts w:eastAsia="SimSun"/>
        </w:rPr>
        <w:t xml:space="preserve"> </w:t>
      </w:r>
      <w:r w:rsidR="00670F1C" w:rsidRPr="00AA6208">
        <w:rPr>
          <w:rFonts w:eastAsia="SimSun"/>
        </w:rPr>
        <w:t xml:space="preserve">to </w:t>
      </w:r>
      <w:r w:rsidR="00D874E4" w:rsidRPr="00AA6208">
        <w:rPr>
          <w:rFonts w:eastAsia="SimSun"/>
        </w:rPr>
        <w:t xml:space="preserve">form </w:t>
      </w:r>
      <w:r w:rsidRPr="00AA6208">
        <w:rPr>
          <w:rFonts w:eastAsia="SimSun"/>
        </w:rPr>
        <w:t>MGO</w:t>
      </w:r>
      <w:r w:rsidR="008F75E0" w:rsidRPr="00AA6208">
        <w:rPr>
          <w:rFonts w:eastAsia="SimSun"/>
        </w:rPr>
        <w:t>.</w:t>
      </w:r>
      <w:r w:rsidR="00111401" w:rsidRPr="00AA6208">
        <w:rPr>
          <w:rFonts w:eastAsia="SimSun"/>
        </w:rPr>
        <w:t xml:space="preserve"> </w:t>
      </w:r>
      <w:r w:rsidR="005B4B2E" w:rsidRPr="00AA6208">
        <w:rPr>
          <w:rFonts w:eastAsia="SimSun"/>
        </w:rPr>
        <w:t xml:space="preserve">Fractional distillation </w:t>
      </w:r>
      <w:r w:rsidR="00111401" w:rsidRPr="00AA6208">
        <w:rPr>
          <w:rFonts w:eastAsia="SimSun"/>
        </w:rPr>
        <w:t>under reduced pressure (30 mbar</w:t>
      </w:r>
      <w:r w:rsidR="005B4B2E" w:rsidRPr="00AA6208">
        <w:rPr>
          <w:rFonts w:eastAsia="SimSun"/>
        </w:rPr>
        <w:t>, boiling point</w:t>
      </w:r>
      <w:r w:rsidR="006743B1" w:rsidRPr="00AA6208">
        <w:rPr>
          <w:rFonts w:eastAsia="SimSun"/>
        </w:rPr>
        <w:t xml:space="preserve"> of the</w:t>
      </w:r>
      <w:r w:rsidR="005B4B2E" w:rsidRPr="00AA6208">
        <w:rPr>
          <w:rFonts w:eastAsia="SimSun"/>
        </w:rPr>
        <w:t xml:space="preserve"> azeotrop = 26</w:t>
      </w:r>
      <w:r w:rsidR="00790B2F">
        <w:rPr>
          <w:rFonts w:eastAsia="SimSun"/>
        </w:rPr>
        <w:t xml:space="preserve"> </w:t>
      </w:r>
      <w:r w:rsidR="005B4B2E" w:rsidRPr="00AA6208">
        <w:rPr>
          <w:rFonts w:eastAsia="SimSun"/>
        </w:rPr>
        <w:t>°C</w:t>
      </w:r>
      <w:r w:rsidR="00111401" w:rsidRPr="00AA6208">
        <w:rPr>
          <w:rFonts w:eastAsia="SimSun"/>
        </w:rPr>
        <w:t xml:space="preserve">) </w:t>
      </w:r>
      <w:r w:rsidR="005B4B2E" w:rsidRPr="00AA6208">
        <w:rPr>
          <w:rFonts w:eastAsia="SimSun"/>
        </w:rPr>
        <w:t xml:space="preserve">and nitrogen bleed </w:t>
      </w:r>
      <w:r w:rsidR="00111401" w:rsidRPr="00AA6208">
        <w:rPr>
          <w:rFonts w:eastAsia="SimSun"/>
        </w:rPr>
        <w:t>remove</w:t>
      </w:r>
      <w:r w:rsidR="006743B1" w:rsidRPr="00AA6208">
        <w:rPr>
          <w:rFonts w:eastAsia="SimSun"/>
        </w:rPr>
        <w:t>d</w:t>
      </w:r>
      <w:r w:rsidR="00CE1B30">
        <w:rPr>
          <w:rFonts w:eastAsia="SimSun"/>
        </w:rPr>
        <w:t xml:space="preserve"> methanol a</w:t>
      </w:r>
      <w:r w:rsidR="00111401" w:rsidRPr="00AA6208">
        <w:rPr>
          <w:rFonts w:eastAsia="SimSun"/>
        </w:rPr>
        <w:t>nd unreacted py</w:t>
      </w:r>
      <w:r w:rsidR="00CE1B30">
        <w:rPr>
          <w:rFonts w:eastAsia="SimSun"/>
        </w:rPr>
        <w:t xml:space="preserve">ruvic aldehyde dimethyl acetal </w:t>
      </w:r>
      <w:r w:rsidR="00CE1B30" w:rsidRPr="00BD598B">
        <w:t>before the product was recovered. In a light protected environment, MGO was derivatized with 1,2-phenyldiamine (</w:t>
      </w:r>
      <w:r w:rsidR="00CE1B30">
        <w:t>Aldrich P23938, 99.5%</w:t>
      </w:r>
      <w:r w:rsidR="00CE1B30" w:rsidRPr="00BD598B">
        <w:t>) to 2-methylquinoxaline. Separation and quantitative analysis of the derivatization product was done through HPLC with a mixed-mode column from Zeochem</w:t>
      </w:r>
      <w:r w:rsidR="00CE1B30">
        <w:t xml:space="preserve"> (Uetikon am See, Switzerland)</w:t>
      </w:r>
      <w:r w:rsidR="00CE1B30" w:rsidRPr="00BD598B">
        <w:t xml:space="preserve"> and a UV detector at 229 </w:t>
      </w:r>
      <w:r w:rsidR="00790B2F">
        <w:t xml:space="preserve">nm </w:t>
      </w:r>
      <w:r w:rsidR="00CE1B30" w:rsidRPr="00BD598B">
        <w:t xml:space="preserve">and 325 nm, comparing against 2-methylquinoxaline </w:t>
      </w:r>
      <w:r w:rsidR="00CE1B30">
        <w:t xml:space="preserve">(Aldrich W511609, ≥97%) </w:t>
      </w:r>
      <w:r w:rsidR="00CE1B30" w:rsidRPr="00BD598B">
        <w:t>standards [4].</w:t>
      </w:r>
      <w:r w:rsidR="00CE1B30">
        <w:t xml:space="preserve"> Sample quality was verified with </w:t>
      </w:r>
      <w:r w:rsidR="00CE1B30" w:rsidRPr="00BD598B">
        <w:rPr>
          <w:vertAlign w:val="superscript"/>
        </w:rPr>
        <w:t>1</w:t>
      </w:r>
      <w:r w:rsidR="00CE1B30">
        <w:t xml:space="preserve">H-NMR spectroscopy </w:t>
      </w:r>
      <w:r w:rsidR="007F7DDB">
        <w:t>(in (D</w:t>
      </w:r>
      <w:r w:rsidR="007F7DDB">
        <w:rPr>
          <w:sz w:val="14"/>
          <w:szCs w:val="14"/>
        </w:rPr>
        <w:t>2</w:t>
      </w:r>
      <w:r w:rsidR="003C3F7F">
        <w:t>O</w:t>
      </w:r>
      <w:r w:rsidR="007F7DDB">
        <w:t>)</w:t>
      </w:r>
      <w:r w:rsidR="00CE1B30">
        <w:t xml:space="preserve">[5]. Multiple repetitions yielded highly purified MGO solutions of </w:t>
      </w:r>
      <w:r w:rsidR="00DE3453">
        <w:t xml:space="preserve">at least </w:t>
      </w:r>
      <w:r w:rsidR="00CE1B30">
        <w:t>0.6</w:t>
      </w:r>
      <w:r w:rsidR="00790B2F">
        <w:t xml:space="preserve"> </w:t>
      </w:r>
      <w:r w:rsidR="00CE1B30">
        <w:t xml:space="preserve">M with negligible methanol contaminations and MGO mono- </w:t>
      </w:r>
      <w:r w:rsidR="00CE1B30" w:rsidRPr="00AA6208">
        <w:rPr>
          <w:rFonts w:ascii="Calibri" w:eastAsia="SimSun" w:hAnsi="Calibri" w:cs="Times New Roman"/>
        </w:rPr>
        <w:t>(42</w:t>
      </w:r>
      <w:r w:rsidR="00E25122">
        <w:rPr>
          <w:rFonts w:ascii="Calibri" w:eastAsia="SimSun" w:hAnsi="Calibri" w:cs="Times New Roman"/>
        </w:rPr>
        <w:t xml:space="preserve"> </w:t>
      </w:r>
      <w:r w:rsidR="00CE1B30" w:rsidRPr="00AA6208">
        <w:rPr>
          <w:rFonts w:ascii="Calibri" w:eastAsia="SimSun" w:hAnsi="Calibri" w:cs="Times New Roman"/>
        </w:rPr>
        <w:t xml:space="preserve">%) </w:t>
      </w:r>
      <w:r w:rsidR="00CE1B30">
        <w:t xml:space="preserve">to di-hydrate </w:t>
      </w:r>
      <w:r w:rsidR="00CE1B30" w:rsidRPr="00AA6208">
        <w:rPr>
          <w:rFonts w:ascii="Calibri" w:eastAsia="SimSun" w:hAnsi="Calibri" w:cs="Times New Roman"/>
        </w:rPr>
        <w:t>(58</w:t>
      </w:r>
      <w:r w:rsidR="00E25122">
        <w:rPr>
          <w:rFonts w:ascii="Calibri" w:eastAsia="SimSun" w:hAnsi="Calibri" w:cs="Times New Roman"/>
        </w:rPr>
        <w:t xml:space="preserve"> </w:t>
      </w:r>
      <w:r w:rsidR="00CE1B30" w:rsidRPr="00AA6208">
        <w:rPr>
          <w:rFonts w:ascii="Calibri" w:eastAsia="SimSun" w:hAnsi="Calibri" w:cs="Times New Roman"/>
        </w:rPr>
        <w:t xml:space="preserve">%) </w:t>
      </w:r>
      <w:r w:rsidR="00CE1B30">
        <w:t>ratios as documented [1-5].</w:t>
      </w:r>
    </w:p>
    <w:p w14:paraId="38779963" w14:textId="4CEE18D3" w:rsidR="00086FF6" w:rsidRPr="00757870" w:rsidRDefault="00086FF6" w:rsidP="00757870">
      <w:pPr>
        <w:rPr>
          <w:b/>
        </w:rPr>
      </w:pPr>
      <w:r w:rsidRPr="00757870">
        <w:rPr>
          <w:b/>
        </w:rPr>
        <w:t>Collagen fluor</w:t>
      </w:r>
      <w:r w:rsidR="00997C53">
        <w:rPr>
          <w:b/>
        </w:rPr>
        <w:t>escence and AGE quantification</w:t>
      </w:r>
    </w:p>
    <w:p w14:paraId="5F444B8C" w14:textId="77777777" w:rsidR="00086FF6" w:rsidRDefault="00086FF6" w:rsidP="00086FF6">
      <w:r>
        <w:t xml:space="preserve">Additional tail tendons </w:t>
      </w:r>
      <w:r w:rsidR="003335C3">
        <w:t>(~</w:t>
      </w:r>
      <w:r w:rsidR="00D25747">
        <w:t xml:space="preserve"> </w:t>
      </w:r>
      <w:r w:rsidR="003335C3">
        <w:t>20</w:t>
      </w:r>
      <w:r w:rsidR="00EE6706">
        <w:t xml:space="preserve"> </w:t>
      </w:r>
      <w:r w:rsidR="003335C3">
        <w:t xml:space="preserve">mg) </w:t>
      </w:r>
      <w:r>
        <w:t>were washed and cross-linked directly</w:t>
      </w:r>
      <w:r w:rsidR="00362F2C">
        <w:t>, washed in buffer</w:t>
      </w:r>
      <w:r w:rsidR="00EE6706">
        <w:t>,</w:t>
      </w:r>
      <w:r>
        <w:t xml:space="preserve"> centrifuge dried under vacuum for 36</w:t>
      </w:r>
      <w:r w:rsidR="00EE6706">
        <w:t xml:space="preserve"> </w:t>
      </w:r>
      <w:r>
        <w:t xml:space="preserve">h and weight. The total AGE content was approximated using a modified </w:t>
      </w:r>
      <w:r w:rsidRPr="008600FE">
        <w:t>fluorometric assay</w:t>
      </w:r>
      <w:r>
        <w:t xml:space="preserve"> </w:t>
      </w:r>
      <w:r>
        <w:fldChar w:fldCharType="begin"/>
      </w:r>
      <w:r w:rsidR="00867E16">
        <w:instrText xml:space="preserve"> ADDIN EN.CITE &lt;EndNote&gt;&lt;Cite&gt;&lt;Author&gt;Vashishth&lt;/Author&gt;&lt;Year&gt;2001&lt;/Year&gt;&lt;RecNum&gt;24&lt;/RecNum&gt;&lt;DisplayText&gt;[4]&lt;/DisplayText&gt;&lt;record&gt;&lt;rec-number&gt;24&lt;/rec-number&gt;&lt;foreign-keys&gt;&lt;key app="EN" db-id="dst92ftxf05xv5ep95jp2esdep52arxevtaf"&gt;24&lt;/key&gt;&lt;/foreign-keys&gt;&lt;ref-type name="Journal Article"&gt;17&lt;/ref-type&gt;&lt;contributors&gt;&lt;authors&gt;&lt;author&gt;Vashishth, D.&lt;/author&gt;&lt;author&gt;Gibson, G. J.&lt;/author&gt;&lt;author&gt;Khoury, J. I.&lt;/author&gt;&lt;author&gt;Schaffler, M. B.&lt;/author&gt;&lt;author&gt;Kimura, J.&lt;/author&gt;&lt;author&gt;Fyhrie, D. P.&lt;/author&gt;&lt;/authors&gt;&lt;/contributors&gt;&lt;titles&gt;&lt;title&gt;Influence of nonenzymatic glycation on biomechanical properties of cortical bone&lt;/title&gt;&lt;secondary-title&gt;Bone&lt;/secondary-title&gt;&lt;/titles&gt;&lt;periodical&gt;&lt;full-title&gt;Bone&lt;/full-title&gt;&lt;/periodical&gt;&lt;pages&gt;195-201&lt;/pages&gt;&lt;volume&gt;28&lt;/volume&gt;&lt;number&gt;2&lt;/number&gt;&lt;keywords&gt;&lt;keyword&gt;Nonenzymatic glycation&lt;/keyword&gt;&lt;keyword&gt;Cortical bone&lt;/keyword&gt;&lt;keyword&gt;Mechanical properties&lt;/keyword&gt;&lt;keyword&gt;Collagen&lt;/keyword&gt;&lt;keyword&gt;Cross-link&lt;/keyword&gt;&lt;/keywords&gt;&lt;dates&gt;&lt;year&gt;2001&lt;/year&gt;&lt;/dates&gt;&lt;isbn&gt;8756-3282&lt;/isbn&gt;&lt;urls&gt;&lt;related-urls&gt;&lt;url&gt;http://www.sciencedirect.com/science/article/pii/S8756328200004348&lt;/url&gt;&lt;/related-urls&gt;&lt;/urls&gt;&lt;electronic-resource-num&gt;10.1016/s8756-3282(00)00434-8&lt;/electronic-resource-num&gt;&lt;/record&gt;&lt;/Cite&gt;&lt;/EndNote&gt;</w:instrText>
      </w:r>
      <w:r>
        <w:fldChar w:fldCharType="separate"/>
      </w:r>
      <w:r w:rsidR="00CE1B30">
        <w:rPr>
          <w:noProof/>
        </w:rPr>
        <w:t>[</w:t>
      </w:r>
      <w:hyperlink w:anchor="_ENREF_4" w:tooltip="Vashishth, 2001 #24" w:history="1">
        <w:r w:rsidR="00867E16">
          <w:rPr>
            <w:noProof/>
          </w:rPr>
          <w:t>4</w:t>
        </w:r>
      </w:hyperlink>
      <w:r w:rsidR="00CE1B30">
        <w:rPr>
          <w:noProof/>
        </w:rPr>
        <w:t>]</w:t>
      </w:r>
      <w:r>
        <w:fldChar w:fldCharType="end"/>
      </w:r>
      <w:r>
        <w:t>. Samples were digested with papain (</w:t>
      </w:r>
      <w:r w:rsidRPr="00CC0E3D">
        <w:t>P4762 Sigma</w:t>
      </w:r>
      <w:r>
        <w:t>, ~</w:t>
      </w:r>
      <w:r w:rsidR="00EE6706">
        <w:t xml:space="preserve"> </w:t>
      </w:r>
      <w:r>
        <w:t>0.05 unit enzyme</w:t>
      </w:r>
      <w:r w:rsidR="00EE6706">
        <w:t xml:space="preserve"> </w:t>
      </w:r>
      <w:r>
        <w:t>/</w:t>
      </w:r>
      <w:r w:rsidR="00EE6706">
        <w:t xml:space="preserve"> </w:t>
      </w:r>
      <w:r>
        <w:t>mg tissue in 0.1</w:t>
      </w:r>
      <w:r w:rsidR="00EE6706">
        <w:t xml:space="preserve"> </w:t>
      </w:r>
      <w:r>
        <w:t>M Na</w:t>
      </w:r>
      <w:r w:rsidRPr="00ED1ABA">
        <w:rPr>
          <w:vertAlign w:val="subscript"/>
        </w:rPr>
        <w:t>2</w:t>
      </w:r>
      <w:r>
        <w:t>HPO</w:t>
      </w:r>
      <w:r w:rsidRPr="00ED1ABA">
        <w:rPr>
          <w:vertAlign w:val="subscript"/>
        </w:rPr>
        <w:t>4</w:t>
      </w:r>
      <w:r>
        <w:t xml:space="preserve"> and 0.01</w:t>
      </w:r>
      <w:r w:rsidR="00EE6706">
        <w:t xml:space="preserve"> </w:t>
      </w:r>
      <w:r>
        <w:t>M Na</w:t>
      </w:r>
      <w:r w:rsidRPr="00ED1ABA">
        <w:rPr>
          <w:vertAlign w:val="subscript"/>
        </w:rPr>
        <w:t>2</w:t>
      </w:r>
      <w:r>
        <w:t>EDTA, pH</w:t>
      </w:r>
      <w:r w:rsidR="00EE6706">
        <w:t xml:space="preserve"> </w:t>
      </w:r>
      <w:r>
        <w:t>=</w:t>
      </w:r>
      <w:r w:rsidR="00EE6706">
        <w:t xml:space="preserve"> </w:t>
      </w:r>
      <w:r>
        <w:t>6) for 18</w:t>
      </w:r>
      <w:r w:rsidR="00EE6706">
        <w:t xml:space="preserve"> </w:t>
      </w:r>
      <w:r>
        <w:t>h at 65</w:t>
      </w:r>
      <w:r w:rsidR="00EE6706">
        <w:t xml:space="preserve"> </w:t>
      </w:r>
      <w:r>
        <w:t>°C. Triplicate aliquots were then assayed for fluorescence (excitation wavelength: 370</w:t>
      </w:r>
      <w:r w:rsidR="00EE6706">
        <w:t xml:space="preserve"> </w:t>
      </w:r>
      <w:r>
        <w:t>nm, emission wavelength: 440</w:t>
      </w:r>
      <w:r w:rsidR="00EE6706">
        <w:t xml:space="preserve"> </w:t>
      </w:r>
      <w:r>
        <w:t>nm)</w:t>
      </w:r>
      <w:r w:rsidRPr="000D058F">
        <w:t xml:space="preserve"> </w:t>
      </w:r>
      <w:r>
        <w:t xml:space="preserve">against a </w:t>
      </w:r>
      <w:r w:rsidRPr="000D058F">
        <w:t>quinine sulfate standard</w:t>
      </w:r>
      <w:r>
        <w:t xml:space="preserve"> row (</w:t>
      </w:r>
      <w:r w:rsidRPr="00375B95">
        <w:t>Q1250 Sigma</w:t>
      </w:r>
      <w:r>
        <w:t>,</w:t>
      </w:r>
      <w:r w:rsidRPr="00375B95">
        <w:rPr>
          <w:bCs/>
        </w:rPr>
        <w:t xml:space="preserve"> </w:t>
      </w:r>
      <w:r>
        <w:rPr>
          <w:bCs/>
        </w:rPr>
        <w:t>≥</w:t>
      </w:r>
      <w:r w:rsidR="00EE6706">
        <w:rPr>
          <w:bCs/>
        </w:rPr>
        <w:t xml:space="preserve"> </w:t>
      </w:r>
      <w:r>
        <w:rPr>
          <w:bCs/>
        </w:rPr>
        <w:t>90%</w:t>
      </w:r>
      <w:r>
        <w:t>) using a microplate spectrofluorometer (SPECTRAmax GEM</w:t>
      </w:r>
      <w:r w:rsidR="00CF2CA0">
        <w:t>I</w:t>
      </w:r>
      <w:r w:rsidR="00E25122">
        <w:t>NI XS, Molecular Devices, USA)</w:t>
      </w:r>
      <w:r w:rsidR="000A327E">
        <w:t>.</w:t>
      </w:r>
      <w:r w:rsidR="00E25122">
        <w:t xml:space="preserve"> For </w:t>
      </w:r>
      <w:r w:rsidR="00CF2CA0">
        <w:t>results see Fig. S</w:t>
      </w:r>
      <w:r w:rsidR="00FC0332">
        <w:t>1</w:t>
      </w:r>
      <w:r w:rsidR="00E25122">
        <w:t xml:space="preserve">. </w:t>
      </w:r>
    </w:p>
    <w:p w14:paraId="5A1318DE" w14:textId="2BD13729" w:rsidR="00473D52" w:rsidRPr="00757870" w:rsidRDefault="00473D52" w:rsidP="00757870">
      <w:pPr>
        <w:rPr>
          <w:b/>
          <w:bCs/>
        </w:rPr>
      </w:pPr>
      <w:r w:rsidRPr="00757870">
        <w:rPr>
          <w:b/>
          <w:bCs/>
        </w:rPr>
        <w:t>Non-colla</w:t>
      </w:r>
      <w:r w:rsidR="00997C53">
        <w:rPr>
          <w:b/>
          <w:bCs/>
        </w:rPr>
        <w:t>genous matrix characterization</w:t>
      </w:r>
      <w:bookmarkStart w:id="0" w:name="_GoBack"/>
      <w:bookmarkEnd w:id="0"/>
    </w:p>
    <w:p w14:paraId="29ADE2C7" w14:textId="77777777" w:rsidR="00D25747" w:rsidRPr="00EE6706" w:rsidRDefault="00473D52" w:rsidP="00473D52">
      <w:r>
        <w:t>The transverse mechanical properties of tendon were used to estimate a potential contribution/bias of the treatment by affecting the non-col</w:t>
      </w:r>
      <w:r w:rsidR="00FD231F">
        <w:t>lagenous matrix (</w:t>
      </w:r>
      <w:r w:rsidR="006E1A9D">
        <w:t xml:space="preserve">cross-linked </w:t>
      </w:r>
      <w:r w:rsidR="00FD231F">
        <w:t>glycoproteins, proteoglycans</w:t>
      </w:r>
      <w:r>
        <w:t xml:space="preserve"> </w:t>
      </w:r>
      <w:r w:rsidR="00C035D5">
        <w:t>or cells</w:t>
      </w:r>
      <w:r>
        <w:t>) that could contribute to the found observations. Due to the small size of rat tail tendons,</w:t>
      </w:r>
      <w:r>
        <w:rPr>
          <w:bCs/>
        </w:rPr>
        <w:t xml:space="preserve"> we used equine s</w:t>
      </w:r>
      <w:r>
        <w:t xml:space="preserve">uperficial digital flexor tendons instead. Further, equine flexor tendons are composed of well aligned collagen fibrils. Equine flexor tendons were </w:t>
      </w:r>
      <w:r w:rsidRPr="00E4684C">
        <w:t xml:space="preserve">cut </w:t>
      </w:r>
      <w:r>
        <w:t>transversely to</w:t>
      </w:r>
      <w:r w:rsidRPr="00E4684C">
        <w:t xml:space="preserve"> the </w:t>
      </w:r>
      <w:r w:rsidR="006E1A9D">
        <w:t>main resident collagen fiber</w:t>
      </w:r>
      <w:r>
        <w:t>-</w:t>
      </w:r>
      <w:r w:rsidRPr="00E4684C">
        <w:t xml:space="preserve">direction </w:t>
      </w:r>
      <w:r>
        <w:t>using a hand-held custom device</w:t>
      </w:r>
      <w:r w:rsidRPr="00E4684C">
        <w:t xml:space="preserve"> </w:t>
      </w:r>
      <w:r>
        <w:t xml:space="preserve">fitted with </w:t>
      </w:r>
      <w:r w:rsidRPr="00E4684C">
        <w:t>three parallel</w:t>
      </w:r>
      <w:r>
        <w:t xml:space="preserve"> </w:t>
      </w:r>
      <w:r w:rsidRPr="00E4684C">
        <w:t>microtome blades (</w:t>
      </w:r>
      <w:r>
        <w:t xml:space="preserve">high profile, PTFE coated, 7310, </w:t>
      </w:r>
      <w:r w:rsidRPr="00E4684C">
        <w:t>Dura</w:t>
      </w:r>
      <w:r>
        <w:t xml:space="preserve"> </w:t>
      </w:r>
      <w:r w:rsidRPr="00E4684C">
        <w:t>Edge)</w:t>
      </w:r>
      <w:r>
        <w:fldChar w:fldCharType="begin">
          <w:fldData xml:space="preserve">PEVuZE5vdGU+PENpdGU+PEF1dGhvcj5GZXNzZWw8L0F1dGhvcj48WWVhcj4yMDEyPC9ZZWFyPjxS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</w:fldData>
        </w:fldChar>
      </w:r>
      <w:r w:rsidR="00CE1B30">
        <w:instrText xml:space="preserve"> ADDIN EN.CITE </w:instrText>
      </w:r>
      <w:r w:rsidR="00CE1B30">
        <w:fldChar w:fldCharType="begin">
          <w:fldData xml:space="preserve">PEVuZE5vdGU+PENpdGU+PEF1dGhvcj5GZXNzZWw8L0F1dGhvcj48WWVhcj4yMDEyPC9ZZWFyPjxS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</w:fldData>
        </w:fldChar>
      </w:r>
      <w:r w:rsidR="00CE1B30">
        <w:instrText xml:space="preserve"> ADDIN EN.CITE.DATA </w:instrText>
      </w:r>
      <w:r w:rsidR="00CE1B30">
        <w:fldChar w:fldCharType="end"/>
      </w:r>
      <w:r>
        <w:fldChar w:fldCharType="separate"/>
      </w:r>
      <w:r w:rsidR="00CE1B30">
        <w:rPr>
          <w:noProof/>
        </w:rPr>
        <w:t>[</w:t>
      </w:r>
      <w:hyperlink w:anchor="_ENREF_5" w:tooltip="Fessel, 2012 #4245" w:history="1">
        <w:r w:rsidR="00867E16">
          <w:rPr>
            <w:noProof/>
          </w:rPr>
          <w:t>5</w:t>
        </w:r>
      </w:hyperlink>
      <w:r w:rsidR="00CE1B30">
        <w:rPr>
          <w:noProof/>
        </w:rPr>
        <w:t>]</w:t>
      </w:r>
      <w:r>
        <w:fldChar w:fldCharType="end"/>
      </w:r>
      <w:r>
        <w:t xml:space="preserve">. This </w:t>
      </w:r>
      <w:r w:rsidRPr="00E4684C">
        <w:t>yield</w:t>
      </w:r>
      <w:r>
        <w:t>ed</w:t>
      </w:r>
      <w:r w:rsidRPr="00E4684C">
        <w:t xml:space="preserve"> </w:t>
      </w:r>
      <w:r>
        <w:t xml:space="preserve">~30mm long </w:t>
      </w:r>
      <w:r w:rsidRPr="00E4684C">
        <w:t>transvers</w:t>
      </w:r>
      <w:r>
        <w:t>e tendon</w:t>
      </w:r>
      <w:r w:rsidRPr="00E4684C">
        <w:t xml:space="preserve"> strips</w:t>
      </w:r>
      <w:r>
        <w:t xml:space="preserve"> free from surrounding connective tissue (epitenon) with an averaged cross-sectional area of 3.6</w:t>
      </w:r>
      <w:r w:rsidR="006E1A9D">
        <w:t xml:space="preserve"> </w:t>
      </w:r>
      <w:r>
        <w:t>±</w:t>
      </w:r>
      <w:r w:rsidR="006E1A9D">
        <w:t xml:space="preserve"> </w:t>
      </w:r>
      <w:r>
        <w:t>0.3</w:t>
      </w:r>
      <w:r w:rsidRPr="00E4684C">
        <w:t>mm</w:t>
      </w:r>
      <w:r w:rsidRPr="00E4684C">
        <w:rPr>
          <w:vertAlign w:val="superscript"/>
        </w:rPr>
        <w:t>2</w:t>
      </w:r>
      <w:r>
        <w:t xml:space="preserve"> (electronic </w:t>
      </w:r>
      <w:r w:rsidRPr="00E4684C">
        <w:t>caliper</w:t>
      </w:r>
      <w:r>
        <w:t xml:space="preserve">: </w:t>
      </w:r>
      <w:r w:rsidRPr="00E4684C">
        <w:t xml:space="preserve">accuracy </w:t>
      </w:r>
      <w:r>
        <w:t xml:space="preserve">of </w:t>
      </w:r>
      <w:r w:rsidRPr="0015007B">
        <w:t>0.05 mm</w:t>
      </w:r>
      <w:r w:rsidRPr="00E4684C">
        <w:t>)</w:t>
      </w:r>
      <w:r>
        <w:t xml:space="preserve">. After cross-linking the samples were </w:t>
      </w:r>
      <w:r w:rsidRPr="004100B0">
        <w:t>glued with cyanoacrylate between two pieces of sandpaper</w:t>
      </w:r>
      <w:r>
        <w:t xml:space="preserve"> that served as clamps.</w:t>
      </w:r>
      <w:r w:rsidRPr="004100B0">
        <w:t xml:space="preserve"> </w:t>
      </w:r>
      <w:r>
        <w:t xml:space="preserve">A stochastic graphite </w:t>
      </w:r>
      <w:r w:rsidRPr="004100B0">
        <w:t xml:space="preserve">surface pattern </w:t>
      </w:r>
      <w:r>
        <w:t xml:space="preserve">was applied to facilitate video </w:t>
      </w:r>
      <w:r w:rsidRPr="004100B0">
        <w:t>extensometry</w:t>
      </w:r>
      <w:r>
        <w:t xml:space="preserve"> at </w:t>
      </w:r>
      <w:r w:rsidRPr="00040705">
        <w:t>15 fps (</w:t>
      </w:r>
      <w:r>
        <w:t xml:space="preserve">Telecentric lens: </w:t>
      </w:r>
      <w:r w:rsidRPr="00040705">
        <w:t>VS-TC0510,</w:t>
      </w:r>
      <w:r>
        <w:t xml:space="preserve"> VS Technology Corporation, </w:t>
      </w:r>
      <w:r w:rsidRPr="00040705">
        <w:t>Japan)</w:t>
      </w:r>
      <w:r>
        <w:t xml:space="preserve">. </w:t>
      </w:r>
      <w:r w:rsidR="00FD231F" w:rsidRPr="00FD231F">
        <w:rPr>
          <w:rStyle w:val="Strong"/>
          <w:b w:val="0"/>
        </w:rPr>
        <w:t xml:space="preserve">SIFT feature extraction </w:t>
      </w:r>
      <w:r w:rsidR="00FD231F" w:rsidRPr="00FD231F">
        <w:rPr>
          <w:rStyle w:val="Strong"/>
          <w:b w:val="0"/>
        </w:rPr>
        <w:fldChar w:fldCharType="begin"/>
      </w:r>
      <w:r w:rsidR="00CE1B30">
        <w:rPr>
          <w:rStyle w:val="Strong"/>
          <w:b w:val="0"/>
        </w:rPr>
        <w:instrText xml:space="preserve"> ADDIN EN.CITE &lt;EndNote&gt;&lt;Cite&gt;&lt;Author&gt;Lowe&lt;/Author&gt;&lt;Year&gt;2004&lt;/Year&gt;&lt;RecNum&gt;4261&lt;/RecNum&gt;&lt;DisplayText&gt;[6]&lt;/DisplayText&gt;&lt;record&gt;&lt;rec-number&gt;4261&lt;/rec-number&gt;&lt;foreign-keys&gt;&lt;key app="EN" db-id="d20vt25f6xw2z3efesqvw2x1vx5r9dptap92" timestamp="1334667104"&gt;4261&lt;/key&gt;&lt;/foreign-keys&gt;&lt;ref-type name="Journal Article"&gt;17&lt;/ref-type&gt;&lt;contributors&gt;&lt;authors&gt;&lt;author&gt;Lowe, David G.&lt;/author&gt;&lt;/authors&gt;&lt;/contributors&gt;&lt;auth-address&gt;Lowe, DG&amp;#xD;Univ British Columbia, Dept Comp Sci, Vancouver, BC V6T 1W5, Canada&amp;#xD;Univ British Columbia, Dept Comp Sci, Vancouver, BC V6T 1W5, Canada&amp;#xD;Univ British Columbia, Dept Comp Sci, Vancouver, BC V6T 1W5, Canada&lt;/auth-address&gt;&lt;titles&gt;&lt;title&gt;Distinctive Image Features from Scale-Invariant Keypoints&lt;/title&gt;&lt;secondary-title&gt;International Journal of Computer Vision&lt;/secondary-title&gt;&lt;alt-title&gt;Int J Comput Vision&lt;/alt-title&gt;&lt;/titles&gt;&lt;periodical&gt;&lt;full-title&gt;International Journal of Computer Vision&lt;/full-title&gt;&lt;/periodical&gt;&lt;pages&gt;91-110&lt;/pages&gt;&lt;volume&gt;60&lt;/volume&gt;&lt;number&gt;2&lt;/number&gt;&lt;keywords&gt;&lt;keyword&gt;Computer Science&lt;/keyword&gt;&lt;/keywords&gt;&lt;dates&gt;&lt;year&gt;2004&lt;/year&gt;&lt;pub-dates&gt;&lt;date&gt;Nov&lt;/date&gt;&lt;/pub-dates&gt;&lt;/dates&gt;&lt;publisher&gt;Springer Netherlands&lt;/publisher&gt;&lt;isbn&gt;0920-5691&lt;/isbn&gt;&lt;accession-num&gt;ISI:000222967700001&lt;/accession-num&gt;&lt;urls&gt;&lt;related-urls&gt;&lt;url&gt;http://dx.doi.org/10.1023/B:VISI.0000029664.99615.94&lt;/url&gt;&lt;/related-urls&gt;&lt;/urls&gt;&lt;electronic-resource-num&gt;10.1023/b:visi.0000029664.99615.94&lt;/electronic-resource-num&gt;&lt;language&gt;English&lt;/language&gt;&lt;/record&gt;&lt;/Cite&gt;&lt;/EndNote&gt;</w:instrText>
      </w:r>
      <w:r w:rsidR="00FD231F" w:rsidRPr="00FD231F">
        <w:rPr>
          <w:rStyle w:val="Strong"/>
          <w:b w:val="0"/>
        </w:rPr>
        <w:fldChar w:fldCharType="separate"/>
      </w:r>
      <w:r w:rsidR="00CE1B30">
        <w:rPr>
          <w:rStyle w:val="Strong"/>
          <w:b w:val="0"/>
          <w:noProof/>
        </w:rPr>
        <w:t>[</w:t>
      </w:r>
      <w:hyperlink w:anchor="_ENREF_6" w:tooltip="Lowe, 2004 #4261" w:history="1">
        <w:r w:rsidR="00867E16">
          <w:rPr>
            <w:rStyle w:val="Strong"/>
            <w:b w:val="0"/>
            <w:noProof/>
          </w:rPr>
          <w:t>6</w:t>
        </w:r>
      </w:hyperlink>
      <w:r w:rsidR="00CE1B30">
        <w:rPr>
          <w:rStyle w:val="Strong"/>
          <w:b w:val="0"/>
          <w:noProof/>
        </w:rPr>
        <w:t>]</w:t>
      </w:r>
      <w:r w:rsidR="00FD231F" w:rsidRPr="00FD231F">
        <w:rPr>
          <w:rStyle w:val="Strong"/>
          <w:b w:val="0"/>
        </w:rPr>
        <w:fldChar w:fldCharType="end"/>
      </w:r>
      <w:r w:rsidR="00FD231F" w:rsidRPr="00FD231F">
        <w:rPr>
          <w:rStyle w:val="Strong"/>
          <w:b w:val="0"/>
        </w:rPr>
        <w:t xml:space="preserve"> was used prior to </w:t>
      </w:r>
      <w:r w:rsidR="00FD231F">
        <w:rPr>
          <w:rStyle w:val="Strong"/>
          <w:b w:val="0"/>
        </w:rPr>
        <w:t xml:space="preserve">elastic </w:t>
      </w:r>
      <w:r w:rsidR="00FD231F" w:rsidRPr="00FD231F">
        <w:rPr>
          <w:rStyle w:val="Strong"/>
          <w:b w:val="0"/>
        </w:rPr>
        <w:t>image</w:t>
      </w:r>
      <w:r w:rsidR="00FD231F" w:rsidRPr="007F2C45">
        <w:rPr>
          <w:rStyle w:val="Strong"/>
        </w:rPr>
        <w:t xml:space="preserve"> </w:t>
      </w:r>
      <w:r w:rsidR="00FD231F" w:rsidRPr="00FD231F">
        <w:rPr>
          <w:rStyle w:val="Strong"/>
          <w:b w:val="0"/>
        </w:rPr>
        <w:t xml:space="preserve">registration </w:t>
      </w:r>
      <w:r w:rsidR="00FD231F">
        <w:rPr>
          <w:rStyle w:val="Strong"/>
          <w:b w:val="0"/>
        </w:rPr>
        <w:t>of c</w:t>
      </w:r>
      <w:r w:rsidRPr="0061503D">
        <w:t>onsecutive frames</w:t>
      </w:r>
      <w:r w:rsidR="00FD231F">
        <w:t xml:space="preserve"> </w:t>
      </w:r>
      <w:r w:rsidR="00FD231F" w:rsidRPr="00FD231F">
        <w:rPr>
          <w:rStyle w:val="Strong"/>
          <w:b w:val="0"/>
        </w:rPr>
        <w:t>using imageJ</w:t>
      </w:r>
      <w:r w:rsidR="00FD231F">
        <w:rPr>
          <w:rStyle w:val="Strong"/>
          <w:b w:val="0"/>
        </w:rPr>
        <w:t xml:space="preserve"> plug-in bUnwarpJ</w:t>
      </w:r>
      <w:r w:rsidR="00FD231F" w:rsidRPr="00FD231F">
        <w:rPr>
          <w:rStyle w:val="Strong"/>
          <w:b w:val="0"/>
        </w:rPr>
        <w:t xml:space="preserve"> </w:t>
      </w:r>
      <w:r w:rsidR="00FD231F" w:rsidRPr="00FD231F">
        <w:rPr>
          <w:rStyle w:val="Strong"/>
          <w:b w:val="0"/>
        </w:rPr>
        <w:fldChar w:fldCharType="begin"/>
      </w:r>
      <w:r w:rsidR="00CE1B30">
        <w:rPr>
          <w:rStyle w:val="Strong"/>
          <w:b w:val="0"/>
        </w:rPr>
        <w:instrText xml:space="preserve"> ADDIN EN.CITE &lt;EndNote&gt;&lt;Cite&gt;&lt;Author&gt;Arganda-Carreras&lt;/Author&gt;&lt;Year&gt;2006&lt;/Year&gt;&lt;RecNum&gt;2937&lt;/RecNum&gt;&lt;DisplayText&gt;[7]&lt;/DisplayText&gt;&lt;record&gt;&lt;rec-number&gt;2937&lt;/rec-number&gt;&lt;foreign-keys&gt;&lt;key app="EN" db-id="d20vt25f6xw2z3efesqvw2x1vx5r9dptap92" timestamp="1313654895"&gt;2937&lt;/key&gt;&lt;key app="ENWeb" db-id="Sq97IgrtqgcAAAOjM58"&gt;940&lt;/key&gt;&lt;/foreign-keys&gt;&lt;ref-type name="Book Section"&gt;5&lt;/ref-type&gt;&lt;contributors&gt;&lt;authors&gt;&lt;author&gt;Arganda-Carreras, Ignacio&lt;/author&gt;&lt;author&gt;Sorzano, Carlos&lt;/author&gt;&lt;author&gt;Marabini, Roberto&lt;/author&gt;&lt;author&gt;Carazo, José&lt;/author&gt;&lt;author&gt;Ortiz-de-Solorzano, Carlos&lt;/author&gt;&lt;author&gt;Kybic, Jan&lt;/author&gt;&lt;/authors&gt;&lt;secondary-authors&gt;&lt;author&gt;Beichel, Reinhard&lt;/author&gt;&lt;author&gt;Sonka, Milan&lt;/author&gt;&lt;/secondary-authors&gt;&lt;/contributors&gt;&lt;titles&gt;&lt;title&gt;Consistent and Elastic Registration of Histological Sections Using Vector-Spline Regularization&lt;/title&gt;&lt;secondary-title&gt;Computer Vision Approaches to Medical Image Analysis&lt;/secondary-title&gt;&lt;tertiary-title&gt;Lecture Notes in Computer Science&lt;/tertiary-title&gt;&lt;/titles&gt;&lt;pages&gt;85-95&lt;/pages&gt;&lt;volume&gt;4241&lt;/volume&gt;&lt;dates&gt;&lt;year&gt;2006&lt;/year&gt;&lt;/dates&gt;&lt;publisher&gt;Springer Berlin / Heidelberg&lt;/publisher&gt;&lt;urls&gt;&lt;related-urls&gt;&lt;url&gt;http://dx.doi.org/10.1007/11889762_8&lt;/url&gt;&lt;/related-urls&gt;&lt;/urls&gt;&lt;electronic-resource-num&gt;10.1007/11889762_8&lt;/electronic-resource-num&gt;&lt;/record&gt;&lt;/Cite&gt;&lt;/EndNote&gt;</w:instrText>
      </w:r>
      <w:r w:rsidR="00FD231F" w:rsidRPr="00FD231F">
        <w:rPr>
          <w:rStyle w:val="Strong"/>
          <w:b w:val="0"/>
        </w:rPr>
        <w:fldChar w:fldCharType="separate"/>
      </w:r>
      <w:r w:rsidR="00CE1B30">
        <w:rPr>
          <w:rStyle w:val="Strong"/>
          <w:b w:val="0"/>
          <w:noProof/>
        </w:rPr>
        <w:t>[</w:t>
      </w:r>
      <w:hyperlink w:anchor="_ENREF_7" w:tooltip="Arganda-Carreras, 2006 #2937" w:history="1">
        <w:r w:rsidR="00867E16">
          <w:rPr>
            <w:rStyle w:val="Strong"/>
            <w:b w:val="0"/>
            <w:noProof/>
          </w:rPr>
          <w:t>7</w:t>
        </w:r>
      </w:hyperlink>
      <w:r w:rsidR="00CE1B30">
        <w:rPr>
          <w:rStyle w:val="Strong"/>
          <w:b w:val="0"/>
          <w:noProof/>
        </w:rPr>
        <w:t>]</w:t>
      </w:r>
      <w:r w:rsidR="00FD231F" w:rsidRPr="00FD231F">
        <w:rPr>
          <w:rStyle w:val="Strong"/>
          <w:b w:val="0"/>
        </w:rPr>
        <w:fldChar w:fldCharType="end"/>
      </w:r>
      <w:r w:rsidR="00FD231F">
        <w:rPr>
          <w:rStyle w:val="Strong"/>
          <w:b w:val="0"/>
        </w:rPr>
        <w:t xml:space="preserve"> </w:t>
      </w:r>
      <w:r>
        <w:t>to calculat</w:t>
      </w:r>
      <w:r w:rsidR="00FD231F">
        <w:t>e (infinitesimal) strain fields</w:t>
      </w:r>
      <w:r>
        <w:t xml:space="preserve"> as previously described </w:t>
      </w:r>
      <w:r>
        <w:fldChar w:fldCharType="begin">
          <w:fldData xml:space="preserve">PEVuZE5vdGU+PENpdGU+PEF1dGhvcj5GZXNzZWw8L0F1dGhvcj48WWVhcj4yMDEyPC9ZZWFyPjxS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</w:fldData>
        </w:fldChar>
      </w:r>
      <w:r w:rsidR="00CE1B30">
        <w:instrText xml:space="preserve"> ADDIN EN.CITE </w:instrText>
      </w:r>
      <w:r w:rsidR="00CE1B30">
        <w:fldChar w:fldCharType="begin">
          <w:fldData xml:space="preserve">PEVuZE5vdGU+PENpdGU+PEF1dGhvcj5GZXNzZWw8L0F1dGhvcj48WWVhcj4yMDEyPC9ZZWFyPjxS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</w:fldData>
        </w:fldChar>
      </w:r>
      <w:r w:rsidR="00CE1B30">
        <w:instrText xml:space="preserve"> ADDIN EN.CITE.DATA </w:instrText>
      </w:r>
      <w:r w:rsidR="00CE1B30">
        <w:fldChar w:fldCharType="end"/>
      </w:r>
      <w:r>
        <w:fldChar w:fldCharType="separate"/>
      </w:r>
      <w:r w:rsidR="00CE1B30">
        <w:rPr>
          <w:noProof/>
        </w:rPr>
        <w:t>[</w:t>
      </w:r>
      <w:hyperlink w:anchor="_ENREF_5" w:tooltip="Fessel, 2012 #4245" w:history="1">
        <w:r w:rsidR="00867E16">
          <w:rPr>
            <w:noProof/>
          </w:rPr>
          <w:t>5</w:t>
        </w:r>
      </w:hyperlink>
      <w:r w:rsidR="00CE1B30">
        <w:rPr>
          <w:noProof/>
        </w:rPr>
        <w:t>]</w:t>
      </w:r>
      <w:r>
        <w:fldChar w:fldCharType="end"/>
      </w:r>
      <w:r>
        <w:t xml:space="preserve">. </w:t>
      </w:r>
      <w:r w:rsidR="006E1A9D">
        <w:t>The homogenous l</w:t>
      </w:r>
      <w:r>
        <w:t xml:space="preserve">ocal </w:t>
      </w:r>
      <w:r>
        <w:lastRenderedPageBreak/>
        <w:t>axial (</w:t>
      </w:r>
      <w:r w:rsidR="00891C3E">
        <w:rPr>
          <w:rFonts w:ascii="Symbol" w:hAnsi="Symbol"/>
          <w:bCs/>
        </w:rPr>
        <w:t></w:t>
      </w:r>
      <w:r>
        <w:rPr>
          <w:bCs/>
          <w:vertAlign w:val="subscript"/>
        </w:rPr>
        <w:t>T,</w:t>
      </w:r>
      <w:r>
        <w:rPr>
          <w:bCs/>
          <w:i/>
          <w:vertAlign w:val="subscript"/>
        </w:rPr>
        <w:t>axial</w:t>
      </w:r>
      <w:r>
        <w:t>) and transverse strains (</w:t>
      </w:r>
      <w:r w:rsidR="00891C3E">
        <w:rPr>
          <w:rFonts w:ascii="Symbol" w:hAnsi="Symbol"/>
          <w:bCs/>
        </w:rPr>
        <w:t></w:t>
      </w:r>
      <w:r>
        <w:rPr>
          <w:bCs/>
          <w:vertAlign w:val="subscript"/>
        </w:rPr>
        <w:t>T,</w:t>
      </w:r>
      <w:r>
        <w:rPr>
          <w:bCs/>
          <w:i/>
          <w:vertAlign w:val="subscript"/>
        </w:rPr>
        <w:t>trans</w:t>
      </w:r>
      <w:r>
        <w:rPr>
          <w:bCs/>
          <w:vertAlign w:val="subscript"/>
        </w:rPr>
        <w:t xml:space="preserve"> </w:t>
      </w:r>
      <w:r>
        <w:t>) were averaged over the mid-substance of the sample and used to derive tangential elastic modulus and poisons ratio (</w:t>
      </w:r>
      <w:r>
        <w:rPr>
          <w:rFonts w:cstheme="minorHAnsi"/>
        </w:rPr>
        <w:t>ν</w:t>
      </w:r>
      <w:r>
        <w:t>=-</w:t>
      </w:r>
      <w:r w:rsidRPr="006600B7">
        <w:rPr>
          <w:bCs/>
        </w:rPr>
        <w:t xml:space="preserve"> </w:t>
      </w:r>
      <w:r w:rsidR="00FD231F">
        <w:rPr>
          <w:rFonts w:ascii="Symbol" w:hAnsi="Symbol"/>
          <w:bCs/>
        </w:rPr>
        <w:t></w:t>
      </w:r>
      <w:r>
        <w:rPr>
          <w:bCs/>
          <w:vertAlign w:val="subscript"/>
        </w:rPr>
        <w:t>T,</w:t>
      </w:r>
      <w:r>
        <w:rPr>
          <w:bCs/>
          <w:i/>
          <w:vertAlign w:val="subscript"/>
        </w:rPr>
        <w:t>trans</w:t>
      </w:r>
      <w:r>
        <w:rPr>
          <w:bCs/>
          <w:vertAlign w:val="subscript"/>
        </w:rPr>
        <w:t xml:space="preserve"> </w:t>
      </w:r>
      <w:r w:rsidRPr="006600B7">
        <w:rPr>
          <w:bCs/>
        </w:rPr>
        <w:t xml:space="preserve">/ </w:t>
      </w:r>
      <w:r w:rsidR="00FD231F">
        <w:rPr>
          <w:rFonts w:ascii="Symbol" w:hAnsi="Symbol"/>
          <w:bCs/>
        </w:rPr>
        <w:t></w:t>
      </w:r>
      <w:r>
        <w:rPr>
          <w:bCs/>
          <w:vertAlign w:val="subscript"/>
        </w:rPr>
        <w:t>T,</w:t>
      </w:r>
      <w:r>
        <w:rPr>
          <w:bCs/>
          <w:i/>
          <w:vertAlign w:val="subscript"/>
        </w:rPr>
        <w:t>axial</w:t>
      </w:r>
      <w:r>
        <w:t xml:space="preserve">). </w:t>
      </w:r>
    </w:p>
    <w:p w14:paraId="0EE1B5E0" w14:textId="77777777" w:rsidR="00473D52" w:rsidRDefault="00473D52" w:rsidP="00473D52">
      <w:r>
        <w:t>The</w:t>
      </w:r>
      <w:r w:rsidR="00891C3E">
        <w:t xml:space="preserve"> </w:t>
      </w:r>
      <w:r w:rsidR="00150A52">
        <w:t xml:space="preserve">averaged </w:t>
      </w:r>
      <w:r>
        <w:t xml:space="preserve">transverse </w:t>
      </w:r>
      <w:r>
        <w:rPr>
          <w:rFonts w:cstheme="minorHAnsi"/>
        </w:rPr>
        <w:t>elastic modul</w:t>
      </w:r>
      <w:r w:rsidR="00891C3E">
        <w:rPr>
          <w:rFonts w:cstheme="minorHAnsi"/>
        </w:rPr>
        <w:t>us</w:t>
      </w:r>
      <w:r>
        <w:rPr>
          <w:rFonts w:cstheme="minorHAnsi"/>
        </w:rPr>
        <w:t xml:space="preserve"> doubled approximately (100% increase) due to</w:t>
      </w:r>
      <w:r w:rsidRPr="00041A64">
        <w:rPr>
          <w:rFonts w:cstheme="minorHAnsi"/>
        </w:rPr>
        <w:t xml:space="preserve"> </w:t>
      </w:r>
      <w:r>
        <w:rPr>
          <w:rFonts w:cstheme="minorHAnsi"/>
        </w:rPr>
        <w:t>MGO treatment (</w:t>
      </w:r>
      <w:r w:rsidR="00150A52">
        <w:rPr>
          <w:rFonts w:cstheme="minorHAnsi"/>
        </w:rPr>
        <w:t>c</w:t>
      </w:r>
      <w:r>
        <w:rPr>
          <w:rFonts w:cstheme="minorHAnsi"/>
        </w:rPr>
        <w:t>ontrol: 1.0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±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0.77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MPa vs. MGO: 2.3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±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1.7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 xml:space="preserve">MPa, </w:t>
      </w:r>
      <w:r w:rsidR="00891C3E">
        <w:rPr>
          <w:rFonts w:cstheme="minorHAnsi"/>
        </w:rPr>
        <w:t>t</w:t>
      </w:r>
      <w:r>
        <w:rPr>
          <w:rFonts w:cstheme="minorHAnsi"/>
        </w:rPr>
        <w:t>-test: p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=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0.015). Using video extensometry, an averaged Poisson’s ratio of both groups showed significantly deviation from isotropy (</w:t>
      </w:r>
      <w:r w:rsidR="00891C3E">
        <w:rPr>
          <w:rFonts w:cstheme="minorHAnsi"/>
        </w:rPr>
        <w:t>c</w:t>
      </w:r>
      <w:r>
        <w:rPr>
          <w:rFonts w:cstheme="minorHAnsi"/>
        </w:rPr>
        <w:t>ontrol: 0.75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±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 xml:space="preserve">0.14, </w:t>
      </w:r>
      <w:r w:rsidR="00150A52">
        <w:rPr>
          <w:rFonts w:cstheme="minorHAnsi"/>
        </w:rPr>
        <w:t>t</w:t>
      </w:r>
      <w:r>
        <w:rPr>
          <w:rFonts w:cstheme="minorHAnsi"/>
        </w:rPr>
        <w:t>-test: p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=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0.01; MGO: 0.83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±</w:t>
      </w:r>
      <w:r w:rsidR="00150A52">
        <w:rPr>
          <w:rFonts w:cstheme="minorHAnsi"/>
        </w:rPr>
        <w:t xml:space="preserve"> </w:t>
      </w:r>
      <w:r>
        <w:rPr>
          <w:rFonts w:cstheme="minorHAnsi"/>
        </w:rPr>
        <w:t>0.20, p</w:t>
      </w:r>
      <w:r w:rsidR="00150A52">
        <w:rPr>
          <w:rFonts w:cstheme="minorHAnsi"/>
        </w:rPr>
        <w:t xml:space="preserve"> &lt; </w:t>
      </w:r>
      <w:r>
        <w:rPr>
          <w:rFonts w:cstheme="minorHAnsi"/>
        </w:rPr>
        <w:t xml:space="preserve">0.001). Stress-strain curves of MGO further indicated </w:t>
      </w:r>
      <w:r w:rsidR="00150A52">
        <w:rPr>
          <w:rFonts w:cstheme="minorHAnsi"/>
        </w:rPr>
        <w:t xml:space="preserve">also </w:t>
      </w:r>
      <w:r>
        <w:rPr>
          <w:rFonts w:cstheme="minorHAnsi"/>
        </w:rPr>
        <w:t xml:space="preserve">a more brittle material, but both being very similar to an </w:t>
      </w:r>
      <w:r w:rsidRPr="000D74DD">
        <w:t>elas</w:t>
      </w:r>
      <w:r>
        <w:t xml:space="preserve">tic-perfect plastic material. </w:t>
      </w:r>
    </w:p>
    <w:p w14:paraId="040B1417" w14:textId="2BD6C9FE" w:rsidR="00C854B0" w:rsidRPr="00757870" w:rsidRDefault="00C854B0" w:rsidP="00757870">
      <w:pPr>
        <w:rPr>
          <w:rFonts w:cstheme="minorHAnsi"/>
          <w:b/>
        </w:rPr>
      </w:pPr>
      <w:r w:rsidRPr="00757870">
        <w:rPr>
          <w:rFonts w:cstheme="minorHAnsi"/>
          <w:b/>
        </w:rPr>
        <w:t>Correction for lo</w:t>
      </w:r>
      <w:r w:rsidR="00DE45EF">
        <w:rPr>
          <w:rFonts w:cstheme="minorHAnsi"/>
          <w:b/>
        </w:rPr>
        <w:t>cal-optical strain measurements</w:t>
      </w:r>
      <w:r w:rsidRPr="00757870">
        <w:rPr>
          <w:rFonts w:cstheme="minorHAnsi"/>
          <w:b/>
        </w:rPr>
        <w:t xml:space="preserve"> </w:t>
      </w:r>
    </w:p>
    <w:p w14:paraId="380E754C" w14:textId="77777777" w:rsidR="00C854B0" w:rsidRDefault="00C854B0" w:rsidP="00C854B0">
      <w:r>
        <w:t>Rat tail tendon fascicles (n</w:t>
      </w:r>
      <w:r w:rsidR="0011511F">
        <w:t xml:space="preserve"> </w:t>
      </w:r>
      <w:r>
        <w:t>=</w:t>
      </w:r>
      <w:r w:rsidR="0011511F">
        <w:t xml:space="preserve"> </w:t>
      </w:r>
      <w:r>
        <w:t xml:space="preserve">5) were </w:t>
      </w:r>
      <w:r w:rsidR="000C1F46">
        <w:t>prepared as for all other mechanical tests</w:t>
      </w:r>
      <w:r>
        <w:t>. Two fine marks were placed on the fascicle using an indelible marker (</w:t>
      </w:r>
      <w:r w:rsidR="008B1A0A">
        <w:t>E</w:t>
      </w:r>
      <w:r>
        <w:t xml:space="preserve">ding 400, Germany) by gently tapping on the surface of the sample that is supported by </w:t>
      </w:r>
      <w:r w:rsidR="008B1A0A">
        <w:t xml:space="preserve">a </w:t>
      </w:r>
      <w:r>
        <w:t>clamping rig (Fig. S</w:t>
      </w:r>
      <w:r w:rsidR="00FC0332">
        <w:t>2</w:t>
      </w:r>
      <w:r w:rsidR="008B00B6">
        <w:t xml:space="preserve"> B</w:t>
      </w:r>
      <w:r>
        <w:t xml:space="preserve">). Samples were then monitored by the video system used for cross-sectional </w:t>
      </w:r>
      <w:r w:rsidR="008B1A0A">
        <w:t xml:space="preserve">measurements (at </w:t>
      </w:r>
      <w:r>
        <w:t>3.75</w:t>
      </w:r>
      <w:r w:rsidR="008B1A0A">
        <w:t xml:space="preserve"> fps</w:t>
      </w:r>
      <w:r>
        <w:t>). Two rectangular region of interest (ROI) were manually selected covering the marker spots including some adherin</w:t>
      </w:r>
      <w:r w:rsidR="002E1FDD">
        <w:t>g unmarked tendon tissue</w:t>
      </w:r>
      <w:r>
        <w:t xml:space="preserve">. Custom software using normalized 2-D cross-correlation was then used to track the ROI centroids (Matlab). Raw marker displacements were </w:t>
      </w:r>
      <w:r w:rsidR="008B41F8">
        <w:t>fitted</w:t>
      </w:r>
      <w:r>
        <w:t xml:space="preserve"> by approximation to 2</w:t>
      </w:r>
      <w:r w:rsidRPr="00FF64CB">
        <w:rPr>
          <w:vertAlign w:val="superscript"/>
        </w:rPr>
        <w:t>nd</w:t>
      </w:r>
      <w:r>
        <w:t xml:space="preserve"> order polynomials. The absolute axial marker distance (L</w:t>
      </w:r>
      <w:r>
        <w:rPr>
          <w:vertAlign w:val="subscript"/>
        </w:rPr>
        <w:t>m</w:t>
      </w:r>
      <w:r>
        <w:t>) was normalized to engineering strain based on initial marker distance (</w:t>
      </w:r>
      <w:r w:rsidRPr="00955774">
        <w:t>L</w:t>
      </w:r>
      <w:r w:rsidRPr="00566A67">
        <w:rPr>
          <w:vertAlign w:val="subscript"/>
        </w:rPr>
        <w:t>0</w:t>
      </w:r>
      <w:r w:rsidR="00566A67">
        <w:rPr>
          <w:vertAlign w:val="subscript"/>
        </w:rPr>
        <w:t>,</w:t>
      </w:r>
      <w:r>
        <w:rPr>
          <w:vertAlign w:val="subscript"/>
        </w:rPr>
        <w:t>m</w:t>
      </w:r>
      <w:r>
        <w:t>). Based on the highly linear relationship of machine strains and optical strains (R</w:t>
      </w:r>
      <w:r>
        <w:rPr>
          <w:vertAlign w:val="superscript"/>
        </w:rPr>
        <w:t>2</w:t>
      </w:r>
      <w:r w:rsidR="0011511F">
        <w:t xml:space="preserve"> </w:t>
      </w:r>
      <w:r>
        <w:t>≥</w:t>
      </w:r>
      <w:r w:rsidR="0011511F">
        <w:t xml:space="preserve"> </w:t>
      </w:r>
      <w:r>
        <w:t>0.99) the ratio of ε</w:t>
      </w:r>
      <w:r>
        <w:rPr>
          <w:vertAlign w:val="subscript"/>
        </w:rPr>
        <w:t>O</w:t>
      </w:r>
      <w:r w:rsidR="0011511F">
        <w:rPr>
          <w:vertAlign w:val="subscript"/>
        </w:rPr>
        <w:t xml:space="preserve"> </w:t>
      </w:r>
      <w:r>
        <w:t>/</w:t>
      </w:r>
      <w:r w:rsidR="0011511F">
        <w:t xml:space="preserve"> </w:t>
      </w:r>
      <w:r>
        <w:t>ε</w:t>
      </w:r>
      <w:r>
        <w:rPr>
          <w:vertAlign w:val="subscript"/>
        </w:rPr>
        <w:t>T</w:t>
      </w:r>
      <w:r>
        <w:t xml:space="preserve"> could be calculated using the slope of least square fitt</w:t>
      </w:r>
      <w:r w:rsidR="008B1A0A">
        <w:t>ed</w:t>
      </w:r>
      <w:r>
        <w:t xml:space="preserve"> straight lines to the data</w:t>
      </w:r>
      <w:r w:rsidR="008B00B6">
        <w:t xml:space="preserve"> (Fig. S</w:t>
      </w:r>
      <w:r w:rsidR="00FC0332">
        <w:t>2</w:t>
      </w:r>
      <w:r w:rsidR="008B00B6">
        <w:t xml:space="preserve"> A)</w:t>
      </w:r>
      <w:r>
        <w:t>. On average the optical strains mea</w:t>
      </w:r>
      <w:r w:rsidR="00CE5665">
        <w:t xml:space="preserve">sured in the mid-substance were </w:t>
      </w:r>
      <w:r>
        <w:t>80.0</w:t>
      </w:r>
      <w:r w:rsidR="0011511F">
        <w:t xml:space="preserve"> </w:t>
      </w:r>
      <w:r>
        <w:t>±</w:t>
      </w:r>
      <w:r w:rsidR="0011511F">
        <w:t xml:space="preserve"> </w:t>
      </w:r>
      <w:r>
        <w:t>15</w:t>
      </w:r>
      <w:r w:rsidR="0011511F">
        <w:t xml:space="preserve"> </w:t>
      </w:r>
      <w:r>
        <w:t xml:space="preserve">% </w:t>
      </w:r>
      <w:r w:rsidR="008B1A0A">
        <w:t>(</w:t>
      </w:r>
      <w:r w:rsidR="00C2520D">
        <w:t>1</w:t>
      </w:r>
      <w:r w:rsidR="008B1A0A">
        <w:t xml:space="preserve">SD) </w:t>
      </w:r>
      <w:r>
        <w:t xml:space="preserve">of the applied machine strains. </w:t>
      </w:r>
    </w:p>
    <w:p w14:paraId="1DB6AE44" w14:textId="77777777" w:rsidR="008F48A6" w:rsidRPr="00C854B0" w:rsidRDefault="00C854B0" w:rsidP="00C854B0">
      <w:pPr>
        <w:rPr>
          <w:b/>
        </w:rPr>
      </w:pPr>
      <w:r>
        <w:rPr>
          <w:b/>
        </w:rPr>
        <w:t xml:space="preserve">Supplementary </w:t>
      </w:r>
      <w:r w:rsidR="000E7E3C">
        <w:rPr>
          <w:b/>
        </w:rPr>
        <w:t>r</w:t>
      </w:r>
      <w:r>
        <w:rPr>
          <w:b/>
        </w:rPr>
        <w:t>eferences</w:t>
      </w:r>
      <w:r w:rsidR="00F16BC7" w:rsidRPr="00C854B0">
        <w:rPr>
          <w:b/>
        </w:rPr>
        <w:t>:</w:t>
      </w:r>
      <w:r w:rsidR="009832AE" w:rsidRPr="00C854B0">
        <w:rPr>
          <w:b/>
        </w:rPr>
        <w:t xml:space="preserve"> </w:t>
      </w:r>
    </w:p>
    <w:p w14:paraId="04482F63" w14:textId="77777777" w:rsidR="00867E16" w:rsidRDefault="008F48A6" w:rsidP="00867E16">
      <w:pPr>
        <w:spacing w:after="240" w:line="240" w:lineRule="auto"/>
        <w:ind w:left="720" w:hanging="72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fldChar w:fldCharType="begin"/>
      </w:r>
      <w:r>
        <w:rPr>
          <w:b/>
        </w:rPr>
        <w:instrText xml:space="preserve"> ADDIN EN.REFLIST </w:instrText>
      </w:r>
      <w:r>
        <w:rPr>
          <w:rFonts w:ascii="Calibri" w:hAnsi="Calibri"/>
          <w:b/>
          <w:noProof/>
        </w:rPr>
        <w:fldChar w:fldCharType="separate"/>
      </w:r>
      <w:bookmarkStart w:id="1" w:name="_ENREF_1"/>
      <w:r w:rsidR="00867E16">
        <w:rPr>
          <w:rFonts w:ascii="Calibri" w:hAnsi="Calibri"/>
          <w:b/>
          <w:noProof/>
        </w:rPr>
        <w:t>1.</w:t>
      </w:r>
      <w:r w:rsidR="00867E16">
        <w:rPr>
          <w:rFonts w:ascii="Calibri" w:hAnsi="Calibri"/>
          <w:b/>
          <w:noProof/>
        </w:rPr>
        <w:tab/>
        <w:t xml:space="preserve">McLellan, A.C. and P.J. Thornalley, </w:t>
      </w:r>
      <w:r w:rsidR="00867E16" w:rsidRPr="00867E16">
        <w:rPr>
          <w:rFonts w:ascii="Calibri" w:hAnsi="Calibri"/>
          <w:b/>
          <w:i/>
          <w:noProof/>
        </w:rPr>
        <w:t>Synthesis and chromatography of 1,2-diamino-4,5-dimethoxybenzene, 6,7-dimethoxy-2-methylquinoxaline and 6,7-dimethoxy-2,3-dimethylquinoxaline for use in a liquid chromatographic fluorimetric assay of methylglyoxal.</w:t>
      </w:r>
      <w:r w:rsidR="00867E16">
        <w:rPr>
          <w:rFonts w:ascii="Calibri" w:hAnsi="Calibri"/>
          <w:b/>
          <w:noProof/>
        </w:rPr>
        <w:t xml:space="preserve"> Analytica Chimica Acta, 1992. 263(1–2): p. 137-142.</w:t>
      </w:r>
      <w:bookmarkEnd w:id="1"/>
    </w:p>
    <w:p w14:paraId="604EA3C8" w14:textId="77777777" w:rsidR="00867E16" w:rsidRDefault="00867E16" w:rsidP="00867E16">
      <w:pPr>
        <w:spacing w:after="240" w:line="240" w:lineRule="auto"/>
        <w:ind w:left="720" w:hanging="720"/>
        <w:rPr>
          <w:rFonts w:ascii="Calibri" w:hAnsi="Calibri"/>
          <w:b/>
          <w:noProof/>
        </w:rPr>
      </w:pPr>
      <w:bookmarkStart w:id="2" w:name="_ENREF_2"/>
      <w:r>
        <w:rPr>
          <w:rFonts w:ascii="Calibri" w:hAnsi="Calibri"/>
          <w:b/>
          <w:noProof/>
        </w:rPr>
        <w:t>2.</w:t>
      </w:r>
      <w:r>
        <w:rPr>
          <w:rFonts w:ascii="Calibri" w:hAnsi="Calibri"/>
          <w:b/>
          <w:noProof/>
        </w:rPr>
        <w:tab/>
        <w:t xml:space="preserve">Pourmotabbed, T. and D.J. Creighton, </w:t>
      </w:r>
      <w:r w:rsidRPr="00867E16">
        <w:rPr>
          <w:rFonts w:ascii="Calibri" w:hAnsi="Calibri"/>
          <w:b/>
          <w:i/>
          <w:noProof/>
        </w:rPr>
        <w:t>Substrate specificity of bovine liver formaldehyde dehydrogenase.</w:t>
      </w:r>
      <w:r>
        <w:rPr>
          <w:rFonts w:ascii="Calibri" w:hAnsi="Calibri"/>
          <w:b/>
          <w:noProof/>
        </w:rPr>
        <w:t xml:space="preserve"> Journal of Biological Chemistry, 1986. 261(30): p. 14240-14244.</w:t>
      </w:r>
      <w:bookmarkEnd w:id="2"/>
    </w:p>
    <w:p w14:paraId="43EE200C" w14:textId="77777777" w:rsidR="00867E16" w:rsidRDefault="00867E16" w:rsidP="00867E16">
      <w:pPr>
        <w:spacing w:after="240" w:line="240" w:lineRule="auto"/>
        <w:ind w:left="720" w:hanging="720"/>
        <w:rPr>
          <w:rFonts w:ascii="Calibri" w:hAnsi="Calibri"/>
          <w:b/>
          <w:noProof/>
        </w:rPr>
      </w:pPr>
      <w:bookmarkStart w:id="3" w:name="_ENREF_3"/>
      <w:r>
        <w:rPr>
          <w:rFonts w:ascii="Calibri" w:hAnsi="Calibri"/>
          <w:b/>
          <w:noProof/>
        </w:rPr>
        <w:t>3.</w:t>
      </w:r>
      <w:r>
        <w:rPr>
          <w:rFonts w:ascii="Calibri" w:hAnsi="Calibri"/>
          <w:b/>
          <w:noProof/>
        </w:rPr>
        <w:tab/>
        <w:t xml:space="preserve">Rae, C., et al., </w:t>
      </w:r>
      <w:r w:rsidRPr="00867E16">
        <w:rPr>
          <w:rFonts w:ascii="Calibri" w:hAnsi="Calibri"/>
          <w:b/>
          <w:i/>
          <w:noProof/>
        </w:rPr>
        <w:t>Kinetic analysis of the human erythrocyte glyoxalase system using 1H NMR and a computer model.</w:t>
      </w:r>
      <w:r>
        <w:rPr>
          <w:rFonts w:ascii="Calibri" w:hAnsi="Calibri"/>
          <w:b/>
          <w:noProof/>
        </w:rPr>
        <w:t xml:space="preserve"> European Journal of Biochemistry, 1990. 193(1): p. 83-90.</w:t>
      </w:r>
      <w:bookmarkEnd w:id="3"/>
    </w:p>
    <w:p w14:paraId="215057E2" w14:textId="77777777" w:rsidR="00867E16" w:rsidRDefault="00867E16" w:rsidP="00867E16">
      <w:pPr>
        <w:spacing w:after="240" w:line="240" w:lineRule="auto"/>
        <w:ind w:left="720" w:hanging="720"/>
        <w:rPr>
          <w:rFonts w:ascii="Calibri" w:hAnsi="Calibri"/>
          <w:b/>
          <w:noProof/>
        </w:rPr>
      </w:pPr>
      <w:bookmarkStart w:id="4" w:name="_ENREF_4"/>
      <w:r>
        <w:rPr>
          <w:rFonts w:ascii="Calibri" w:hAnsi="Calibri"/>
          <w:b/>
          <w:noProof/>
        </w:rPr>
        <w:t>4.</w:t>
      </w:r>
      <w:r>
        <w:rPr>
          <w:rFonts w:ascii="Calibri" w:hAnsi="Calibri"/>
          <w:b/>
          <w:noProof/>
        </w:rPr>
        <w:tab/>
        <w:t xml:space="preserve">Vashishth, D., et al., </w:t>
      </w:r>
      <w:r w:rsidRPr="00867E16">
        <w:rPr>
          <w:rFonts w:ascii="Calibri" w:hAnsi="Calibri"/>
          <w:b/>
          <w:i/>
          <w:noProof/>
        </w:rPr>
        <w:t>Influence of nonenzymatic glycation on biomechanical properties of cortical bone.</w:t>
      </w:r>
      <w:r>
        <w:rPr>
          <w:rFonts w:ascii="Calibri" w:hAnsi="Calibri"/>
          <w:b/>
          <w:noProof/>
        </w:rPr>
        <w:t xml:space="preserve"> Bone, 2001. 28(2): p. 195-201.</w:t>
      </w:r>
      <w:bookmarkEnd w:id="4"/>
    </w:p>
    <w:p w14:paraId="224845AE" w14:textId="77777777" w:rsidR="00867E16" w:rsidRDefault="00867E16" w:rsidP="00867E16">
      <w:pPr>
        <w:spacing w:after="240" w:line="240" w:lineRule="auto"/>
        <w:ind w:left="720" w:hanging="720"/>
        <w:rPr>
          <w:rFonts w:ascii="Calibri" w:hAnsi="Calibri"/>
          <w:b/>
          <w:noProof/>
        </w:rPr>
      </w:pPr>
      <w:bookmarkStart w:id="5" w:name="_ENREF_5"/>
      <w:r>
        <w:rPr>
          <w:rFonts w:ascii="Calibri" w:hAnsi="Calibri"/>
          <w:b/>
          <w:noProof/>
        </w:rPr>
        <w:t>5.</w:t>
      </w:r>
      <w:r>
        <w:rPr>
          <w:rFonts w:ascii="Calibri" w:hAnsi="Calibri"/>
          <w:b/>
          <w:noProof/>
        </w:rPr>
        <w:tab/>
        <w:t xml:space="preserve">Fessel, G., et al., </w:t>
      </w:r>
      <w:r w:rsidRPr="00867E16">
        <w:rPr>
          <w:rFonts w:ascii="Calibri" w:hAnsi="Calibri"/>
          <w:b/>
          <w:i/>
          <w:noProof/>
        </w:rPr>
        <w:t>Exogenous collagen cross-linking recovers tendon functional integrity in an experimental model of partial tear.</w:t>
      </w:r>
      <w:r>
        <w:rPr>
          <w:rFonts w:ascii="Calibri" w:hAnsi="Calibri"/>
          <w:b/>
          <w:noProof/>
        </w:rPr>
        <w:t xml:space="preserve"> J Orthop Res, 2012. 30(6): p. 973-81.</w:t>
      </w:r>
      <w:bookmarkEnd w:id="5"/>
    </w:p>
    <w:p w14:paraId="49A5F01D" w14:textId="77777777" w:rsidR="00867E16" w:rsidRDefault="00867E16" w:rsidP="00867E16">
      <w:pPr>
        <w:spacing w:after="240" w:line="240" w:lineRule="auto"/>
        <w:ind w:left="720" w:hanging="720"/>
        <w:rPr>
          <w:rFonts w:ascii="Calibri" w:hAnsi="Calibri"/>
          <w:b/>
          <w:noProof/>
        </w:rPr>
      </w:pPr>
      <w:bookmarkStart w:id="6" w:name="_ENREF_6"/>
      <w:r>
        <w:rPr>
          <w:rFonts w:ascii="Calibri" w:hAnsi="Calibri"/>
          <w:b/>
          <w:noProof/>
        </w:rPr>
        <w:t>6.</w:t>
      </w:r>
      <w:r>
        <w:rPr>
          <w:rFonts w:ascii="Calibri" w:hAnsi="Calibri"/>
          <w:b/>
          <w:noProof/>
        </w:rPr>
        <w:tab/>
        <w:t xml:space="preserve">Lowe, D.G., </w:t>
      </w:r>
      <w:r w:rsidRPr="00867E16">
        <w:rPr>
          <w:rFonts w:ascii="Calibri" w:hAnsi="Calibri"/>
          <w:b/>
          <w:i/>
          <w:noProof/>
        </w:rPr>
        <w:t>Distinctive Image Features from Scale-Invariant Keypoints.</w:t>
      </w:r>
      <w:r>
        <w:rPr>
          <w:rFonts w:ascii="Calibri" w:hAnsi="Calibri"/>
          <w:b/>
          <w:noProof/>
        </w:rPr>
        <w:t xml:space="preserve"> International Journal of Computer Vision, 2004. 60(2): p. 91-110.</w:t>
      </w:r>
      <w:bookmarkEnd w:id="6"/>
    </w:p>
    <w:p w14:paraId="7DF96272" w14:textId="77777777" w:rsidR="00867E16" w:rsidRDefault="00867E16" w:rsidP="00867E16">
      <w:pPr>
        <w:spacing w:line="240" w:lineRule="auto"/>
        <w:ind w:left="720" w:hanging="720"/>
        <w:rPr>
          <w:rFonts w:ascii="Calibri" w:hAnsi="Calibri"/>
          <w:b/>
          <w:noProof/>
        </w:rPr>
      </w:pPr>
      <w:bookmarkStart w:id="7" w:name="_ENREF_7"/>
      <w:r>
        <w:rPr>
          <w:rFonts w:ascii="Calibri" w:hAnsi="Calibri"/>
          <w:b/>
          <w:noProof/>
        </w:rPr>
        <w:lastRenderedPageBreak/>
        <w:t>7.</w:t>
      </w:r>
      <w:r>
        <w:rPr>
          <w:rFonts w:ascii="Calibri" w:hAnsi="Calibri"/>
          <w:b/>
          <w:noProof/>
        </w:rPr>
        <w:tab/>
        <w:t xml:space="preserve">Arganda-Carreras, I., et al., </w:t>
      </w:r>
      <w:r w:rsidRPr="00867E16">
        <w:rPr>
          <w:rFonts w:ascii="Calibri" w:hAnsi="Calibri"/>
          <w:b/>
          <w:i/>
          <w:noProof/>
        </w:rPr>
        <w:t>Consistent and Elastic Registration of Histological Sections Using Vector-Spline Regularization</w:t>
      </w:r>
      <w:r>
        <w:rPr>
          <w:rFonts w:ascii="Calibri" w:hAnsi="Calibri"/>
          <w:b/>
          <w:noProof/>
        </w:rPr>
        <w:t xml:space="preserve">, in </w:t>
      </w:r>
      <w:r w:rsidRPr="00867E16">
        <w:rPr>
          <w:rFonts w:ascii="Calibri" w:hAnsi="Calibri"/>
          <w:b/>
          <w:i/>
          <w:noProof/>
        </w:rPr>
        <w:t>Computer Vision Approaches to Medical Image Analysis</w:t>
      </w:r>
      <w:r>
        <w:rPr>
          <w:rFonts w:ascii="Calibri" w:hAnsi="Calibri"/>
          <w:b/>
          <w:noProof/>
        </w:rPr>
        <w:t>, R. Beichel and M. Sonka, Editors. 2006, Springer Berlin / Heidelberg. p. 85-95.</w:t>
      </w:r>
      <w:bookmarkEnd w:id="7"/>
    </w:p>
    <w:p w14:paraId="6342AE6A" w14:textId="77777777" w:rsidR="00867E16" w:rsidRDefault="00867E16" w:rsidP="00867E16">
      <w:pPr>
        <w:spacing w:line="240" w:lineRule="auto"/>
        <w:rPr>
          <w:rFonts w:ascii="Calibri" w:hAnsi="Calibri"/>
          <w:noProof/>
        </w:rPr>
      </w:pPr>
    </w:p>
    <w:p w14:paraId="102A1438" w14:textId="77777777" w:rsidR="006A5E2D" w:rsidRPr="00072C4B" w:rsidRDefault="008F48A6" w:rsidP="00E55E42">
      <w:r>
        <w:fldChar w:fldCharType="end"/>
      </w:r>
    </w:p>
    <w:sectPr w:rsidR="006A5E2D" w:rsidRPr="00072C4B" w:rsidSect="009E1189">
      <w:footerReference w:type="default" r:id="rId9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6CF1C" w14:textId="77777777" w:rsidR="00DE45EF" w:rsidRDefault="00DE45EF" w:rsidP="000934B5">
      <w:pPr>
        <w:spacing w:after="0" w:line="240" w:lineRule="auto"/>
      </w:pPr>
      <w:r>
        <w:separator/>
      </w:r>
    </w:p>
  </w:endnote>
  <w:endnote w:type="continuationSeparator" w:id="0">
    <w:p w14:paraId="1457D6F4" w14:textId="77777777" w:rsidR="00DE45EF" w:rsidRDefault="00DE45EF" w:rsidP="0009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60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68905" w14:textId="77777777" w:rsidR="00DE45EF" w:rsidRDefault="00DE4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3531F" w14:textId="77777777" w:rsidR="00DE45EF" w:rsidRDefault="00DE4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578D" w14:textId="77777777" w:rsidR="00DE45EF" w:rsidRDefault="00DE45EF" w:rsidP="000934B5">
      <w:pPr>
        <w:spacing w:after="0" w:line="240" w:lineRule="auto"/>
      </w:pPr>
      <w:r>
        <w:separator/>
      </w:r>
    </w:p>
  </w:footnote>
  <w:footnote w:type="continuationSeparator" w:id="0">
    <w:p w14:paraId="2A6D1AFE" w14:textId="77777777" w:rsidR="00DE45EF" w:rsidRDefault="00DE45EF" w:rsidP="0009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F1"/>
    <w:multiLevelType w:val="hybridMultilevel"/>
    <w:tmpl w:val="0860C9DE"/>
    <w:lvl w:ilvl="0" w:tplc="C4C2F17E">
      <w:start w:val="1"/>
      <w:numFmt w:val="decimal"/>
      <w:lvlText w:val="S%1: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F89"/>
    <w:multiLevelType w:val="multilevel"/>
    <w:tmpl w:val="74BC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8324A"/>
    <w:multiLevelType w:val="hybridMultilevel"/>
    <w:tmpl w:val="BD10A25E"/>
    <w:lvl w:ilvl="0" w:tplc="9236C5FE">
      <w:start w:val="1"/>
      <w:numFmt w:val="decimal"/>
      <w:lvlText w:val="S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C06"/>
    <w:multiLevelType w:val="multilevel"/>
    <w:tmpl w:val="0807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1F856383"/>
    <w:multiLevelType w:val="hybridMultilevel"/>
    <w:tmpl w:val="B6F0C0E2"/>
    <w:lvl w:ilvl="0" w:tplc="8A5ECD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73B"/>
    <w:multiLevelType w:val="hybridMultilevel"/>
    <w:tmpl w:val="2F0C482A"/>
    <w:lvl w:ilvl="0" w:tplc="27FA30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05BED"/>
    <w:multiLevelType w:val="hybridMultilevel"/>
    <w:tmpl w:val="696A675A"/>
    <w:lvl w:ilvl="0" w:tplc="C778C0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C2B14"/>
    <w:multiLevelType w:val="multilevel"/>
    <w:tmpl w:val="74BC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F23A33"/>
    <w:multiLevelType w:val="hybridMultilevel"/>
    <w:tmpl w:val="66EE33A0"/>
    <w:lvl w:ilvl="0" w:tplc="7B469C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6F5D"/>
    <w:multiLevelType w:val="multilevel"/>
    <w:tmpl w:val="0807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3CB6586C"/>
    <w:multiLevelType w:val="hybridMultilevel"/>
    <w:tmpl w:val="57780D60"/>
    <w:lvl w:ilvl="0" w:tplc="DB3E7A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43E4A"/>
    <w:multiLevelType w:val="hybridMultilevel"/>
    <w:tmpl w:val="7B54EBA6"/>
    <w:lvl w:ilvl="0" w:tplc="9236C5FE">
      <w:start w:val="1"/>
      <w:numFmt w:val="decimal"/>
      <w:lvlText w:val="S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1770D"/>
    <w:multiLevelType w:val="hybridMultilevel"/>
    <w:tmpl w:val="7B9EEBA6"/>
    <w:lvl w:ilvl="0" w:tplc="9236C5FE">
      <w:start w:val="1"/>
      <w:numFmt w:val="decimal"/>
      <w:lvlText w:val="S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2439D"/>
    <w:multiLevelType w:val="hybridMultilevel"/>
    <w:tmpl w:val="62165536"/>
    <w:lvl w:ilvl="0" w:tplc="9236C5FE">
      <w:start w:val="1"/>
      <w:numFmt w:val="decimal"/>
      <w:lvlText w:val="S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C7CFC"/>
    <w:multiLevelType w:val="hybridMultilevel"/>
    <w:tmpl w:val="EC38B5D6"/>
    <w:lvl w:ilvl="0" w:tplc="344221C6"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B1B6F13"/>
    <w:multiLevelType w:val="hybridMultilevel"/>
    <w:tmpl w:val="BDA604F8"/>
    <w:lvl w:ilvl="0" w:tplc="9236C5FE">
      <w:start w:val="1"/>
      <w:numFmt w:val="decimal"/>
      <w:lvlText w:val="S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1790"/>
    <w:multiLevelType w:val="hybridMultilevel"/>
    <w:tmpl w:val="92AEB862"/>
    <w:lvl w:ilvl="0" w:tplc="18A002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21C8F"/>
    <w:multiLevelType w:val="hybridMultilevel"/>
    <w:tmpl w:val="A2F87E86"/>
    <w:lvl w:ilvl="0" w:tplc="638E96E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6B0406"/>
    <w:multiLevelType w:val="hybridMultilevel"/>
    <w:tmpl w:val="98708D62"/>
    <w:lvl w:ilvl="0" w:tplc="9236C5FE">
      <w:start w:val="1"/>
      <w:numFmt w:val="decimal"/>
      <w:lvlText w:val="S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1C7F"/>
    <w:multiLevelType w:val="hybridMultilevel"/>
    <w:tmpl w:val="C18CC660"/>
    <w:lvl w:ilvl="0" w:tplc="1A0C98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D56DF"/>
    <w:multiLevelType w:val="hybridMultilevel"/>
    <w:tmpl w:val="D6A6396E"/>
    <w:lvl w:ilvl="0" w:tplc="114606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7"/>
  </w:num>
  <w:num w:numId="11">
    <w:abstractNumId w:val="16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9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st92ftxf05xv5ep95jp2esdep52arxevtaf&quot;&gt;PLoSOne&lt;record-ids&gt;&lt;item&gt;24&lt;/item&gt;&lt;item&gt;27&lt;/item&gt;&lt;/record-ids&gt;&lt;/item&gt;&lt;/Libraries&gt;"/>
  </w:docVars>
  <w:rsids>
    <w:rsidRoot w:val="009600A7"/>
    <w:rsid w:val="00000038"/>
    <w:rsid w:val="00002774"/>
    <w:rsid w:val="000042FA"/>
    <w:rsid w:val="00004400"/>
    <w:rsid w:val="00004CE9"/>
    <w:rsid w:val="00010838"/>
    <w:rsid w:val="00011E3A"/>
    <w:rsid w:val="00012FE4"/>
    <w:rsid w:val="0001616F"/>
    <w:rsid w:val="00017913"/>
    <w:rsid w:val="00017A30"/>
    <w:rsid w:val="00020754"/>
    <w:rsid w:val="00020B7A"/>
    <w:rsid w:val="000214F3"/>
    <w:rsid w:val="00021988"/>
    <w:rsid w:val="00021AD8"/>
    <w:rsid w:val="00021C54"/>
    <w:rsid w:val="00022759"/>
    <w:rsid w:val="00022A26"/>
    <w:rsid w:val="00022D90"/>
    <w:rsid w:val="00022E54"/>
    <w:rsid w:val="000235F1"/>
    <w:rsid w:val="00023635"/>
    <w:rsid w:val="00024062"/>
    <w:rsid w:val="000250DB"/>
    <w:rsid w:val="000258C0"/>
    <w:rsid w:val="00027D22"/>
    <w:rsid w:val="00030340"/>
    <w:rsid w:val="000308B5"/>
    <w:rsid w:val="00031B71"/>
    <w:rsid w:val="00032247"/>
    <w:rsid w:val="00032690"/>
    <w:rsid w:val="00032FE2"/>
    <w:rsid w:val="00033F7F"/>
    <w:rsid w:val="00034175"/>
    <w:rsid w:val="000348AF"/>
    <w:rsid w:val="000352C0"/>
    <w:rsid w:val="000355B4"/>
    <w:rsid w:val="00035D88"/>
    <w:rsid w:val="0003751E"/>
    <w:rsid w:val="00040705"/>
    <w:rsid w:val="00040BA3"/>
    <w:rsid w:val="00041487"/>
    <w:rsid w:val="00041A64"/>
    <w:rsid w:val="000437B9"/>
    <w:rsid w:val="00043C3E"/>
    <w:rsid w:val="0004440E"/>
    <w:rsid w:val="00046C20"/>
    <w:rsid w:val="00047D4C"/>
    <w:rsid w:val="00050FB5"/>
    <w:rsid w:val="00051500"/>
    <w:rsid w:val="00051A4B"/>
    <w:rsid w:val="00052444"/>
    <w:rsid w:val="00052FC6"/>
    <w:rsid w:val="00054911"/>
    <w:rsid w:val="000549F5"/>
    <w:rsid w:val="00055C3A"/>
    <w:rsid w:val="00055FA0"/>
    <w:rsid w:val="00055FDB"/>
    <w:rsid w:val="000602E0"/>
    <w:rsid w:val="00060775"/>
    <w:rsid w:val="00060C42"/>
    <w:rsid w:val="000617D2"/>
    <w:rsid w:val="00061D24"/>
    <w:rsid w:val="00063BF9"/>
    <w:rsid w:val="000644CA"/>
    <w:rsid w:val="000651A6"/>
    <w:rsid w:val="00065EDB"/>
    <w:rsid w:val="00066511"/>
    <w:rsid w:val="0006694C"/>
    <w:rsid w:val="00066ED3"/>
    <w:rsid w:val="000707B4"/>
    <w:rsid w:val="00070E69"/>
    <w:rsid w:val="0007118D"/>
    <w:rsid w:val="000714A5"/>
    <w:rsid w:val="000717F3"/>
    <w:rsid w:val="00072C4B"/>
    <w:rsid w:val="000731A2"/>
    <w:rsid w:val="00073972"/>
    <w:rsid w:val="00075E09"/>
    <w:rsid w:val="0007717E"/>
    <w:rsid w:val="0007797C"/>
    <w:rsid w:val="00082DF1"/>
    <w:rsid w:val="00082E9F"/>
    <w:rsid w:val="00083027"/>
    <w:rsid w:val="0008361A"/>
    <w:rsid w:val="00083A42"/>
    <w:rsid w:val="00084728"/>
    <w:rsid w:val="000854EA"/>
    <w:rsid w:val="00085EBE"/>
    <w:rsid w:val="0008665B"/>
    <w:rsid w:val="00086677"/>
    <w:rsid w:val="00086C0A"/>
    <w:rsid w:val="00086FF6"/>
    <w:rsid w:val="0009033F"/>
    <w:rsid w:val="00090DFC"/>
    <w:rsid w:val="00092434"/>
    <w:rsid w:val="000934B5"/>
    <w:rsid w:val="0009400C"/>
    <w:rsid w:val="00095619"/>
    <w:rsid w:val="00095A49"/>
    <w:rsid w:val="00097E09"/>
    <w:rsid w:val="00097EFC"/>
    <w:rsid w:val="000A2722"/>
    <w:rsid w:val="000A2904"/>
    <w:rsid w:val="000A3034"/>
    <w:rsid w:val="000A327E"/>
    <w:rsid w:val="000A3642"/>
    <w:rsid w:val="000A53F4"/>
    <w:rsid w:val="000A586A"/>
    <w:rsid w:val="000A5FBF"/>
    <w:rsid w:val="000A7A44"/>
    <w:rsid w:val="000B0CFD"/>
    <w:rsid w:val="000B0DA0"/>
    <w:rsid w:val="000B290C"/>
    <w:rsid w:val="000B321E"/>
    <w:rsid w:val="000B5432"/>
    <w:rsid w:val="000B7296"/>
    <w:rsid w:val="000B735A"/>
    <w:rsid w:val="000B7AAA"/>
    <w:rsid w:val="000B7BA4"/>
    <w:rsid w:val="000C04A0"/>
    <w:rsid w:val="000C0DE1"/>
    <w:rsid w:val="000C1F46"/>
    <w:rsid w:val="000C2BC0"/>
    <w:rsid w:val="000C3002"/>
    <w:rsid w:val="000C4890"/>
    <w:rsid w:val="000C5C8E"/>
    <w:rsid w:val="000C7A0E"/>
    <w:rsid w:val="000C7A83"/>
    <w:rsid w:val="000C7BD6"/>
    <w:rsid w:val="000D058F"/>
    <w:rsid w:val="000D08D5"/>
    <w:rsid w:val="000D1A05"/>
    <w:rsid w:val="000D3141"/>
    <w:rsid w:val="000E05B6"/>
    <w:rsid w:val="000E05CD"/>
    <w:rsid w:val="000E0B40"/>
    <w:rsid w:val="000E1EAC"/>
    <w:rsid w:val="000E2226"/>
    <w:rsid w:val="000E2BF2"/>
    <w:rsid w:val="000E3A8B"/>
    <w:rsid w:val="000E444C"/>
    <w:rsid w:val="000E5DA6"/>
    <w:rsid w:val="000E6905"/>
    <w:rsid w:val="000E6BFD"/>
    <w:rsid w:val="000E74CB"/>
    <w:rsid w:val="000E7E3C"/>
    <w:rsid w:val="000F11A5"/>
    <w:rsid w:val="000F1FD0"/>
    <w:rsid w:val="000F2955"/>
    <w:rsid w:val="000F3C3A"/>
    <w:rsid w:val="000F3D48"/>
    <w:rsid w:val="000F40F1"/>
    <w:rsid w:val="000F48E9"/>
    <w:rsid w:val="000F7348"/>
    <w:rsid w:val="001002A2"/>
    <w:rsid w:val="00100537"/>
    <w:rsid w:val="00101D96"/>
    <w:rsid w:val="00103DBA"/>
    <w:rsid w:val="00103E1F"/>
    <w:rsid w:val="00104038"/>
    <w:rsid w:val="00104833"/>
    <w:rsid w:val="00104F62"/>
    <w:rsid w:val="00106231"/>
    <w:rsid w:val="00106586"/>
    <w:rsid w:val="001070D3"/>
    <w:rsid w:val="0010757F"/>
    <w:rsid w:val="0010763E"/>
    <w:rsid w:val="00107A75"/>
    <w:rsid w:val="00107D9A"/>
    <w:rsid w:val="00110C5D"/>
    <w:rsid w:val="00111401"/>
    <w:rsid w:val="0011304F"/>
    <w:rsid w:val="00114E44"/>
    <w:rsid w:val="00114E97"/>
    <w:rsid w:val="0011511F"/>
    <w:rsid w:val="0011677C"/>
    <w:rsid w:val="00116CE5"/>
    <w:rsid w:val="00117E81"/>
    <w:rsid w:val="00121187"/>
    <w:rsid w:val="00121719"/>
    <w:rsid w:val="00123126"/>
    <w:rsid w:val="00123699"/>
    <w:rsid w:val="00123825"/>
    <w:rsid w:val="001259DF"/>
    <w:rsid w:val="00125B1B"/>
    <w:rsid w:val="0013097B"/>
    <w:rsid w:val="001317DF"/>
    <w:rsid w:val="00132364"/>
    <w:rsid w:val="00133E78"/>
    <w:rsid w:val="00134363"/>
    <w:rsid w:val="00135D18"/>
    <w:rsid w:val="00136F7B"/>
    <w:rsid w:val="00140377"/>
    <w:rsid w:val="00141E51"/>
    <w:rsid w:val="00144CEF"/>
    <w:rsid w:val="00145B56"/>
    <w:rsid w:val="0014698F"/>
    <w:rsid w:val="00147950"/>
    <w:rsid w:val="00147B18"/>
    <w:rsid w:val="0015007B"/>
    <w:rsid w:val="00150A52"/>
    <w:rsid w:val="0015118F"/>
    <w:rsid w:val="0015276F"/>
    <w:rsid w:val="00152FA1"/>
    <w:rsid w:val="00153054"/>
    <w:rsid w:val="00153F03"/>
    <w:rsid w:val="00154A2F"/>
    <w:rsid w:val="0015594E"/>
    <w:rsid w:val="00157EC5"/>
    <w:rsid w:val="00160293"/>
    <w:rsid w:val="00160704"/>
    <w:rsid w:val="00160E77"/>
    <w:rsid w:val="00163E4B"/>
    <w:rsid w:val="0016505E"/>
    <w:rsid w:val="00165545"/>
    <w:rsid w:val="0016591C"/>
    <w:rsid w:val="0017001D"/>
    <w:rsid w:val="001700D7"/>
    <w:rsid w:val="001715B6"/>
    <w:rsid w:val="00171A20"/>
    <w:rsid w:val="00171D6C"/>
    <w:rsid w:val="0017236B"/>
    <w:rsid w:val="00172719"/>
    <w:rsid w:val="00173D44"/>
    <w:rsid w:val="00174146"/>
    <w:rsid w:val="00174EB3"/>
    <w:rsid w:val="001763D5"/>
    <w:rsid w:val="00176D58"/>
    <w:rsid w:val="0017716F"/>
    <w:rsid w:val="001771DE"/>
    <w:rsid w:val="00180AA1"/>
    <w:rsid w:val="0018230D"/>
    <w:rsid w:val="00184AC4"/>
    <w:rsid w:val="0018683F"/>
    <w:rsid w:val="00187CFF"/>
    <w:rsid w:val="00191A50"/>
    <w:rsid w:val="001930EB"/>
    <w:rsid w:val="00193CAA"/>
    <w:rsid w:val="00195489"/>
    <w:rsid w:val="00195E64"/>
    <w:rsid w:val="00196D15"/>
    <w:rsid w:val="00197BDC"/>
    <w:rsid w:val="001A0197"/>
    <w:rsid w:val="001A0E30"/>
    <w:rsid w:val="001A1148"/>
    <w:rsid w:val="001A181D"/>
    <w:rsid w:val="001A197E"/>
    <w:rsid w:val="001A1BE5"/>
    <w:rsid w:val="001A1ED7"/>
    <w:rsid w:val="001A2680"/>
    <w:rsid w:val="001A3ABE"/>
    <w:rsid w:val="001A4595"/>
    <w:rsid w:val="001A4717"/>
    <w:rsid w:val="001A4B36"/>
    <w:rsid w:val="001A7286"/>
    <w:rsid w:val="001B0E76"/>
    <w:rsid w:val="001B1993"/>
    <w:rsid w:val="001B1E2E"/>
    <w:rsid w:val="001B461C"/>
    <w:rsid w:val="001B4659"/>
    <w:rsid w:val="001B512B"/>
    <w:rsid w:val="001B5605"/>
    <w:rsid w:val="001B5921"/>
    <w:rsid w:val="001B63D3"/>
    <w:rsid w:val="001B656A"/>
    <w:rsid w:val="001B6BAF"/>
    <w:rsid w:val="001B6D8E"/>
    <w:rsid w:val="001B746D"/>
    <w:rsid w:val="001C0A3C"/>
    <w:rsid w:val="001C565C"/>
    <w:rsid w:val="001C63ED"/>
    <w:rsid w:val="001C695C"/>
    <w:rsid w:val="001D009E"/>
    <w:rsid w:val="001D15F7"/>
    <w:rsid w:val="001D172B"/>
    <w:rsid w:val="001D4345"/>
    <w:rsid w:val="001D4C17"/>
    <w:rsid w:val="001D5102"/>
    <w:rsid w:val="001D63E6"/>
    <w:rsid w:val="001E0A9F"/>
    <w:rsid w:val="001E20B0"/>
    <w:rsid w:val="001E2DEE"/>
    <w:rsid w:val="001E32FA"/>
    <w:rsid w:val="001E3577"/>
    <w:rsid w:val="001E4CC2"/>
    <w:rsid w:val="001E5B1E"/>
    <w:rsid w:val="001E6130"/>
    <w:rsid w:val="001E6D6C"/>
    <w:rsid w:val="001F0883"/>
    <w:rsid w:val="001F0A34"/>
    <w:rsid w:val="001F1D05"/>
    <w:rsid w:val="001F3E9A"/>
    <w:rsid w:val="001F4FD4"/>
    <w:rsid w:val="001F6055"/>
    <w:rsid w:val="001F6EF8"/>
    <w:rsid w:val="001F705E"/>
    <w:rsid w:val="001F7EBA"/>
    <w:rsid w:val="0020053C"/>
    <w:rsid w:val="0020198B"/>
    <w:rsid w:val="00202002"/>
    <w:rsid w:val="00202113"/>
    <w:rsid w:val="00202471"/>
    <w:rsid w:val="00202482"/>
    <w:rsid w:val="0020266E"/>
    <w:rsid w:val="00202754"/>
    <w:rsid w:val="00202CD7"/>
    <w:rsid w:val="002042B7"/>
    <w:rsid w:val="00204B0C"/>
    <w:rsid w:val="00206F14"/>
    <w:rsid w:val="00207061"/>
    <w:rsid w:val="002070D4"/>
    <w:rsid w:val="00207B10"/>
    <w:rsid w:val="00207B9B"/>
    <w:rsid w:val="00207E3A"/>
    <w:rsid w:val="00211476"/>
    <w:rsid w:val="00211978"/>
    <w:rsid w:val="00211DD6"/>
    <w:rsid w:val="00212A55"/>
    <w:rsid w:val="00213590"/>
    <w:rsid w:val="00214D7C"/>
    <w:rsid w:val="00215AA6"/>
    <w:rsid w:val="00216007"/>
    <w:rsid w:val="00216CFC"/>
    <w:rsid w:val="00217445"/>
    <w:rsid w:val="00217AE2"/>
    <w:rsid w:val="00217F03"/>
    <w:rsid w:val="00220FCE"/>
    <w:rsid w:val="0022191D"/>
    <w:rsid w:val="002226BD"/>
    <w:rsid w:val="00222C0A"/>
    <w:rsid w:val="00223B57"/>
    <w:rsid w:val="00225DF5"/>
    <w:rsid w:val="00226583"/>
    <w:rsid w:val="00230CF9"/>
    <w:rsid w:val="00230F22"/>
    <w:rsid w:val="00231810"/>
    <w:rsid w:val="0023261D"/>
    <w:rsid w:val="0023346D"/>
    <w:rsid w:val="00233C73"/>
    <w:rsid w:val="00234001"/>
    <w:rsid w:val="00234CCA"/>
    <w:rsid w:val="0023705D"/>
    <w:rsid w:val="00237E38"/>
    <w:rsid w:val="0024057C"/>
    <w:rsid w:val="00240CA3"/>
    <w:rsid w:val="002426EE"/>
    <w:rsid w:val="00243357"/>
    <w:rsid w:val="00243EB7"/>
    <w:rsid w:val="002444D0"/>
    <w:rsid w:val="00247FD4"/>
    <w:rsid w:val="00251FAC"/>
    <w:rsid w:val="00252011"/>
    <w:rsid w:val="002522D1"/>
    <w:rsid w:val="00252365"/>
    <w:rsid w:val="00252681"/>
    <w:rsid w:val="00253A81"/>
    <w:rsid w:val="00253B9C"/>
    <w:rsid w:val="00253D4B"/>
    <w:rsid w:val="00261A43"/>
    <w:rsid w:val="002625D2"/>
    <w:rsid w:val="00262A45"/>
    <w:rsid w:val="00262AC4"/>
    <w:rsid w:val="00262D4E"/>
    <w:rsid w:val="00262DE7"/>
    <w:rsid w:val="00262E01"/>
    <w:rsid w:val="002634EB"/>
    <w:rsid w:val="002636DB"/>
    <w:rsid w:val="0026651A"/>
    <w:rsid w:val="0026742B"/>
    <w:rsid w:val="00270488"/>
    <w:rsid w:val="00272157"/>
    <w:rsid w:val="00272432"/>
    <w:rsid w:val="00272AA0"/>
    <w:rsid w:val="00274940"/>
    <w:rsid w:val="002758D4"/>
    <w:rsid w:val="00276BB1"/>
    <w:rsid w:val="00277019"/>
    <w:rsid w:val="00277100"/>
    <w:rsid w:val="00277783"/>
    <w:rsid w:val="00280799"/>
    <w:rsid w:val="00281756"/>
    <w:rsid w:val="00281A96"/>
    <w:rsid w:val="00281E1C"/>
    <w:rsid w:val="00282105"/>
    <w:rsid w:val="00282B2A"/>
    <w:rsid w:val="00285A54"/>
    <w:rsid w:val="002866AA"/>
    <w:rsid w:val="00286CA9"/>
    <w:rsid w:val="0028759B"/>
    <w:rsid w:val="00287D9E"/>
    <w:rsid w:val="00287FAB"/>
    <w:rsid w:val="002921A9"/>
    <w:rsid w:val="0029608C"/>
    <w:rsid w:val="0029620C"/>
    <w:rsid w:val="00297232"/>
    <w:rsid w:val="002A171D"/>
    <w:rsid w:val="002A28F8"/>
    <w:rsid w:val="002A3FEC"/>
    <w:rsid w:val="002A44B8"/>
    <w:rsid w:val="002A5BF1"/>
    <w:rsid w:val="002A7A5A"/>
    <w:rsid w:val="002B1826"/>
    <w:rsid w:val="002B1E43"/>
    <w:rsid w:val="002B36B1"/>
    <w:rsid w:val="002B4CB8"/>
    <w:rsid w:val="002B5B6F"/>
    <w:rsid w:val="002B6526"/>
    <w:rsid w:val="002B7219"/>
    <w:rsid w:val="002B7E6A"/>
    <w:rsid w:val="002C0B64"/>
    <w:rsid w:val="002C235F"/>
    <w:rsid w:val="002C25C9"/>
    <w:rsid w:val="002C2FAB"/>
    <w:rsid w:val="002C3EA3"/>
    <w:rsid w:val="002C5F9A"/>
    <w:rsid w:val="002C7D7F"/>
    <w:rsid w:val="002D4262"/>
    <w:rsid w:val="002D5EC2"/>
    <w:rsid w:val="002D6035"/>
    <w:rsid w:val="002D6B2F"/>
    <w:rsid w:val="002D6D77"/>
    <w:rsid w:val="002D7EA1"/>
    <w:rsid w:val="002E1FDD"/>
    <w:rsid w:val="002E215E"/>
    <w:rsid w:val="002E2947"/>
    <w:rsid w:val="002E29F2"/>
    <w:rsid w:val="002E31CC"/>
    <w:rsid w:val="002E3A0B"/>
    <w:rsid w:val="002E4C91"/>
    <w:rsid w:val="002E509F"/>
    <w:rsid w:val="002E5973"/>
    <w:rsid w:val="002E5B3E"/>
    <w:rsid w:val="002E7B3E"/>
    <w:rsid w:val="002F12EB"/>
    <w:rsid w:val="002F1926"/>
    <w:rsid w:val="002F24A9"/>
    <w:rsid w:val="002F3EE5"/>
    <w:rsid w:val="002F43CB"/>
    <w:rsid w:val="002F4D99"/>
    <w:rsid w:val="002F5CF2"/>
    <w:rsid w:val="002F5D6E"/>
    <w:rsid w:val="002F63B5"/>
    <w:rsid w:val="00300AA8"/>
    <w:rsid w:val="00301429"/>
    <w:rsid w:val="00301C6E"/>
    <w:rsid w:val="00302085"/>
    <w:rsid w:val="003037D0"/>
    <w:rsid w:val="00304ADE"/>
    <w:rsid w:val="00305F91"/>
    <w:rsid w:val="003069AA"/>
    <w:rsid w:val="00310169"/>
    <w:rsid w:val="003101C6"/>
    <w:rsid w:val="003144E0"/>
    <w:rsid w:val="00314D37"/>
    <w:rsid w:val="00320163"/>
    <w:rsid w:val="00320B6C"/>
    <w:rsid w:val="00320CFF"/>
    <w:rsid w:val="00320F70"/>
    <w:rsid w:val="00321009"/>
    <w:rsid w:val="0032145A"/>
    <w:rsid w:val="00322154"/>
    <w:rsid w:val="003238F0"/>
    <w:rsid w:val="00324BBD"/>
    <w:rsid w:val="0032500F"/>
    <w:rsid w:val="00325681"/>
    <w:rsid w:val="00326CF2"/>
    <w:rsid w:val="003306DE"/>
    <w:rsid w:val="003310BC"/>
    <w:rsid w:val="0033156C"/>
    <w:rsid w:val="00331642"/>
    <w:rsid w:val="003319D6"/>
    <w:rsid w:val="00332060"/>
    <w:rsid w:val="003335C3"/>
    <w:rsid w:val="003338C3"/>
    <w:rsid w:val="00336D96"/>
    <w:rsid w:val="0033798E"/>
    <w:rsid w:val="00341ABB"/>
    <w:rsid w:val="0034280A"/>
    <w:rsid w:val="003436F7"/>
    <w:rsid w:val="00343EFA"/>
    <w:rsid w:val="00350235"/>
    <w:rsid w:val="0035053B"/>
    <w:rsid w:val="003521B8"/>
    <w:rsid w:val="00352F2A"/>
    <w:rsid w:val="00353605"/>
    <w:rsid w:val="00354CFF"/>
    <w:rsid w:val="00355D5C"/>
    <w:rsid w:val="00356C6C"/>
    <w:rsid w:val="00356F4A"/>
    <w:rsid w:val="00357206"/>
    <w:rsid w:val="00357A27"/>
    <w:rsid w:val="0036044E"/>
    <w:rsid w:val="003627EF"/>
    <w:rsid w:val="00362F2C"/>
    <w:rsid w:val="00364DC1"/>
    <w:rsid w:val="00365AD6"/>
    <w:rsid w:val="0036617D"/>
    <w:rsid w:val="0036668D"/>
    <w:rsid w:val="00367D69"/>
    <w:rsid w:val="00370BCA"/>
    <w:rsid w:val="00370ECC"/>
    <w:rsid w:val="00371F2A"/>
    <w:rsid w:val="0037243D"/>
    <w:rsid w:val="00375B95"/>
    <w:rsid w:val="0037623B"/>
    <w:rsid w:val="003769C4"/>
    <w:rsid w:val="003771CF"/>
    <w:rsid w:val="003776F3"/>
    <w:rsid w:val="0038423D"/>
    <w:rsid w:val="0038454D"/>
    <w:rsid w:val="00384F13"/>
    <w:rsid w:val="0038542B"/>
    <w:rsid w:val="003856E0"/>
    <w:rsid w:val="00386007"/>
    <w:rsid w:val="00387520"/>
    <w:rsid w:val="00387E4B"/>
    <w:rsid w:val="003914D4"/>
    <w:rsid w:val="00391B59"/>
    <w:rsid w:val="00391C99"/>
    <w:rsid w:val="003921C2"/>
    <w:rsid w:val="003929B8"/>
    <w:rsid w:val="003932AA"/>
    <w:rsid w:val="003932C0"/>
    <w:rsid w:val="00393A27"/>
    <w:rsid w:val="00393EBB"/>
    <w:rsid w:val="00394BA4"/>
    <w:rsid w:val="0039677E"/>
    <w:rsid w:val="003974FB"/>
    <w:rsid w:val="00397ABF"/>
    <w:rsid w:val="003A0820"/>
    <w:rsid w:val="003A0E74"/>
    <w:rsid w:val="003A17E8"/>
    <w:rsid w:val="003A1FC3"/>
    <w:rsid w:val="003A2179"/>
    <w:rsid w:val="003A2267"/>
    <w:rsid w:val="003A3C32"/>
    <w:rsid w:val="003A3D6A"/>
    <w:rsid w:val="003A444A"/>
    <w:rsid w:val="003A614B"/>
    <w:rsid w:val="003A65DB"/>
    <w:rsid w:val="003A6777"/>
    <w:rsid w:val="003A6A6A"/>
    <w:rsid w:val="003A77AF"/>
    <w:rsid w:val="003A7CCA"/>
    <w:rsid w:val="003B11CF"/>
    <w:rsid w:val="003B1533"/>
    <w:rsid w:val="003B2EBC"/>
    <w:rsid w:val="003B4D3C"/>
    <w:rsid w:val="003B6A23"/>
    <w:rsid w:val="003B7A28"/>
    <w:rsid w:val="003C0B19"/>
    <w:rsid w:val="003C3F7F"/>
    <w:rsid w:val="003D05D3"/>
    <w:rsid w:val="003D2C34"/>
    <w:rsid w:val="003D3172"/>
    <w:rsid w:val="003D31EC"/>
    <w:rsid w:val="003D3243"/>
    <w:rsid w:val="003D3A30"/>
    <w:rsid w:val="003D3B3A"/>
    <w:rsid w:val="003D3FE3"/>
    <w:rsid w:val="003D475B"/>
    <w:rsid w:val="003D5AB8"/>
    <w:rsid w:val="003D5AE1"/>
    <w:rsid w:val="003D7299"/>
    <w:rsid w:val="003E249E"/>
    <w:rsid w:val="003E2670"/>
    <w:rsid w:val="003E2949"/>
    <w:rsid w:val="003E2A3C"/>
    <w:rsid w:val="003E489A"/>
    <w:rsid w:val="003E4AFD"/>
    <w:rsid w:val="003E6259"/>
    <w:rsid w:val="003E6A5C"/>
    <w:rsid w:val="003F00E2"/>
    <w:rsid w:val="003F192B"/>
    <w:rsid w:val="003F2616"/>
    <w:rsid w:val="003F295B"/>
    <w:rsid w:val="003F2DF6"/>
    <w:rsid w:val="003F42CF"/>
    <w:rsid w:val="003F4B78"/>
    <w:rsid w:val="003F4EFC"/>
    <w:rsid w:val="003F5968"/>
    <w:rsid w:val="003F7FBB"/>
    <w:rsid w:val="0040412E"/>
    <w:rsid w:val="004046D2"/>
    <w:rsid w:val="004051DF"/>
    <w:rsid w:val="00405B5F"/>
    <w:rsid w:val="004100B0"/>
    <w:rsid w:val="0041073A"/>
    <w:rsid w:val="0041168A"/>
    <w:rsid w:val="004127B9"/>
    <w:rsid w:val="00412B43"/>
    <w:rsid w:val="00415422"/>
    <w:rsid w:val="00415E55"/>
    <w:rsid w:val="00417883"/>
    <w:rsid w:val="0042115F"/>
    <w:rsid w:val="00421B13"/>
    <w:rsid w:val="00421EE3"/>
    <w:rsid w:val="00422237"/>
    <w:rsid w:val="004224D2"/>
    <w:rsid w:val="004232A7"/>
    <w:rsid w:val="00423CDF"/>
    <w:rsid w:val="00423E9C"/>
    <w:rsid w:val="00424D2B"/>
    <w:rsid w:val="00425753"/>
    <w:rsid w:val="00427B97"/>
    <w:rsid w:val="004313E3"/>
    <w:rsid w:val="00432C5A"/>
    <w:rsid w:val="004340F9"/>
    <w:rsid w:val="004349B5"/>
    <w:rsid w:val="004366CA"/>
    <w:rsid w:val="004372C1"/>
    <w:rsid w:val="004373ED"/>
    <w:rsid w:val="00440417"/>
    <w:rsid w:val="00440A3B"/>
    <w:rsid w:val="00441054"/>
    <w:rsid w:val="00441E3F"/>
    <w:rsid w:val="00442991"/>
    <w:rsid w:val="0044335E"/>
    <w:rsid w:val="00443DD3"/>
    <w:rsid w:val="004447F3"/>
    <w:rsid w:val="004457E2"/>
    <w:rsid w:val="00447D11"/>
    <w:rsid w:val="00447E98"/>
    <w:rsid w:val="004504A8"/>
    <w:rsid w:val="00451460"/>
    <w:rsid w:val="00451AE0"/>
    <w:rsid w:val="00451AEB"/>
    <w:rsid w:val="00451C71"/>
    <w:rsid w:val="00452469"/>
    <w:rsid w:val="00453021"/>
    <w:rsid w:val="00454F1A"/>
    <w:rsid w:val="00456047"/>
    <w:rsid w:val="004601C9"/>
    <w:rsid w:val="00461329"/>
    <w:rsid w:val="004623B8"/>
    <w:rsid w:val="0046361D"/>
    <w:rsid w:val="00463E62"/>
    <w:rsid w:val="00464313"/>
    <w:rsid w:val="004644A1"/>
    <w:rsid w:val="00464AB9"/>
    <w:rsid w:val="00464DA6"/>
    <w:rsid w:val="0046549A"/>
    <w:rsid w:val="00465532"/>
    <w:rsid w:val="004657A8"/>
    <w:rsid w:val="0046752A"/>
    <w:rsid w:val="004713E2"/>
    <w:rsid w:val="00473A6F"/>
    <w:rsid w:val="00473D52"/>
    <w:rsid w:val="00474F19"/>
    <w:rsid w:val="00477233"/>
    <w:rsid w:val="004813D9"/>
    <w:rsid w:val="0048142F"/>
    <w:rsid w:val="00481A6A"/>
    <w:rsid w:val="004825A9"/>
    <w:rsid w:val="00482717"/>
    <w:rsid w:val="004847AA"/>
    <w:rsid w:val="00485441"/>
    <w:rsid w:val="00486AA5"/>
    <w:rsid w:val="00486EF1"/>
    <w:rsid w:val="00487CF3"/>
    <w:rsid w:val="00487E80"/>
    <w:rsid w:val="00490EFD"/>
    <w:rsid w:val="00490F1F"/>
    <w:rsid w:val="0049147A"/>
    <w:rsid w:val="00491D8C"/>
    <w:rsid w:val="00492174"/>
    <w:rsid w:val="00492B52"/>
    <w:rsid w:val="00492E9A"/>
    <w:rsid w:val="0049319F"/>
    <w:rsid w:val="00494F35"/>
    <w:rsid w:val="004950FA"/>
    <w:rsid w:val="0049527E"/>
    <w:rsid w:val="004957D9"/>
    <w:rsid w:val="00496B24"/>
    <w:rsid w:val="004A06C7"/>
    <w:rsid w:val="004A09E3"/>
    <w:rsid w:val="004A0E8A"/>
    <w:rsid w:val="004A259B"/>
    <w:rsid w:val="004A33EF"/>
    <w:rsid w:val="004A36B4"/>
    <w:rsid w:val="004A62D9"/>
    <w:rsid w:val="004A7849"/>
    <w:rsid w:val="004A7B83"/>
    <w:rsid w:val="004B3815"/>
    <w:rsid w:val="004B48C6"/>
    <w:rsid w:val="004B4B0D"/>
    <w:rsid w:val="004B66AC"/>
    <w:rsid w:val="004B70B6"/>
    <w:rsid w:val="004B79D9"/>
    <w:rsid w:val="004C089E"/>
    <w:rsid w:val="004C1DF4"/>
    <w:rsid w:val="004C2C99"/>
    <w:rsid w:val="004C2E8A"/>
    <w:rsid w:val="004C3203"/>
    <w:rsid w:val="004C4ACB"/>
    <w:rsid w:val="004C52D3"/>
    <w:rsid w:val="004C5D8F"/>
    <w:rsid w:val="004C65DD"/>
    <w:rsid w:val="004C67BE"/>
    <w:rsid w:val="004C6E46"/>
    <w:rsid w:val="004D1BE9"/>
    <w:rsid w:val="004D1D3F"/>
    <w:rsid w:val="004D1ED3"/>
    <w:rsid w:val="004D458F"/>
    <w:rsid w:val="004D7CC9"/>
    <w:rsid w:val="004E0A09"/>
    <w:rsid w:val="004E0E2E"/>
    <w:rsid w:val="004E1E1E"/>
    <w:rsid w:val="004E306B"/>
    <w:rsid w:val="004E3F83"/>
    <w:rsid w:val="004E5015"/>
    <w:rsid w:val="004E61CB"/>
    <w:rsid w:val="004E6AFD"/>
    <w:rsid w:val="004E6F15"/>
    <w:rsid w:val="004F02AA"/>
    <w:rsid w:val="004F04C1"/>
    <w:rsid w:val="004F0B01"/>
    <w:rsid w:val="004F152B"/>
    <w:rsid w:val="004F1E8A"/>
    <w:rsid w:val="004F234A"/>
    <w:rsid w:val="004F3989"/>
    <w:rsid w:val="004F666D"/>
    <w:rsid w:val="004F681B"/>
    <w:rsid w:val="004F70AA"/>
    <w:rsid w:val="00501F06"/>
    <w:rsid w:val="00502353"/>
    <w:rsid w:val="005026BA"/>
    <w:rsid w:val="00503440"/>
    <w:rsid w:val="0050386D"/>
    <w:rsid w:val="0050415D"/>
    <w:rsid w:val="005041D9"/>
    <w:rsid w:val="0050486C"/>
    <w:rsid w:val="005057B5"/>
    <w:rsid w:val="0050691E"/>
    <w:rsid w:val="00506A99"/>
    <w:rsid w:val="005071F2"/>
    <w:rsid w:val="005106C3"/>
    <w:rsid w:val="0051584D"/>
    <w:rsid w:val="00515A45"/>
    <w:rsid w:val="00517BA5"/>
    <w:rsid w:val="00517BCC"/>
    <w:rsid w:val="00521622"/>
    <w:rsid w:val="00524228"/>
    <w:rsid w:val="00525C3E"/>
    <w:rsid w:val="00525D8D"/>
    <w:rsid w:val="00526561"/>
    <w:rsid w:val="00526595"/>
    <w:rsid w:val="00526B08"/>
    <w:rsid w:val="0052782C"/>
    <w:rsid w:val="00530495"/>
    <w:rsid w:val="005315B5"/>
    <w:rsid w:val="00531E91"/>
    <w:rsid w:val="00532DDD"/>
    <w:rsid w:val="0053362B"/>
    <w:rsid w:val="00534727"/>
    <w:rsid w:val="005348E2"/>
    <w:rsid w:val="00534F82"/>
    <w:rsid w:val="00535ABC"/>
    <w:rsid w:val="0054125F"/>
    <w:rsid w:val="00541BE3"/>
    <w:rsid w:val="00542CE3"/>
    <w:rsid w:val="00544AB2"/>
    <w:rsid w:val="0054604E"/>
    <w:rsid w:val="00546865"/>
    <w:rsid w:val="00547893"/>
    <w:rsid w:val="00550FE9"/>
    <w:rsid w:val="00551141"/>
    <w:rsid w:val="005518C6"/>
    <w:rsid w:val="005542CE"/>
    <w:rsid w:val="00555DE3"/>
    <w:rsid w:val="005617B1"/>
    <w:rsid w:val="00561E53"/>
    <w:rsid w:val="00562931"/>
    <w:rsid w:val="0056410E"/>
    <w:rsid w:val="00564272"/>
    <w:rsid w:val="00564CBA"/>
    <w:rsid w:val="00566A67"/>
    <w:rsid w:val="005670F1"/>
    <w:rsid w:val="005674E4"/>
    <w:rsid w:val="00572892"/>
    <w:rsid w:val="0057358B"/>
    <w:rsid w:val="00574087"/>
    <w:rsid w:val="0057682F"/>
    <w:rsid w:val="005836A6"/>
    <w:rsid w:val="00584331"/>
    <w:rsid w:val="005858E0"/>
    <w:rsid w:val="00585D63"/>
    <w:rsid w:val="00586517"/>
    <w:rsid w:val="0058725B"/>
    <w:rsid w:val="00591617"/>
    <w:rsid w:val="00592A13"/>
    <w:rsid w:val="00592A66"/>
    <w:rsid w:val="0059312C"/>
    <w:rsid w:val="0059616B"/>
    <w:rsid w:val="0059705B"/>
    <w:rsid w:val="0059705C"/>
    <w:rsid w:val="005976C2"/>
    <w:rsid w:val="005A012B"/>
    <w:rsid w:val="005A1FCB"/>
    <w:rsid w:val="005A28CA"/>
    <w:rsid w:val="005A2D5F"/>
    <w:rsid w:val="005A2EBD"/>
    <w:rsid w:val="005A3D2F"/>
    <w:rsid w:val="005A5BE2"/>
    <w:rsid w:val="005A5CFF"/>
    <w:rsid w:val="005A741F"/>
    <w:rsid w:val="005B0515"/>
    <w:rsid w:val="005B18BC"/>
    <w:rsid w:val="005B226A"/>
    <w:rsid w:val="005B35CD"/>
    <w:rsid w:val="005B3D21"/>
    <w:rsid w:val="005B469B"/>
    <w:rsid w:val="005B4B2E"/>
    <w:rsid w:val="005B5514"/>
    <w:rsid w:val="005B5A73"/>
    <w:rsid w:val="005B682E"/>
    <w:rsid w:val="005C6210"/>
    <w:rsid w:val="005C6808"/>
    <w:rsid w:val="005C6E81"/>
    <w:rsid w:val="005C79C0"/>
    <w:rsid w:val="005C7C3B"/>
    <w:rsid w:val="005D0BA2"/>
    <w:rsid w:val="005D1487"/>
    <w:rsid w:val="005D2989"/>
    <w:rsid w:val="005D3703"/>
    <w:rsid w:val="005D3D2F"/>
    <w:rsid w:val="005D5B9A"/>
    <w:rsid w:val="005D65A7"/>
    <w:rsid w:val="005E12DD"/>
    <w:rsid w:val="005E1658"/>
    <w:rsid w:val="005E1E4B"/>
    <w:rsid w:val="005E20D3"/>
    <w:rsid w:val="005E23C3"/>
    <w:rsid w:val="005E3F03"/>
    <w:rsid w:val="005E44C8"/>
    <w:rsid w:val="005E50F5"/>
    <w:rsid w:val="005E52A8"/>
    <w:rsid w:val="005E5C76"/>
    <w:rsid w:val="005E5D45"/>
    <w:rsid w:val="005E6E85"/>
    <w:rsid w:val="005E7A2B"/>
    <w:rsid w:val="005E7DC8"/>
    <w:rsid w:val="005F0CD6"/>
    <w:rsid w:val="005F0FFD"/>
    <w:rsid w:val="005F2742"/>
    <w:rsid w:val="005F3637"/>
    <w:rsid w:val="005F52AC"/>
    <w:rsid w:val="005F745E"/>
    <w:rsid w:val="005F7DD5"/>
    <w:rsid w:val="00600A08"/>
    <w:rsid w:val="0060118F"/>
    <w:rsid w:val="00601C6A"/>
    <w:rsid w:val="006038B2"/>
    <w:rsid w:val="00603C39"/>
    <w:rsid w:val="00607E6B"/>
    <w:rsid w:val="00610259"/>
    <w:rsid w:val="006103F8"/>
    <w:rsid w:val="00610FC5"/>
    <w:rsid w:val="006115D2"/>
    <w:rsid w:val="00612E78"/>
    <w:rsid w:val="00612EAF"/>
    <w:rsid w:val="006139B4"/>
    <w:rsid w:val="006139F1"/>
    <w:rsid w:val="0061503D"/>
    <w:rsid w:val="0062021F"/>
    <w:rsid w:val="00620266"/>
    <w:rsid w:val="00620583"/>
    <w:rsid w:val="00621FA1"/>
    <w:rsid w:val="006220DD"/>
    <w:rsid w:val="00623A20"/>
    <w:rsid w:val="00623DA6"/>
    <w:rsid w:val="0062406F"/>
    <w:rsid w:val="006244A9"/>
    <w:rsid w:val="00625633"/>
    <w:rsid w:val="00630B85"/>
    <w:rsid w:val="00630F55"/>
    <w:rsid w:val="00633F01"/>
    <w:rsid w:val="006342F6"/>
    <w:rsid w:val="006351B7"/>
    <w:rsid w:val="00635E18"/>
    <w:rsid w:val="00636ABA"/>
    <w:rsid w:val="006401BE"/>
    <w:rsid w:val="006415A5"/>
    <w:rsid w:val="00641EAA"/>
    <w:rsid w:val="00642DEE"/>
    <w:rsid w:val="00643FCC"/>
    <w:rsid w:val="00644284"/>
    <w:rsid w:val="0064435E"/>
    <w:rsid w:val="0064444E"/>
    <w:rsid w:val="006463CC"/>
    <w:rsid w:val="00647068"/>
    <w:rsid w:val="00650FF5"/>
    <w:rsid w:val="00651666"/>
    <w:rsid w:val="00652973"/>
    <w:rsid w:val="0065308C"/>
    <w:rsid w:val="006535B5"/>
    <w:rsid w:val="00654DD1"/>
    <w:rsid w:val="006558B1"/>
    <w:rsid w:val="006562C0"/>
    <w:rsid w:val="00656E19"/>
    <w:rsid w:val="00657A7A"/>
    <w:rsid w:val="00657B04"/>
    <w:rsid w:val="006600B7"/>
    <w:rsid w:val="006604A3"/>
    <w:rsid w:val="006611CF"/>
    <w:rsid w:val="006613F8"/>
    <w:rsid w:val="00662323"/>
    <w:rsid w:val="0066359C"/>
    <w:rsid w:val="00664447"/>
    <w:rsid w:val="0066798C"/>
    <w:rsid w:val="00670F1C"/>
    <w:rsid w:val="006718C1"/>
    <w:rsid w:val="00673D55"/>
    <w:rsid w:val="006743B1"/>
    <w:rsid w:val="0067452D"/>
    <w:rsid w:val="00676672"/>
    <w:rsid w:val="006806CF"/>
    <w:rsid w:val="006808CA"/>
    <w:rsid w:val="00680A14"/>
    <w:rsid w:val="0068131E"/>
    <w:rsid w:val="00681395"/>
    <w:rsid w:val="00682CB4"/>
    <w:rsid w:val="006835AA"/>
    <w:rsid w:val="006840E4"/>
    <w:rsid w:val="006846C9"/>
    <w:rsid w:val="0068557B"/>
    <w:rsid w:val="00686C37"/>
    <w:rsid w:val="006873F6"/>
    <w:rsid w:val="0068761C"/>
    <w:rsid w:val="006878FC"/>
    <w:rsid w:val="00691B7D"/>
    <w:rsid w:val="006922B9"/>
    <w:rsid w:val="0069393D"/>
    <w:rsid w:val="006940EE"/>
    <w:rsid w:val="00694412"/>
    <w:rsid w:val="00694793"/>
    <w:rsid w:val="00695C5B"/>
    <w:rsid w:val="00695DBC"/>
    <w:rsid w:val="006A0C9C"/>
    <w:rsid w:val="006A0D51"/>
    <w:rsid w:val="006A11B4"/>
    <w:rsid w:val="006A28AA"/>
    <w:rsid w:val="006A28CD"/>
    <w:rsid w:val="006A48F0"/>
    <w:rsid w:val="006A5E2D"/>
    <w:rsid w:val="006A5FE2"/>
    <w:rsid w:val="006A69D5"/>
    <w:rsid w:val="006A6DA3"/>
    <w:rsid w:val="006B3848"/>
    <w:rsid w:val="006B3E62"/>
    <w:rsid w:val="006B509F"/>
    <w:rsid w:val="006B7E4A"/>
    <w:rsid w:val="006B7EC8"/>
    <w:rsid w:val="006C26EC"/>
    <w:rsid w:val="006C7657"/>
    <w:rsid w:val="006D127A"/>
    <w:rsid w:val="006D1EFD"/>
    <w:rsid w:val="006D28E6"/>
    <w:rsid w:val="006D3038"/>
    <w:rsid w:val="006D4EDA"/>
    <w:rsid w:val="006D51D2"/>
    <w:rsid w:val="006D5933"/>
    <w:rsid w:val="006D5CAC"/>
    <w:rsid w:val="006D693B"/>
    <w:rsid w:val="006E1A9D"/>
    <w:rsid w:val="006E1D80"/>
    <w:rsid w:val="006E2B16"/>
    <w:rsid w:val="006E75CA"/>
    <w:rsid w:val="006F08C7"/>
    <w:rsid w:val="006F0C9E"/>
    <w:rsid w:val="006F163F"/>
    <w:rsid w:val="006F1858"/>
    <w:rsid w:val="006F36AC"/>
    <w:rsid w:val="006F3C4F"/>
    <w:rsid w:val="006F5A64"/>
    <w:rsid w:val="006F5CB0"/>
    <w:rsid w:val="006F687C"/>
    <w:rsid w:val="006F7C41"/>
    <w:rsid w:val="007039A0"/>
    <w:rsid w:val="007049C1"/>
    <w:rsid w:val="00704AA3"/>
    <w:rsid w:val="00705121"/>
    <w:rsid w:val="00705460"/>
    <w:rsid w:val="00705462"/>
    <w:rsid w:val="00706B06"/>
    <w:rsid w:val="00706FBE"/>
    <w:rsid w:val="00710F32"/>
    <w:rsid w:val="00711A0C"/>
    <w:rsid w:val="00711B56"/>
    <w:rsid w:val="00712DEA"/>
    <w:rsid w:val="00713D35"/>
    <w:rsid w:val="00714460"/>
    <w:rsid w:val="00716474"/>
    <w:rsid w:val="00716B6D"/>
    <w:rsid w:val="00717EF2"/>
    <w:rsid w:val="00720A63"/>
    <w:rsid w:val="00720FFA"/>
    <w:rsid w:val="007214DE"/>
    <w:rsid w:val="0072241E"/>
    <w:rsid w:val="00722CF1"/>
    <w:rsid w:val="00723923"/>
    <w:rsid w:val="00725386"/>
    <w:rsid w:val="0072552E"/>
    <w:rsid w:val="00725D95"/>
    <w:rsid w:val="00726609"/>
    <w:rsid w:val="00726A3E"/>
    <w:rsid w:val="00726E72"/>
    <w:rsid w:val="00727172"/>
    <w:rsid w:val="00727E85"/>
    <w:rsid w:val="0073050C"/>
    <w:rsid w:val="007309C7"/>
    <w:rsid w:val="00731C70"/>
    <w:rsid w:val="007324C4"/>
    <w:rsid w:val="00732AB8"/>
    <w:rsid w:val="00732DC2"/>
    <w:rsid w:val="00735457"/>
    <w:rsid w:val="007366AD"/>
    <w:rsid w:val="00740A79"/>
    <w:rsid w:val="00741623"/>
    <w:rsid w:val="0074242D"/>
    <w:rsid w:val="00742445"/>
    <w:rsid w:val="00742CCF"/>
    <w:rsid w:val="007433C5"/>
    <w:rsid w:val="0074343C"/>
    <w:rsid w:val="0074480D"/>
    <w:rsid w:val="0074624A"/>
    <w:rsid w:val="00750503"/>
    <w:rsid w:val="00750B6D"/>
    <w:rsid w:val="00750FED"/>
    <w:rsid w:val="00751673"/>
    <w:rsid w:val="007533CF"/>
    <w:rsid w:val="00753CE7"/>
    <w:rsid w:val="0075408E"/>
    <w:rsid w:val="0075436B"/>
    <w:rsid w:val="00754FFF"/>
    <w:rsid w:val="00755B74"/>
    <w:rsid w:val="00757509"/>
    <w:rsid w:val="00757870"/>
    <w:rsid w:val="00760037"/>
    <w:rsid w:val="00760298"/>
    <w:rsid w:val="00760D2C"/>
    <w:rsid w:val="00761A04"/>
    <w:rsid w:val="00762720"/>
    <w:rsid w:val="00762C43"/>
    <w:rsid w:val="0076324F"/>
    <w:rsid w:val="00763A55"/>
    <w:rsid w:val="00763D92"/>
    <w:rsid w:val="007645D9"/>
    <w:rsid w:val="007655B4"/>
    <w:rsid w:val="00766716"/>
    <w:rsid w:val="00767B45"/>
    <w:rsid w:val="007706F1"/>
    <w:rsid w:val="0077146F"/>
    <w:rsid w:val="007730D9"/>
    <w:rsid w:val="00773CC4"/>
    <w:rsid w:val="00773E9B"/>
    <w:rsid w:val="00774478"/>
    <w:rsid w:val="00775057"/>
    <w:rsid w:val="007755AA"/>
    <w:rsid w:val="0077631D"/>
    <w:rsid w:val="007770BE"/>
    <w:rsid w:val="00780391"/>
    <w:rsid w:val="00780C24"/>
    <w:rsid w:val="007813FA"/>
    <w:rsid w:val="007814B1"/>
    <w:rsid w:val="00782CA0"/>
    <w:rsid w:val="00784D63"/>
    <w:rsid w:val="00784DDD"/>
    <w:rsid w:val="0078765E"/>
    <w:rsid w:val="00787DDF"/>
    <w:rsid w:val="00790829"/>
    <w:rsid w:val="00790B2F"/>
    <w:rsid w:val="00791861"/>
    <w:rsid w:val="0079413D"/>
    <w:rsid w:val="00794741"/>
    <w:rsid w:val="00795473"/>
    <w:rsid w:val="007963A4"/>
    <w:rsid w:val="0079746E"/>
    <w:rsid w:val="007A05B7"/>
    <w:rsid w:val="007A368D"/>
    <w:rsid w:val="007A3F4E"/>
    <w:rsid w:val="007A4927"/>
    <w:rsid w:val="007A6261"/>
    <w:rsid w:val="007A6704"/>
    <w:rsid w:val="007A6F1C"/>
    <w:rsid w:val="007B08D0"/>
    <w:rsid w:val="007B0BC0"/>
    <w:rsid w:val="007B10A7"/>
    <w:rsid w:val="007B18DA"/>
    <w:rsid w:val="007B24A2"/>
    <w:rsid w:val="007B25FA"/>
    <w:rsid w:val="007B2E79"/>
    <w:rsid w:val="007B31A8"/>
    <w:rsid w:val="007B3834"/>
    <w:rsid w:val="007B5FC6"/>
    <w:rsid w:val="007C0A16"/>
    <w:rsid w:val="007C378E"/>
    <w:rsid w:val="007C5B3C"/>
    <w:rsid w:val="007C5E8F"/>
    <w:rsid w:val="007C6079"/>
    <w:rsid w:val="007C673B"/>
    <w:rsid w:val="007C685C"/>
    <w:rsid w:val="007C68C6"/>
    <w:rsid w:val="007C71D7"/>
    <w:rsid w:val="007D24EE"/>
    <w:rsid w:val="007D3898"/>
    <w:rsid w:val="007D3E01"/>
    <w:rsid w:val="007D67B9"/>
    <w:rsid w:val="007D68BA"/>
    <w:rsid w:val="007D6DCF"/>
    <w:rsid w:val="007E0416"/>
    <w:rsid w:val="007E0533"/>
    <w:rsid w:val="007E2819"/>
    <w:rsid w:val="007E32DB"/>
    <w:rsid w:val="007E333D"/>
    <w:rsid w:val="007E48E7"/>
    <w:rsid w:val="007E56D4"/>
    <w:rsid w:val="007E78CA"/>
    <w:rsid w:val="007F1AFD"/>
    <w:rsid w:val="007F38F6"/>
    <w:rsid w:val="007F3E6F"/>
    <w:rsid w:val="007F4293"/>
    <w:rsid w:val="007F457C"/>
    <w:rsid w:val="007F7DDB"/>
    <w:rsid w:val="0080014F"/>
    <w:rsid w:val="008024AB"/>
    <w:rsid w:val="008038A4"/>
    <w:rsid w:val="008046B9"/>
    <w:rsid w:val="0080606D"/>
    <w:rsid w:val="008068A4"/>
    <w:rsid w:val="0080696A"/>
    <w:rsid w:val="00807764"/>
    <w:rsid w:val="00812BF5"/>
    <w:rsid w:val="00812E4A"/>
    <w:rsid w:val="008149A8"/>
    <w:rsid w:val="00814B2A"/>
    <w:rsid w:val="0081524C"/>
    <w:rsid w:val="00817816"/>
    <w:rsid w:val="00817C61"/>
    <w:rsid w:val="008231C5"/>
    <w:rsid w:val="00825268"/>
    <w:rsid w:val="00827679"/>
    <w:rsid w:val="008278B3"/>
    <w:rsid w:val="0083141C"/>
    <w:rsid w:val="0083175C"/>
    <w:rsid w:val="00831D8A"/>
    <w:rsid w:val="00833CE4"/>
    <w:rsid w:val="00834762"/>
    <w:rsid w:val="00835B70"/>
    <w:rsid w:val="00835BEA"/>
    <w:rsid w:val="00836ACB"/>
    <w:rsid w:val="00836EF9"/>
    <w:rsid w:val="00837A7D"/>
    <w:rsid w:val="0084080B"/>
    <w:rsid w:val="00840DC6"/>
    <w:rsid w:val="00841287"/>
    <w:rsid w:val="0084142F"/>
    <w:rsid w:val="008458DE"/>
    <w:rsid w:val="00845E9B"/>
    <w:rsid w:val="00846660"/>
    <w:rsid w:val="00846F53"/>
    <w:rsid w:val="008476DA"/>
    <w:rsid w:val="00847BD5"/>
    <w:rsid w:val="00850C3F"/>
    <w:rsid w:val="00851291"/>
    <w:rsid w:val="00851CE1"/>
    <w:rsid w:val="00852563"/>
    <w:rsid w:val="0085334F"/>
    <w:rsid w:val="0085381A"/>
    <w:rsid w:val="00854159"/>
    <w:rsid w:val="00854459"/>
    <w:rsid w:val="00854705"/>
    <w:rsid w:val="008562B6"/>
    <w:rsid w:val="008600FE"/>
    <w:rsid w:val="0086052E"/>
    <w:rsid w:val="008611A8"/>
    <w:rsid w:val="00861311"/>
    <w:rsid w:val="00861B78"/>
    <w:rsid w:val="00861F78"/>
    <w:rsid w:val="00863A23"/>
    <w:rsid w:val="00863CC0"/>
    <w:rsid w:val="00867E16"/>
    <w:rsid w:val="00870195"/>
    <w:rsid w:val="008702E0"/>
    <w:rsid w:val="00870FFC"/>
    <w:rsid w:val="008720F6"/>
    <w:rsid w:val="008722F1"/>
    <w:rsid w:val="008744D4"/>
    <w:rsid w:val="0087536E"/>
    <w:rsid w:val="00876338"/>
    <w:rsid w:val="0088112F"/>
    <w:rsid w:val="008821B4"/>
    <w:rsid w:val="00882735"/>
    <w:rsid w:val="00882826"/>
    <w:rsid w:val="00882B35"/>
    <w:rsid w:val="00882C87"/>
    <w:rsid w:val="00882F51"/>
    <w:rsid w:val="008858C7"/>
    <w:rsid w:val="00885E10"/>
    <w:rsid w:val="00891C3E"/>
    <w:rsid w:val="00892048"/>
    <w:rsid w:val="00892728"/>
    <w:rsid w:val="008928A3"/>
    <w:rsid w:val="00892D0D"/>
    <w:rsid w:val="00893A8D"/>
    <w:rsid w:val="00893CA1"/>
    <w:rsid w:val="00893D6F"/>
    <w:rsid w:val="0089450F"/>
    <w:rsid w:val="0089528F"/>
    <w:rsid w:val="008953E7"/>
    <w:rsid w:val="00896B2A"/>
    <w:rsid w:val="00897973"/>
    <w:rsid w:val="008A041A"/>
    <w:rsid w:val="008A04C5"/>
    <w:rsid w:val="008A07C5"/>
    <w:rsid w:val="008A33DC"/>
    <w:rsid w:val="008A34A0"/>
    <w:rsid w:val="008A3EF5"/>
    <w:rsid w:val="008A4112"/>
    <w:rsid w:val="008A5C85"/>
    <w:rsid w:val="008A5CE5"/>
    <w:rsid w:val="008A6792"/>
    <w:rsid w:val="008A7A93"/>
    <w:rsid w:val="008B0083"/>
    <w:rsid w:val="008B00B6"/>
    <w:rsid w:val="008B1A0A"/>
    <w:rsid w:val="008B1DC0"/>
    <w:rsid w:val="008B39F0"/>
    <w:rsid w:val="008B41F8"/>
    <w:rsid w:val="008B4918"/>
    <w:rsid w:val="008B558C"/>
    <w:rsid w:val="008B666B"/>
    <w:rsid w:val="008B6C66"/>
    <w:rsid w:val="008C026F"/>
    <w:rsid w:val="008C0E30"/>
    <w:rsid w:val="008C2D4C"/>
    <w:rsid w:val="008C5B44"/>
    <w:rsid w:val="008C7B57"/>
    <w:rsid w:val="008D02AC"/>
    <w:rsid w:val="008D0C74"/>
    <w:rsid w:val="008D1AFF"/>
    <w:rsid w:val="008D1C78"/>
    <w:rsid w:val="008D1DFA"/>
    <w:rsid w:val="008D21C5"/>
    <w:rsid w:val="008D29DC"/>
    <w:rsid w:val="008D32E6"/>
    <w:rsid w:val="008D36CA"/>
    <w:rsid w:val="008D578F"/>
    <w:rsid w:val="008D6F4A"/>
    <w:rsid w:val="008E034E"/>
    <w:rsid w:val="008E0C0F"/>
    <w:rsid w:val="008E1FA7"/>
    <w:rsid w:val="008E2AF6"/>
    <w:rsid w:val="008E4107"/>
    <w:rsid w:val="008E4AC0"/>
    <w:rsid w:val="008E50DC"/>
    <w:rsid w:val="008E7512"/>
    <w:rsid w:val="008F159A"/>
    <w:rsid w:val="008F1722"/>
    <w:rsid w:val="008F48A6"/>
    <w:rsid w:val="008F687B"/>
    <w:rsid w:val="008F6F68"/>
    <w:rsid w:val="008F75E0"/>
    <w:rsid w:val="00901F4D"/>
    <w:rsid w:val="0090234E"/>
    <w:rsid w:val="00902D80"/>
    <w:rsid w:val="00902DA0"/>
    <w:rsid w:val="00903E24"/>
    <w:rsid w:val="009060F1"/>
    <w:rsid w:val="009114CF"/>
    <w:rsid w:val="0091370C"/>
    <w:rsid w:val="0091496B"/>
    <w:rsid w:val="00914B5B"/>
    <w:rsid w:val="00916129"/>
    <w:rsid w:val="0091673B"/>
    <w:rsid w:val="00916C44"/>
    <w:rsid w:val="00916C6B"/>
    <w:rsid w:val="00920E39"/>
    <w:rsid w:val="0092303B"/>
    <w:rsid w:val="009233EB"/>
    <w:rsid w:val="00923949"/>
    <w:rsid w:val="009239F1"/>
    <w:rsid w:val="00926A90"/>
    <w:rsid w:val="009274FD"/>
    <w:rsid w:val="0092768C"/>
    <w:rsid w:val="00927A75"/>
    <w:rsid w:val="00930709"/>
    <w:rsid w:val="00931999"/>
    <w:rsid w:val="00931F8C"/>
    <w:rsid w:val="009340B6"/>
    <w:rsid w:val="0094001B"/>
    <w:rsid w:val="0094143C"/>
    <w:rsid w:val="0094184C"/>
    <w:rsid w:val="00947B9D"/>
    <w:rsid w:val="00950AB7"/>
    <w:rsid w:val="00952034"/>
    <w:rsid w:val="009531E0"/>
    <w:rsid w:val="0095322C"/>
    <w:rsid w:val="00953548"/>
    <w:rsid w:val="00954E6B"/>
    <w:rsid w:val="00955774"/>
    <w:rsid w:val="00955D8F"/>
    <w:rsid w:val="00956484"/>
    <w:rsid w:val="009566E1"/>
    <w:rsid w:val="00956C8F"/>
    <w:rsid w:val="0095780D"/>
    <w:rsid w:val="00957BB6"/>
    <w:rsid w:val="009600A7"/>
    <w:rsid w:val="00960733"/>
    <w:rsid w:val="00962D90"/>
    <w:rsid w:val="00962F70"/>
    <w:rsid w:val="00963048"/>
    <w:rsid w:val="00963985"/>
    <w:rsid w:val="00964B40"/>
    <w:rsid w:val="0096544C"/>
    <w:rsid w:val="00966798"/>
    <w:rsid w:val="00966D9A"/>
    <w:rsid w:val="009674C1"/>
    <w:rsid w:val="00967B21"/>
    <w:rsid w:val="00970503"/>
    <w:rsid w:val="00970701"/>
    <w:rsid w:val="00970D65"/>
    <w:rsid w:val="009712AF"/>
    <w:rsid w:val="00971630"/>
    <w:rsid w:val="0097180D"/>
    <w:rsid w:val="009736A3"/>
    <w:rsid w:val="00973FF3"/>
    <w:rsid w:val="009748F6"/>
    <w:rsid w:val="00977F42"/>
    <w:rsid w:val="009806DD"/>
    <w:rsid w:val="00981936"/>
    <w:rsid w:val="009832AE"/>
    <w:rsid w:val="00984163"/>
    <w:rsid w:val="00984438"/>
    <w:rsid w:val="009848AD"/>
    <w:rsid w:val="0098503A"/>
    <w:rsid w:val="00986FC6"/>
    <w:rsid w:val="0098721D"/>
    <w:rsid w:val="00987BF0"/>
    <w:rsid w:val="00990BAA"/>
    <w:rsid w:val="00991CD5"/>
    <w:rsid w:val="00991EB0"/>
    <w:rsid w:val="009926A9"/>
    <w:rsid w:val="00994058"/>
    <w:rsid w:val="00997C53"/>
    <w:rsid w:val="009A0495"/>
    <w:rsid w:val="009A143D"/>
    <w:rsid w:val="009A2134"/>
    <w:rsid w:val="009A3971"/>
    <w:rsid w:val="009A4589"/>
    <w:rsid w:val="009A5F9C"/>
    <w:rsid w:val="009A6E43"/>
    <w:rsid w:val="009B02F9"/>
    <w:rsid w:val="009B1992"/>
    <w:rsid w:val="009B2F19"/>
    <w:rsid w:val="009B43B0"/>
    <w:rsid w:val="009B4BC8"/>
    <w:rsid w:val="009B513E"/>
    <w:rsid w:val="009C046B"/>
    <w:rsid w:val="009C2DBA"/>
    <w:rsid w:val="009C5A8A"/>
    <w:rsid w:val="009C5AE3"/>
    <w:rsid w:val="009C6ED9"/>
    <w:rsid w:val="009D3A76"/>
    <w:rsid w:val="009D43D0"/>
    <w:rsid w:val="009D6FAA"/>
    <w:rsid w:val="009D7F84"/>
    <w:rsid w:val="009E08F8"/>
    <w:rsid w:val="009E1189"/>
    <w:rsid w:val="009E1A27"/>
    <w:rsid w:val="009E1D27"/>
    <w:rsid w:val="009E225F"/>
    <w:rsid w:val="009E27E5"/>
    <w:rsid w:val="009E3B9C"/>
    <w:rsid w:val="009E3EE0"/>
    <w:rsid w:val="009E64F7"/>
    <w:rsid w:val="009E6C62"/>
    <w:rsid w:val="009E7192"/>
    <w:rsid w:val="009F081B"/>
    <w:rsid w:val="009F18E3"/>
    <w:rsid w:val="009F1D3D"/>
    <w:rsid w:val="009F1FD6"/>
    <w:rsid w:val="009F2B6C"/>
    <w:rsid w:val="009F2EA6"/>
    <w:rsid w:val="009F332F"/>
    <w:rsid w:val="009F4A1C"/>
    <w:rsid w:val="009F6551"/>
    <w:rsid w:val="00A009AD"/>
    <w:rsid w:val="00A02533"/>
    <w:rsid w:val="00A02537"/>
    <w:rsid w:val="00A02EB7"/>
    <w:rsid w:val="00A032E8"/>
    <w:rsid w:val="00A0455E"/>
    <w:rsid w:val="00A04D20"/>
    <w:rsid w:val="00A0510F"/>
    <w:rsid w:val="00A072A3"/>
    <w:rsid w:val="00A10187"/>
    <w:rsid w:val="00A11ADE"/>
    <w:rsid w:val="00A11DE2"/>
    <w:rsid w:val="00A12A9A"/>
    <w:rsid w:val="00A12C85"/>
    <w:rsid w:val="00A13A67"/>
    <w:rsid w:val="00A13C59"/>
    <w:rsid w:val="00A15797"/>
    <w:rsid w:val="00A1628D"/>
    <w:rsid w:val="00A16CDE"/>
    <w:rsid w:val="00A177D8"/>
    <w:rsid w:val="00A20D74"/>
    <w:rsid w:val="00A20ED4"/>
    <w:rsid w:val="00A20F1C"/>
    <w:rsid w:val="00A22CC1"/>
    <w:rsid w:val="00A24654"/>
    <w:rsid w:val="00A247C3"/>
    <w:rsid w:val="00A24ACD"/>
    <w:rsid w:val="00A2649D"/>
    <w:rsid w:val="00A269E9"/>
    <w:rsid w:val="00A26CBB"/>
    <w:rsid w:val="00A26D1F"/>
    <w:rsid w:val="00A27664"/>
    <w:rsid w:val="00A31B6C"/>
    <w:rsid w:val="00A3226A"/>
    <w:rsid w:val="00A34034"/>
    <w:rsid w:val="00A3417C"/>
    <w:rsid w:val="00A36969"/>
    <w:rsid w:val="00A36B0D"/>
    <w:rsid w:val="00A37170"/>
    <w:rsid w:val="00A37422"/>
    <w:rsid w:val="00A4004A"/>
    <w:rsid w:val="00A40D19"/>
    <w:rsid w:val="00A41C2C"/>
    <w:rsid w:val="00A43862"/>
    <w:rsid w:val="00A45BE6"/>
    <w:rsid w:val="00A47F70"/>
    <w:rsid w:val="00A50978"/>
    <w:rsid w:val="00A52114"/>
    <w:rsid w:val="00A53A5C"/>
    <w:rsid w:val="00A53B69"/>
    <w:rsid w:val="00A53F9F"/>
    <w:rsid w:val="00A5512C"/>
    <w:rsid w:val="00A56CEE"/>
    <w:rsid w:val="00A57D81"/>
    <w:rsid w:val="00A608F8"/>
    <w:rsid w:val="00A622AF"/>
    <w:rsid w:val="00A64A0D"/>
    <w:rsid w:val="00A64D26"/>
    <w:rsid w:val="00A650F5"/>
    <w:rsid w:val="00A65FD5"/>
    <w:rsid w:val="00A67994"/>
    <w:rsid w:val="00A67C42"/>
    <w:rsid w:val="00A67E85"/>
    <w:rsid w:val="00A704E5"/>
    <w:rsid w:val="00A712A9"/>
    <w:rsid w:val="00A71AC2"/>
    <w:rsid w:val="00A733F4"/>
    <w:rsid w:val="00A74C19"/>
    <w:rsid w:val="00A74DBD"/>
    <w:rsid w:val="00A75939"/>
    <w:rsid w:val="00A76163"/>
    <w:rsid w:val="00A766D0"/>
    <w:rsid w:val="00A8087F"/>
    <w:rsid w:val="00A827C1"/>
    <w:rsid w:val="00A829EF"/>
    <w:rsid w:val="00A84B0E"/>
    <w:rsid w:val="00A84C0F"/>
    <w:rsid w:val="00A85FCE"/>
    <w:rsid w:val="00A86443"/>
    <w:rsid w:val="00A87A20"/>
    <w:rsid w:val="00A91FB5"/>
    <w:rsid w:val="00A93FD0"/>
    <w:rsid w:val="00A94ED5"/>
    <w:rsid w:val="00A95CCB"/>
    <w:rsid w:val="00A96412"/>
    <w:rsid w:val="00A96BD0"/>
    <w:rsid w:val="00AA0502"/>
    <w:rsid w:val="00AA1339"/>
    <w:rsid w:val="00AA1351"/>
    <w:rsid w:val="00AA1AD7"/>
    <w:rsid w:val="00AA1B19"/>
    <w:rsid w:val="00AA2549"/>
    <w:rsid w:val="00AA3E86"/>
    <w:rsid w:val="00AA4B18"/>
    <w:rsid w:val="00AA4BE2"/>
    <w:rsid w:val="00AA6208"/>
    <w:rsid w:val="00AA68DE"/>
    <w:rsid w:val="00AB1BB0"/>
    <w:rsid w:val="00AB2C79"/>
    <w:rsid w:val="00AB3941"/>
    <w:rsid w:val="00AB53A1"/>
    <w:rsid w:val="00AB60F6"/>
    <w:rsid w:val="00AB6B01"/>
    <w:rsid w:val="00AB6BBF"/>
    <w:rsid w:val="00AB73BD"/>
    <w:rsid w:val="00AB7D64"/>
    <w:rsid w:val="00AC12A2"/>
    <w:rsid w:val="00AC179D"/>
    <w:rsid w:val="00AC267F"/>
    <w:rsid w:val="00AC32E2"/>
    <w:rsid w:val="00AC3E51"/>
    <w:rsid w:val="00AC47E0"/>
    <w:rsid w:val="00AC4B33"/>
    <w:rsid w:val="00AC54C8"/>
    <w:rsid w:val="00AC5B1B"/>
    <w:rsid w:val="00AC6F29"/>
    <w:rsid w:val="00AD050C"/>
    <w:rsid w:val="00AD38B6"/>
    <w:rsid w:val="00AD4094"/>
    <w:rsid w:val="00AD426D"/>
    <w:rsid w:val="00AD48C2"/>
    <w:rsid w:val="00AD4E7A"/>
    <w:rsid w:val="00AD5671"/>
    <w:rsid w:val="00AD65A2"/>
    <w:rsid w:val="00AE0901"/>
    <w:rsid w:val="00AE2CD4"/>
    <w:rsid w:val="00AE2FAE"/>
    <w:rsid w:val="00AE2FF0"/>
    <w:rsid w:val="00AE3325"/>
    <w:rsid w:val="00AE36D6"/>
    <w:rsid w:val="00AE5CA3"/>
    <w:rsid w:val="00AE6139"/>
    <w:rsid w:val="00AE6547"/>
    <w:rsid w:val="00AE6E9D"/>
    <w:rsid w:val="00AF020D"/>
    <w:rsid w:val="00AF0A9F"/>
    <w:rsid w:val="00AF127B"/>
    <w:rsid w:val="00AF214C"/>
    <w:rsid w:val="00AF36BA"/>
    <w:rsid w:val="00AF61D3"/>
    <w:rsid w:val="00AF6E18"/>
    <w:rsid w:val="00AF7B20"/>
    <w:rsid w:val="00B002AE"/>
    <w:rsid w:val="00B002AF"/>
    <w:rsid w:val="00B0064E"/>
    <w:rsid w:val="00B0107F"/>
    <w:rsid w:val="00B019ED"/>
    <w:rsid w:val="00B01AAD"/>
    <w:rsid w:val="00B0216B"/>
    <w:rsid w:val="00B02481"/>
    <w:rsid w:val="00B02483"/>
    <w:rsid w:val="00B03215"/>
    <w:rsid w:val="00B04F2F"/>
    <w:rsid w:val="00B058CD"/>
    <w:rsid w:val="00B0606D"/>
    <w:rsid w:val="00B07C48"/>
    <w:rsid w:val="00B07D0A"/>
    <w:rsid w:val="00B101A9"/>
    <w:rsid w:val="00B110F1"/>
    <w:rsid w:val="00B11614"/>
    <w:rsid w:val="00B11680"/>
    <w:rsid w:val="00B11F9E"/>
    <w:rsid w:val="00B12F53"/>
    <w:rsid w:val="00B145F2"/>
    <w:rsid w:val="00B1477B"/>
    <w:rsid w:val="00B1554C"/>
    <w:rsid w:val="00B15FDA"/>
    <w:rsid w:val="00B16550"/>
    <w:rsid w:val="00B20108"/>
    <w:rsid w:val="00B20443"/>
    <w:rsid w:val="00B246BB"/>
    <w:rsid w:val="00B249B8"/>
    <w:rsid w:val="00B24FA1"/>
    <w:rsid w:val="00B252CD"/>
    <w:rsid w:val="00B2579B"/>
    <w:rsid w:val="00B25868"/>
    <w:rsid w:val="00B26DE6"/>
    <w:rsid w:val="00B27631"/>
    <w:rsid w:val="00B27D26"/>
    <w:rsid w:val="00B30365"/>
    <w:rsid w:val="00B32295"/>
    <w:rsid w:val="00B343FE"/>
    <w:rsid w:val="00B34D8B"/>
    <w:rsid w:val="00B36401"/>
    <w:rsid w:val="00B367C7"/>
    <w:rsid w:val="00B36A82"/>
    <w:rsid w:val="00B36C77"/>
    <w:rsid w:val="00B36E8D"/>
    <w:rsid w:val="00B37032"/>
    <w:rsid w:val="00B40E33"/>
    <w:rsid w:val="00B41E1D"/>
    <w:rsid w:val="00B441BF"/>
    <w:rsid w:val="00B4586E"/>
    <w:rsid w:val="00B4634F"/>
    <w:rsid w:val="00B46710"/>
    <w:rsid w:val="00B50071"/>
    <w:rsid w:val="00B50987"/>
    <w:rsid w:val="00B51A28"/>
    <w:rsid w:val="00B51CD1"/>
    <w:rsid w:val="00B52064"/>
    <w:rsid w:val="00B53766"/>
    <w:rsid w:val="00B53D73"/>
    <w:rsid w:val="00B53E76"/>
    <w:rsid w:val="00B55000"/>
    <w:rsid w:val="00B576E4"/>
    <w:rsid w:val="00B61ABC"/>
    <w:rsid w:val="00B6287D"/>
    <w:rsid w:val="00B641EB"/>
    <w:rsid w:val="00B64319"/>
    <w:rsid w:val="00B644B0"/>
    <w:rsid w:val="00B670B2"/>
    <w:rsid w:val="00B670E7"/>
    <w:rsid w:val="00B703BD"/>
    <w:rsid w:val="00B70670"/>
    <w:rsid w:val="00B71EA1"/>
    <w:rsid w:val="00B722E2"/>
    <w:rsid w:val="00B72E3E"/>
    <w:rsid w:val="00B740D5"/>
    <w:rsid w:val="00B740DE"/>
    <w:rsid w:val="00B74213"/>
    <w:rsid w:val="00B74319"/>
    <w:rsid w:val="00B74466"/>
    <w:rsid w:val="00B7455C"/>
    <w:rsid w:val="00B774BA"/>
    <w:rsid w:val="00B776B1"/>
    <w:rsid w:val="00B800E2"/>
    <w:rsid w:val="00B812D1"/>
    <w:rsid w:val="00B81569"/>
    <w:rsid w:val="00B827C6"/>
    <w:rsid w:val="00B82EBF"/>
    <w:rsid w:val="00B84B0D"/>
    <w:rsid w:val="00B85E3C"/>
    <w:rsid w:val="00B875B6"/>
    <w:rsid w:val="00B900A6"/>
    <w:rsid w:val="00B907A0"/>
    <w:rsid w:val="00B91B44"/>
    <w:rsid w:val="00B91C00"/>
    <w:rsid w:val="00B9310D"/>
    <w:rsid w:val="00B933F4"/>
    <w:rsid w:val="00B947E3"/>
    <w:rsid w:val="00B9485B"/>
    <w:rsid w:val="00B96441"/>
    <w:rsid w:val="00B97EA8"/>
    <w:rsid w:val="00BA126E"/>
    <w:rsid w:val="00BA194D"/>
    <w:rsid w:val="00BA1B94"/>
    <w:rsid w:val="00BA1E1A"/>
    <w:rsid w:val="00BA20C3"/>
    <w:rsid w:val="00BA2205"/>
    <w:rsid w:val="00BA260F"/>
    <w:rsid w:val="00BA2661"/>
    <w:rsid w:val="00BA614D"/>
    <w:rsid w:val="00BA6194"/>
    <w:rsid w:val="00BA6866"/>
    <w:rsid w:val="00BA6B27"/>
    <w:rsid w:val="00BA6FAD"/>
    <w:rsid w:val="00BB0EFD"/>
    <w:rsid w:val="00BB138B"/>
    <w:rsid w:val="00BB4BDB"/>
    <w:rsid w:val="00BB6B1D"/>
    <w:rsid w:val="00BB6EE5"/>
    <w:rsid w:val="00BB6F6D"/>
    <w:rsid w:val="00BC3C59"/>
    <w:rsid w:val="00BC3DA5"/>
    <w:rsid w:val="00BC725F"/>
    <w:rsid w:val="00BD00EC"/>
    <w:rsid w:val="00BD15F5"/>
    <w:rsid w:val="00BD334B"/>
    <w:rsid w:val="00BD4312"/>
    <w:rsid w:val="00BD48F7"/>
    <w:rsid w:val="00BD51AC"/>
    <w:rsid w:val="00BD584B"/>
    <w:rsid w:val="00BD6A1E"/>
    <w:rsid w:val="00BD7049"/>
    <w:rsid w:val="00BD7B67"/>
    <w:rsid w:val="00BE16B1"/>
    <w:rsid w:val="00BE3285"/>
    <w:rsid w:val="00BE328C"/>
    <w:rsid w:val="00BE53C8"/>
    <w:rsid w:val="00BE58CD"/>
    <w:rsid w:val="00BE7D4B"/>
    <w:rsid w:val="00BF06C4"/>
    <w:rsid w:val="00BF14D8"/>
    <w:rsid w:val="00BF1AD5"/>
    <w:rsid w:val="00BF2275"/>
    <w:rsid w:val="00BF2D14"/>
    <w:rsid w:val="00BF43CC"/>
    <w:rsid w:val="00BF4A9D"/>
    <w:rsid w:val="00BF4D78"/>
    <w:rsid w:val="00BF5E45"/>
    <w:rsid w:val="00BF7844"/>
    <w:rsid w:val="00C00813"/>
    <w:rsid w:val="00C00915"/>
    <w:rsid w:val="00C0191F"/>
    <w:rsid w:val="00C035D5"/>
    <w:rsid w:val="00C05DE5"/>
    <w:rsid w:val="00C06A24"/>
    <w:rsid w:val="00C07A75"/>
    <w:rsid w:val="00C07DA6"/>
    <w:rsid w:val="00C10E3B"/>
    <w:rsid w:val="00C11184"/>
    <w:rsid w:val="00C12C1F"/>
    <w:rsid w:val="00C1388A"/>
    <w:rsid w:val="00C141AA"/>
    <w:rsid w:val="00C14203"/>
    <w:rsid w:val="00C146F6"/>
    <w:rsid w:val="00C15246"/>
    <w:rsid w:val="00C15710"/>
    <w:rsid w:val="00C16FD2"/>
    <w:rsid w:val="00C17B05"/>
    <w:rsid w:val="00C20EC0"/>
    <w:rsid w:val="00C214D9"/>
    <w:rsid w:val="00C2340F"/>
    <w:rsid w:val="00C24DC4"/>
    <w:rsid w:val="00C24E9C"/>
    <w:rsid w:val="00C2520D"/>
    <w:rsid w:val="00C267A9"/>
    <w:rsid w:val="00C26FC4"/>
    <w:rsid w:val="00C3027A"/>
    <w:rsid w:val="00C30734"/>
    <w:rsid w:val="00C31CB5"/>
    <w:rsid w:val="00C32322"/>
    <w:rsid w:val="00C32A1F"/>
    <w:rsid w:val="00C331F1"/>
    <w:rsid w:val="00C33275"/>
    <w:rsid w:val="00C33C36"/>
    <w:rsid w:val="00C35D2A"/>
    <w:rsid w:val="00C37A41"/>
    <w:rsid w:val="00C37D15"/>
    <w:rsid w:val="00C44454"/>
    <w:rsid w:val="00C44483"/>
    <w:rsid w:val="00C448ED"/>
    <w:rsid w:val="00C44ACF"/>
    <w:rsid w:val="00C453EE"/>
    <w:rsid w:val="00C45F12"/>
    <w:rsid w:val="00C462FF"/>
    <w:rsid w:val="00C477D9"/>
    <w:rsid w:val="00C50C5D"/>
    <w:rsid w:val="00C529D8"/>
    <w:rsid w:val="00C54DA1"/>
    <w:rsid w:val="00C5525F"/>
    <w:rsid w:val="00C55422"/>
    <w:rsid w:val="00C56408"/>
    <w:rsid w:val="00C569B6"/>
    <w:rsid w:val="00C56CA2"/>
    <w:rsid w:val="00C5716E"/>
    <w:rsid w:val="00C576A2"/>
    <w:rsid w:val="00C578AC"/>
    <w:rsid w:val="00C57A11"/>
    <w:rsid w:val="00C57F72"/>
    <w:rsid w:val="00C617E3"/>
    <w:rsid w:val="00C61F40"/>
    <w:rsid w:val="00C63EFD"/>
    <w:rsid w:val="00C6421F"/>
    <w:rsid w:val="00C64C3A"/>
    <w:rsid w:val="00C65117"/>
    <w:rsid w:val="00C65547"/>
    <w:rsid w:val="00C65F31"/>
    <w:rsid w:val="00C664A9"/>
    <w:rsid w:val="00C668CC"/>
    <w:rsid w:val="00C72275"/>
    <w:rsid w:val="00C72EB7"/>
    <w:rsid w:val="00C73630"/>
    <w:rsid w:val="00C73C1C"/>
    <w:rsid w:val="00C74B00"/>
    <w:rsid w:val="00C75AB1"/>
    <w:rsid w:val="00C76C37"/>
    <w:rsid w:val="00C77E8E"/>
    <w:rsid w:val="00C805AB"/>
    <w:rsid w:val="00C80AAC"/>
    <w:rsid w:val="00C8105C"/>
    <w:rsid w:val="00C8181C"/>
    <w:rsid w:val="00C81DE7"/>
    <w:rsid w:val="00C82B6E"/>
    <w:rsid w:val="00C82EDD"/>
    <w:rsid w:val="00C83F34"/>
    <w:rsid w:val="00C84B32"/>
    <w:rsid w:val="00C854B0"/>
    <w:rsid w:val="00C874C0"/>
    <w:rsid w:val="00C910E3"/>
    <w:rsid w:val="00C911DA"/>
    <w:rsid w:val="00C9262B"/>
    <w:rsid w:val="00C9307D"/>
    <w:rsid w:val="00C9373D"/>
    <w:rsid w:val="00C94DC2"/>
    <w:rsid w:val="00C960A6"/>
    <w:rsid w:val="00C9644E"/>
    <w:rsid w:val="00CA0D84"/>
    <w:rsid w:val="00CA16E3"/>
    <w:rsid w:val="00CA1A1F"/>
    <w:rsid w:val="00CA3BB7"/>
    <w:rsid w:val="00CA7E45"/>
    <w:rsid w:val="00CB1A50"/>
    <w:rsid w:val="00CB1B26"/>
    <w:rsid w:val="00CB3E51"/>
    <w:rsid w:val="00CB3EA8"/>
    <w:rsid w:val="00CB422F"/>
    <w:rsid w:val="00CB6E11"/>
    <w:rsid w:val="00CB6E43"/>
    <w:rsid w:val="00CC0E3D"/>
    <w:rsid w:val="00CC0F84"/>
    <w:rsid w:val="00CC148C"/>
    <w:rsid w:val="00CC4DF7"/>
    <w:rsid w:val="00CC4F7E"/>
    <w:rsid w:val="00CC52BD"/>
    <w:rsid w:val="00CC54FE"/>
    <w:rsid w:val="00CC5C8B"/>
    <w:rsid w:val="00CC6FB1"/>
    <w:rsid w:val="00CC77E1"/>
    <w:rsid w:val="00CD0825"/>
    <w:rsid w:val="00CD0E6A"/>
    <w:rsid w:val="00CD10F8"/>
    <w:rsid w:val="00CD217C"/>
    <w:rsid w:val="00CD2701"/>
    <w:rsid w:val="00CD54C1"/>
    <w:rsid w:val="00CE1B30"/>
    <w:rsid w:val="00CE1B9C"/>
    <w:rsid w:val="00CE1CA2"/>
    <w:rsid w:val="00CE1E4D"/>
    <w:rsid w:val="00CE1ECE"/>
    <w:rsid w:val="00CE3716"/>
    <w:rsid w:val="00CE429D"/>
    <w:rsid w:val="00CE5370"/>
    <w:rsid w:val="00CE5665"/>
    <w:rsid w:val="00CE5BF8"/>
    <w:rsid w:val="00CE6B92"/>
    <w:rsid w:val="00CE711D"/>
    <w:rsid w:val="00CF0B66"/>
    <w:rsid w:val="00CF15FF"/>
    <w:rsid w:val="00CF2372"/>
    <w:rsid w:val="00CF2CA0"/>
    <w:rsid w:val="00CF58A8"/>
    <w:rsid w:val="00CF77EA"/>
    <w:rsid w:val="00D003A1"/>
    <w:rsid w:val="00D03100"/>
    <w:rsid w:val="00D05430"/>
    <w:rsid w:val="00D067BA"/>
    <w:rsid w:val="00D07392"/>
    <w:rsid w:val="00D07CE2"/>
    <w:rsid w:val="00D10F9E"/>
    <w:rsid w:val="00D141A6"/>
    <w:rsid w:val="00D14396"/>
    <w:rsid w:val="00D162C3"/>
    <w:rsid w:val="00D17D04"/>
    <w:rsid w:val="00D201E1"/>
    <w:rsid w:val="00D24262"/>
    <w:rsid w:val="00D24345"/>
    <w:rsid w:val="00D24F08"/>
    <w:rsid w:val="00D25309"/>
    <w:rsid w:val="00D25747"/>
    <w:rsid w:val="00D2655C"/>
    <w:rsid w:val="00D26706"/>
    <w:rsid w:val="00D3010F"/>
    <w:rsid w:val="00D307E2"/>
    <w:rsid w:val="00D309AF"/>
    <w:rsid w:val="00D30B91"/>
    <w:rsid w:val="00D318A3"/>
    <w:rsid w:val="00D3213F"/>
    <w:rsid w:val="00D33A39"/>
    <w:rsid w:val="00D3444B"/>
    <w:rsid w:val="00D34BB5"/>
    <w:rsid w:val="00D34F38"/>
    <w:rsid w:val="00D353EE"/>
    <w:rsid w:val="00D36AF6"/>
    <w:rsid w:val="00D36D1D"/>
    <w:rsid w:val="00D3749B"/>
    <w:rsid w:val="00D40816"/>
    <w:rsid w:val="00D409DD"/>
    <w:rsid w:val="00D4190C"/>
    <w:rsid w:val="00D43F2D"/>
    <w:rsid w:val="00D4461B"/>
    <w:rsid w:val="00D4523B"/>
    <w:rsid w:val="00D461E5"/>
    <w:rsid w:val="00D46D1A"/>
    <w:rsid w:val="00D52135"/>
    <w:rsid w:val="00D52392"/>
    <w:rsid w:val="00D555E6"/>
    <w:rsid w:val="00D5568B"/>
    <w:rsid w:val="00D56B84"/>
    <w:rsid w:val="00D57097"/>
    <w:rsid w:val="00D571DF"/>
    <w:rsid w:val="00D578F2"/>
    <w:rsid w:val="00D579DA"/>
    <w:rsid w:val="00D57BA2"/>
    <w:rsid w:val="00D6021C"/>
    <w:rsid w:val="00D60240"/>
    <w:rsid w:val="00D60A14"/>
    <w:rsid w:val="00D60CAD"/>
    <w:rsid w:val="00D60D3A"/>
    <w:rsid w:val="00D6182B"/>
    <w:rsid w:val="00D6377B"/>
    <w:rsid w:val="00D6381F"/>
    <w:rsid w:val="00D63B93"/>
    <w:rsid w:val="00D64BC8"/>
    <w:rsid w:val="00D65876"/>
    <w:rsid w:val="00D65C5C"/>
    <w:rsid w:val="00D70879"/>
    <w:rsid w:val="00D708BC"/>
    <w:rsid w:val="00D7099D"/>
    <w:rsid w:val="00D71118"/>
    <w:rsid w:val="00D730D3"/>
    <w:rsid w:val="00D74518"/>
    <w:rsid w:val="00D74777"/>
    <w:rsid w:val="00D75B41"/>
    <w:rsid w:val="00D8044F"/>
    <w:rsid w:val="00D81E21"/>
    <w:rsid w:val="00D828D2"/>
    <w:rsid w:val="00D83EE1"/>
    <w:rsid w:val="00D86318"/>
    <w:rsid w:val="00D86D7F"/>
    <w:rsid w:val="00D874E4"/>
    <w:rsid w:val="00D90CF7"/>
    <w:rsid w:val="00D91779"/>
    <w:rsid w:val="00D9265C"/>
    <w:rsid w:val="00D94D11"/>
    <w:rsid w:val="00D94D95"/>
    <w:rsid w:val="00D9565F"/>
    <w:rsid w:val="00D95C68"/>
    <w:rsid w:val="00D96C4C"/>
    <w:rsid w:val="00D9704B"/>
    <w:rsid w:val="00DA06EF"/>
    <w:rsid w:val="00DA16C9"/>
    <w:rsid w:val="00DA2F4C"/>
    <w:rsid w:val="00DA361A"/>
    <w:rsid w:val="00DA3D52"/>
    <w:rsid w:val="00DA4722"/>
    <w:rsid w:val="00DA51A0"/>
    <w:rsid w:val="00DA6D39"/>
    <w:rsid w:val="00DB0365"/>
    <w:rsid w:val="00DB1910"/>
    <w:rsid w:val="00DB3139"/>
    <w:rsid w:val="00DB4292"/>
    <w:rsid w:val="00DB43AF"/>
    <w:rsid w:val="00DB4759"/>
    <w:rsid w:val="00DB548A"/>
    <w:rsid w:val="00DB6BD2"/>
    <w:rsid w:val="00DB7787"/>
    <w:rsid w:val="00DB7AC4"/>
    <w:rsid w:val="00DC0C27"/>
    <w:rsid w:val="00DC2027"/>
    <w:rsid w:val="00DC3210"/>
    <w:rsid w:val="00DC346B"/>
    <w:rsid w:val="00DC3673"/>
    <w:rsid w:val="00DC41B1"/>
    <w:rsid w:val="00DC4E2E"/>
    <w:rsid w:val="00DC58E0"/>
    <w:rsid w:val="00DC598C"/>
    <w:rsid w:val="00DC5C03"/>
    <w:rsid w:val="00DC5FC0"/>
    <w:rsid w:val="00DC7B59"/>
    <w:rsid w:val="00DD0A8E"/>
    <w:rsid w:val="00DD0AE8"/>
    <w:rsid w:val="00DD157A"/>
    <w:rsid w:val="00DD1E95"/>
    <w:rsid w:val="00DD225B"/>
    <w:rsid w:val="00DD29AA"/>
    <w:rsid w:val="00DD2AC7"/>
    <w:rsid w:val="00DD3757"/>
    <w:rsid w:val="00DD55D7"/>
    <w:rsid w:val="00DD5F6B"/>
    <w:rsid w:val="00DE03ED"/>
    <w:rsid w:val="00DE0814"/>
    <w:rsid w:val="00DE0816"/>
    <w:rsid w:val="00DE0E91"/>
    <w:rsid w:val="00DE1780"/>
    <w:rsid w:val="00DE195B"/>
    <w:rsid w:val="00DE3453"/>
    <w:rsid w:val="00DE3FD7"/>
    <w:rsid w:val="00DE45EF"/>
    <w:rsid w:val="00DE5377"/>
    <w:rsid w:val="00DE57B3"/>
    <w:rsid w:val="00DE7DB7"/>
    <w:rsid w:val="00DF6321"/>
    <w:rsid w:val="00DF7B16"/>
    <w:rsid w:val="00E00171"/>
    <w:rsid w:val="00E00B1B"/>
    <w:rsid w:val="00E00BBB"/>
    <w:rsid w:val="00E046A6"/>
    <w:rsid w:val="00E059F7"/>
    <w:rsid w:val="00E06197"/>
    <w:rsid w:val="00E07163"/>
    <w:rsid w:val="00E0778F"/>
    <w:rsid w:val="00E11781"/>
    <w:rsid w:val="00E121D1"/>
    <w:rsid w:val="00E125DB"/>
    <w:rsid w:val="00E13252"/>
    <w:rsid w:val="00E1333A"/>
    <w:rsid w:val="00E13CCC"/>
    <w:rsid w:val="00E14187"/>
    <w:rsid w:val="00E1461D"/>
    <w:rsid w:val="00E14EFB"/>
    <w:rsid w:val="00E15775"/>
    <w:rsid w:val="00E15CA7"/>
    <w:rsid w:val="00E1608B"/>
    <w:rsid w:val="00E17701"/>
    <w:rsid w:val="00E2049A"/>
    <w:rsid w:val="00E20538"/>
    <w:rsid w:val="00E2117E"/>
    <w:rsid w:val="00E214B9"/>
    <w:rsid w:val="00E2182A"/>
    <w:rsid w:val="00E222F5"/>
    <w:rsid w:val="00E236D2"/>
    <w:rsid w:val="00E2434B"/>
    <w:rsid w:val="00E25122"/>
    <w:rsid w:val="00E2597E"/>
    <w:rsid w:val="00E25B79"/>
    <w:rsid w:val="00E25DAD"/>
    <w:rsid w:val="00E30A04"/>
    <w:rsid w:val="00E313E6"/>
    <w:rsid w:val="00E31E42"/>
    <w:rsid w:val="00E33ADA"/>
    <w:rsid w:val="00E344F6"/>
    <w:rsid w:val="00E36499"/>
    <w:rsid w:val="00E36F12"/>
    <w:rsid w:val="00E40B5C"/>
    <w:rsid w:val="00E42272"/>
    <w:rsid w:val="00E42761"/>
    <w:rsid w:val="00E437D6"/>
    <w:rsid w:val="00E43927"/>
    <w:rsid w:val="00E45615"/>
    <w:rsid w:val="00E4741C"/>
    <w:rsid w:val="00E47C91"/>
    <w:rsid w:val="00E501CE"/>
    <w:rsid w:val="00E53728"/>
    <w:rsid w:val="00E538CE"/>
    <w:rsid w:val="00E53D8D"/>
    <w:rsid w:val="00E543C9"/>
    <w:rsid w:val="00E54445"/>
    <w:rsid w:val="00E5494E"/>
    <w:rsid w:val="00E54979"/>
    <w:rsid w:val="00E54DAD"/>
    <w:rsid w:val="00E55E42"/>
    <w:rsid w:val="00E5623A"/>
    <w:rsid w:val="00E62826"/>
    <w:rsid w:val="00E62E54"/>
    <w:rsid w:val="00E6325F"/>
    <w:rsid w:val="00E660AB"/>
    <w:rsid w:val="00E673B8"/>
    <w:rsid w:val="00E71688"/>
    <w:rsid w:val="00E72134"/>
    <w:rsid w:val="00E72859"/>
    <w:rsid w:val="00E72CB6"/>
    <w:rsid w:val="00E74CDF"/>
    <w:rsid w:val="00E75A08"/>
    <w:rsid w:val="00E76B3D"/>
    <w:rsid w:val="00E76C38"/>
    <w:rsid w:val="00E76EFD"/>
    <w:rsid w:val="00E77A12"/>
    <w:rsid w:val="00E77D35"/>
    <w:rsid w:val="00E81585"/>
    <w:rsid w:val="00E82247"/>
    <w:rsid w:val="00E83272"/>
    <w:rsid w:val="00E8377E"/>
    <w:rsid w:val="00E83FB0"/>
    <w:rsid w:val="00E84E2A"/>
    <w:rsid w:val="00E85144"/>
    <w:rsid w:val="00E860F5"/>
    <w:rsid w:val="00E9122E"/>
    <w:rsid w:val="00E92DD5"/>
    <w:rsid w:val="00E933F4"/>
    <w:rsid w:val="00E937D5"/>
    <w:rsid w:val="00E93A0A"/>
    <w:rsid w:val="00E94383"/>
    <w:rsid w:val="00E96D24"/>
    <w:rsid w:val="00E974C2"/>
    <w:rsid w:val="00EA1CEC"/>
    <w:rsid w:val="00EA4C73"/>
    <w:rsid w:val="00EA6F8F"/>
    <w:rsid w:val="00EA75A1"/>
    <w:rsid w:val="00EA7AF6"/>
    <w:rsid w:val="00EA7FCE"/>
    <w:rsid w:val="00EB0290"/>
    <w:rsid w:val="00EB08DE"/>
    <w:rsid w:val="00EB21EB"/>
    <w:rsid w:val="00EB58D0"/>
    <w:rsid w:val="00EB5C50"/>
    <w:rsid w:val="00EB6131"/>
    <w:rsid w:val="00EB669A"/>
    <w:rsid w:val="00EB76F7"/>
    <w:rsid w:val="00EC06D0"/>
    <w:rsid w:val="00EC1116"/>
    <w:rsid w:val="00EC207F"/>
    <w:rsid w:val="00EC3DBB"/>
    <w:rsid w:val="00EC3E22"/>
    <w:rsid w:val="00EC4FA0"/>
    <w:rsid w:val="00EC5F5F"/>
    <w:rsid w:val="00EC67EF"/>
    <w:rsid w:val="00EC7AC2"/>
    <w:rsid w:val="00EC7CB0"/>
    <w:rsid w:val="00ED1ABA"/>
    <w:rsid w:val="00ED2DB8"/>
    <w:rsid w:val="00ED3CF5"/>
    <w:rsid w:val="00ED42E5"/>
    <w:rsid w:val="00ED451C"/>
    <w:rsid w:val="00ED4D78"/>
    <w:rsid w:val="00ED6F2C"/>
    <w:rsid w:val="00ED771B"/>
    <w:rsid w:val="00EE12FE"/>
    <w:rsid w:val="00EE1AD6"/>
    <w:rsid w:val="00EE3168"/>
    <w:rsid w:val="00EE5FD8"/>
    <w:rsid w:val="00EE6326"/>
    <w:rsid w:val="00EE6442"/>
    <w:rsid w:val="00EE6602"/>
    <w:rsid w:val="00EE6706"/>
    <w:rsid w:val="00EF0AD4"/>
    <w:rsid w:val="00EF11B3"/>
    <w:rsid w:val="00EF150A"/>
    <w:rsid w:val="00EF18CE"/>
    <w:rsid w:val="00EF309B"/>
    <w:rsid w:val="00EF5D61"/>
    <w:rsid w:val="00EF6E77"/>
    <w:rsid w:val="00EF73C8"/>
    <w:rsid w:val="00EF763F"/>
    <w:rsid w:val="00EF7DC5"/>
    <w:rsid w:val="00EF7F23"/>
    <w:rsid w:val="00F00075"/>
    <w:rsid w:val="00F00908"/>
    <w:rsid w:val="00F02726"/>
    <w:rsid w:val="00F04C7B"/>
    <w:rsid w:val="00F04E3F"/>
    <w:rsid w:val="00F0704F"/>
    <w:rsid w:val="00F107D3"/>
    <w:rsid w:val="00F126A4"/>
    <w:rsid w:val="00F12A0E"/>
    <w:rsid w:val="00F130BC"/>
    <w:rsid w:val="00F15BA3"/>
    <w:rsid w:val="00F16151"/>
    <w:rsid w:val="00F16BC7"/>
    <w:rsid w:val="00F16EEF"/>
    <w:rsid w:val="00F170D4"/>
    <w:rsid w:val="00F20781"/>
    <w:rsid w:val="00F20C3F"/>
    <w:rsid w:val="00F22985"/>
    <w:rsid w:val="00F251EA"/>
    <w:rsid w:val="00F25ABC"/>
    <w:rsid w:val="00F2676B"/>
    <w:rsid w:val="00F26847"/>
    <w:rsid w:val="00F27091"/>
    <w:rsid w:val="00F27654"/>
    <w:rsid w:val="00F27A85"/>
    <w:rsid w:val="00F31778"/>
    <w:rsid w:val="00F33F87"/>
    <w:rsid w:val="00F33FC9"/>
    <w:rsid w:val="00F35951"/>
    <w:rsid w:val="00F41996"/>
    <w:rsid w:val="00F41E88"/>
    <w:rsid w:val="00F43068"/>
    <w:rsid w:val="00F44C37"/>
    <w:rsid w:val="00F45F72"/>
    <w:rsid w:val="00F470C9"/>
    <w:rsid w:val="00F50A8A"/>
    <w:rsid w:val="00F51F5C"/>
    <w:rsid w:val="00F52DB5"/>
    <w:rsid w:val="00F54680"/>
    <w:rsid w:val="00F56540"/>
    <w:rsid w:val="00F56D47"/>
    <w:rsid w:val="00F57890"/>
    <w:rsid w:val="00F62D22"/>
    <w:rsid w:val="00F63D80"/>
    <w:rsid w:val="00F64218"/>
    <w:rsid w:val="00F65915"/>
    <w:rsid w:val="00F66953"/>
    <w:rsid w:val="00F67145"/>
    <w:rsid w:val="00F6772B"/>
    <w:rsid w:val="00F70F2F"/>
    <w:rsid w:val="00F714CA"/>
    <w:rsid w:val="00F71A19"/>
    <w:rsid w:val="00F71D17"/>
    <w:rsid w:val="00F73192"/>
    <w:rsid w:val="00F736CB"/>
    <w:rsid w:val="00F738C9"/>
    <w:rsid w:val="00F741C7"/>
    <w:rsid w:val="00F743FA"/>
    <w:rsid w:val="00F77EA2"/>
    <w:rsid w:val="00F80B71"/>
    <w:rsid w:val="00F80E87"/>
    <w:rsid w:val="00F81491"/>
    <w:rsid w:val="00F81B20"/>
    <w:rsid w:val="00F81F67"/>
    <w:rsid w:val="00F8235E"/>
    <w:rsid w:val="00F836EE"/>
    <w:rsid w:val="00F83D6E"/>
    <w:rsid w:val="00F87576"/>
    <w:rsid w:val="00F90280"/>
    <w:rsid w:val="00F9138E"/>
    <w:rsid w:val="00F9176D"/>
    <w:rsid w:val="00F91784"/>
    <w:rsid w:val="00F91840"/>
    <w:rsid w:val="00F91CAC"/>
    <w:rsid w:val="00F9268C"/>
    <w:rsid w:val="00F927EC"/>
    <w:rsid w:val="00F92B86"/>
    <w:rsid w:val="00F92DE5"/>
    <w:rsid w:val="00F94433"/>
    <w:rsid w:val="00F94774"/>
    <w:rsid w:val="00F96203"/>
    <w:rsid w:val="00F97D65"/>
    <w:rsid w:val="00FA1023"/>
    <w:rsid w:val="00FA1F6D"/>
    <w:rsid w:val="00FA3285"/>
    <w:rsid w:val="00FA3E64"/>
    <w:rsid w:val="00FA421A"/>
    <w:rsid w:val="00FA516E"/>
    <w:rsid w:val="00FA5423"/>
    <w:rsid w:val="00FA59BF"/>
    <w:rsid w:val="00FA5A9F"/>
    <w:rsid w:val="00FA5CF6"/>
    <w:rsid w:val="00FA5ECC"/>
    <w:rsid w:val="00FA6991"/>
    <w:rsid w:val="00FA70DE"/>
    <w:rsid w:val="00FB045C"/>
    <w:rsid w:val="00FB04FF"/>
    <w:rsid w:val="00FB0D2F"/>
    <w:rsid w:val="00FB17CB"/>
    <w:rsid w:val="00FB196F"/>
    <w:rsid w:val="00FB43BD"/>
    <w:rsid w:val="00FB442B"/>
    <w:rsid w:val="00FB5D02"/>
    <w:rsid w:val="00FB6035"/>
    <w:rsid w:val="00FC0332"/>
    <w:rsid w:val="00FC0821"/>
    <w:rsid w:val="00FC137A"/>
    <w:rsid w:val="00FC18C1"/>
    <w:rsid w:val="00FC25E2"/>
    <w:rsid w:val="00FC3113"/>
    <w:rsid w:val="00FC406B"/>
    <w:rsid w:val="00FC613F"/>
    <w:rsid w:val="00FC6344"/>
    <w:rsid w:val="00FC6355"/>
    <w:rsid w:val="00FC6FC6"/>
    <w:rsid w:val="00FD0289"/>
    <w:rsid w:val="00FD0D46"/>
    <w:rsid w:val="00FD1D42"/>
    <w:rsid w:val="00FD231F"/>
    <w:rsid w:val="00FD299F"/>
    <w:rsid w:val="00FD3878"/>
    <w:rsid w:val="00FD389A"/>
    <w:rsid w:val="00FD3ACD"/>
    <w:rsid w:val="00FD3AFF"/>
    <w:rsid w:val="00FD4127"/>
    <w:rsid w:val="00FD503C"/>
    <w:rsid w:val="00FD76D9"/>
    <w:rsid w:val="00FD7901"/>
    <w:rsid w:val="00FD7F1F"/>
    <w:rsid w:val="00FE1252"/>
    <w:rsid w:val="00FE228C"/>
    <w:rsid w:val="00FE27D0"/>
    <w:rsid w:val="00FE376B"/>
    <w:rsid w:val="00FE50C9"/>
    <w:rsid w:val="00FE7FC5"/>
    <w:rsid w:val="00FF016D"/>
    <w:rsid w:val="00FF2E54"/>
    <w:rsid w:val="00FF3AA7"/>
    <w:rsid w:val="00FF3F63"/>
    <w:rsid w:val="00FF460C"/>
    <w:rsid w:val="00FF4EE2"/>
    <w:rsid w:val="00FF5172"/>
    <w:rsid w:val="00FF55B4"/>
    <w:rsid w:val="00FF64CB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8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C5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600A7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600A7"/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C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D0289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50FE9"/>
    <w:rPr>
      <w:b/>
      <w:bCs/>
    </w:rPr>
  </w:style>
  <w:style w:type="paragraph" w:styleId="ListParagraph">
    <w:name w:val="List Paragraph"/>
    <w:basedOn w:val="Normal"/>
    <w:uiPriority w:val="34"/>
    <w:qFormat/>
    <w:rsid w:val="00DA16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503"/>
    <w:rPr>
      <w:color w:val="808080"/>
    </w:rPr>
  </w:style>
  <w:style w:type="character" w:customStyle="1" w:styleId="text">
    <w:name w:val="text"/>
    <w:basedOn w:val="DefaultParagraphFont"/>
    <w:rsid w:val="004224D2"/>
  </w:style>
  <w:style w:type="table" w:styleId="TableGrid">
    <w:name w:val="Table Grid"/>
    <w:basedOn w:val="TableNormal"/>
    <w:uiPriority w:val="59"/>
    <w:rsid w:val="0030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4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8F48A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48A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48A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48A6"/>
    <w:rPr>
      <w:rFonts w:ascii="Calibri" w:hAnsi="Calibri"/>
      <w:noProof/>
      <w:lang w:val="en-US"/>
    </w:rPr>
  </w:style>
  <w:style w:type="character" w:customStyle="1" w:styleId="footeraddress">
    <w:name w:val="footer_address"/>
    <w:basedOn w:val="DefaultParagraphFont"/>
    <w:rsid w:val="00D5568B"/>
  </w:style>
  <w:style w:type="character" w:customStyle="1" w:styleId="Heading1Char">
    <w:name w:val="Heading 1 Char"/>
    <w:basedOn w:val="DefaultParagraphFont"/>
    <w:link w:val="Heading1"/>
    <w:uiPriority w:val="9"/>
    <w:rsid w:val="0058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6287D"/>
    <w:pPr>
      <w:spacing w:line="240" w:lineRule="auto"/>
    </w:pPr>
    <w:rPr>
      <w:rFonts w:ascii="Arial" w:hAnsi="Arial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1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C5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600A7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600A7"/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C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D0289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50FE9"/>
    <w:rPr>
      <w:b/>
      <w:bCs/>
    </w:rPr>
  </w:style>
  <w:style w:type="paragraph" w:styleId="ListParagraph">
    <w:name w:val="List Paragraph"/>
    <w:basedOn w:val="Normal"/>
    <w:uiPriority w:val="34"/>
    <w:qFormat/>
    <w:rsid w:val="00DA16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503"/>
    <w:rPr>
      <w:color w:val="808080"/>
    </w:rPr>
  </w:style>
  <w:style w:type="character" w:customStyle="1" w:styleId="text">
    <w:name w:val="text"/>
    <w:basedOn w:val="DefaultParagraphFont"/>
    <w:rsid w:val="004224D2"/>
  </w:style>
  <w:style w:type="table" w:styleId="TableGrid">
    <w:name w:val="Table Grid"/>
    <w:basedOn w:val="TableNormal"/>
    <w:uiPriority w:val="59"/>
    <w:rsid w:val="0030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4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8F48A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48A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48A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48A6"/>
    <w:rPr>
      <w:rFonts w:ascii="Calibri" w:hAnsi="Calibri"/>
      <w:noProof/>
      <w:lang w:val="en-US"/>
    </w:rPr>
  </w:style>
  <w:style w:type="character" w:customStyle="1" w:styleId="footeraddress">
    <w:name w:val="footer_address"/>
    <w:basedOn w:val="DefaultParagraphFont"/>
    <w:rsid w:val="00D5568B"/>
  </w:style>
  <w:style w:type="character" w:customStyle="1" w:styleId="Heading1Char">
    <w:name w:val="Heading 1 Char"/>
    <w:basedOn w:val="DefaultParagraphFont"/>
    <w:link w:val="Heading1"/>
    <w:uiPriority w:val="9"/>
    <w:rsid w:val="0058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6287D"/>
    <w:pPr>
      <w:spacing w:line="240" w:lineRule="auto"/>
    </w:pPr>
    <w:rPr>
      <w:rFonts w:ascii="Arial" w:hAnsi="Arial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1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3B99-43FE-A947-870A-B475267D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1896</Words>
  <Characters>10809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 Li</dc:creator>
  <cp:keywords/>
  <dc:description/>
  <cp:lastModifiedBy>Jess Snedeker</cp:lastModifiedBy>
  <cp:revision>4</cp:revision>
  <cp:lastPrinted>2014-06-25T09:00:00Z</cp:lastPrinted>
  <dcterms:created xsi:type="dcterms:W3CDTF">2014-08-06T07:12:00Z</dcterms:created>
  <dcterms:modified xsi:type="dcterms:W3CDTF">2014-10-07T13:59:00Z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