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0" w:rsidRPr="009556E0" w:rsidRDefault="004908D9" w:rsidP="00F313E7">
      <w:pPr>
        <w:pStyle w:val="Beschriftung"/>
        <w:keepNext/>
        <w:spacing w:after="120"/>
        <w:rPr>
          <w:lang w:val="en-US"/>
        </w:rPr>
      </w:pPr>
      <w:r>
        <w:rPr>
          <w:lang w:val="en-US"/>
        </w:rPr>
        <w:t>Table</w:t>
      </w:r>
      <w:r w:rsidR="00B746D4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S</w:t>
      </w:r>
      <w:r w:rsidR="009556E0">
        <w:fldChar w:fldCharType="begin"/>
      </w:r>
      <w:r w:rsidR="009556E0" w:rsidRPr="009556E0">
        <w:rPr>
          <w:lang w:val="en-US"/>
        </w:rPr>
        <w:instrText xml:space="preserve"> SEQ Table_S \* ARABIC </w:instrText>
      </w:r>
      <w:r w:rsidR="009556E0">
        <w:fldChar w:fldCharType="separate"/>
      </w:r>
      <w:r w:rsidR="001A14B1">
        <w:rPr>
          <w:noProof/>
          <w:lang w:val="en-US"/>
        </w:rPr>
        <w:t>1</w:t>
      </w:r>
      <w:r w:rsidR="009556E0">
        <w:fldChar w:fldCharType="end"/>
      </w:r>
      <w:r w:rsidR="009556E0" w:rsidRPr="009556E0">
        <w:rPr>
          <w:lang w:val="en-US"/>
        </w:rPr>
        <w:t>:</w:t>
      </w:r>
      <w:r w:rsidR="00B746D4">
        <w:rPr>
          <w:lang w:val="en-US"/>
        </w:rPr>
        <w:t xml:space="preserve"> </w:t>
      </w:r>
      <w:r w:rsidR="001A14B1">
        <w:rPr>
          <w:lang w:val="en-US"/>
        </w:rPr>
        <w:t>Detailed</w:t>
      </w:r>
      <w:r w:rsidR="00F313E7">
        <w:rPr>
          <w:lang w:val="en-US"/>
        </w:rPr>
        <w:t xml:space="preserve"> </w:t>
      </w:r>
      <w:r w:rsidR="001A14B1">
        <w:rPr>
          <w:lang w:val="en-US"/>
        </w:rPr>
        <w:t>c</w:t>
      </w:r>
      <w:r w:rsidR="009556E0" w:rsidRPr="009556E0">
        <w:rPr>
          <w:lang w:val="en-US"/>
        </w:rPr>
        <w:t>haracteristics</w:t>
      </w:r>
      <w:r w:rsidR="00F313E7">
        <w:rPr>
          <w:lang w:val="en-US"/>
        </w:rPr>
        <w:t xml:space="preserve"> </w:t>
      </w:r>
      <w:r w:rsidR="009556E0" w:rsidRPr="009556E0">
        <w:rPr>
          <w:lang w:val="en-US"/>
        </w:rPr>
        <w:t>of</w:t>
      </w:r>
      <w:r w:rsidR="00F313E7">
        <w:rPr>
          <w:lang w:val="en-US"/>
        </w:rPr>
        <w:t xml:space="preserve"> </w:t>
      </w:r>
      <w:r w:rsidR="001A14B1">
        <w:rPr>
          <w:lang w:val="en-US"/>
        </w:rPr>
        <w:t>the</w:t>
      </w:r>
      <w:r w:rsidR="00F313E7">
        <w:rPr>
          <w:lang w:val="en-US"/>
        </w:rPr>
        <w:t xml:space="preserve"> </w:t>
      </w:r>
      <w:r w:rsidR="001A14B1">
        <w:rPr>
          <w:lang w:val="en-US"/>
        </w:rPr>
        <w:t>whole</w:t>
      </w:r>
      <w:r w:rsidR="00F313E7">
        <w:rPr>
          <w:lang w:val="en-US"/>
        </w:rPr>
        <w:t xml:space="preserve"> </w:t>
      </w:r>
      <w:r w:rsidR="009556E0" w:rsidRPr="009556E0">
        <w:rPr>
          <w:lang w:val="en-US"/>
        </w:rPr>
        <w:t>study</w:t>
      </w:r>
      <w:r w:rsidR="00F313E7">
        <w:rPr>
          <w:lang w:val="en-US"/>
        </w:rPr>
        <w:t xml:space="preserve"> </w:t>
      </w:r>
      <w:r w:rsidR="009556E0" w:rsidRPr="009556E0">
        <w:rPr>
          <w:lang w:val="en-US"/>
        </w:rPr>
        <w:t>population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37"/>
        <w:gridCol w:w="1134"/>
        <w:gridCol w:w="737"/>
      </w:tblGrid>
      <w:tr w:rsidR="00C60C9B" w:rsidRPr="00D00BF5" w:rsidTr="00C60C9B">
        <w:trPr>
          <w:trHeight w:hRule="exact"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All</w:t>
            </w: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populations</w:t>
            </w:r>
          </w:p>
        </w:tc>
      </w:tr>
      <w:tr w:rsidR="00C60C9B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cases*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controls**</w:t>
            </w:r>
          </w:p>
        </w:tc>
      </w:tr>
      <w:tr w:rsidR="00C60C9B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D0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age±std</w:t>
            </w:r>
            <w:proofErr w:type="spellEnd"/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59.7±12.9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B" w:rsidRPr="00F313E7" w:rsidRDefault="00C60C9B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58.4±11.3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0A31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1" w:rsidRPr="00F313E7" w:rsidRDefault="00F30A31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stage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58.1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35.6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98.9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13E7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size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≤2cm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72.6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&gt;2cm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68.7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27.4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71.0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89.2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10.8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13E7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0A31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  <w:r w:rsidR="00F313E7"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ymph</w:t>
            </w: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313E7"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node</w:t>
            </w:r>
            <w:r w:rsid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313E7"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status(N)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71.0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74.3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29.0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82.1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17.9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0A31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1" w:rsidRPr="00F313E7" w:rsidRDefault="00F30A31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grade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25.2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47.1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64.7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27.7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65.3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55.8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44.2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0A31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1" w:rsidRPr="00F313E7" w:rsidRDefault="00F30A31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Estrogen</w:t>
            </w: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recept</w:t>
            </w: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or </w:t>
            </w: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74.3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25.7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82.1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59.1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40.9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0A31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1" w:rsidRPr="00F313E7" w:rsidRDefault="00F30A31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Progesterone</w:t>
            </w: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receptor</w:t>
            </w:r>
            <w:r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59.6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63.2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40.4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56.4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43.6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13E7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ER/PR</w:t>
            </w:r>
            <w:r w:rsidR="00F30A31" w:rsidRPr="00D00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31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49.7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+/-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20.3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-/+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8.0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-/-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73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21.9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73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50.7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D00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E7" w:rsidRPr="00F313E7" w:rsidRDefault="00F313E7" w:rsidP="00F3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49.3</w:t>
            </w:r>
          </w:p>
        </w:tc>
      </w:tr>
      <w:tr w:rsidR="00F313E7" w:rsidRPr="00D00BF5" w:rsidTr="00C60C9B">
        <w:trPr>
          <w:trHeight w:hRule="exact" w:val="227"/>
        </w:trPr>
        <w:tc>
          <w:tcPr>
            <w:tcW w:w="526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</w:t>
            </w:r>
            <w:proofErr w:type="spellStart"/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BCpatientswithshort-timesurvival</w:t>
            </w:r>
            <w:proofErr w:type="spellEnd"/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(&lt;6yearsafterBCdiagnosis)</w:t>
            </w:r>
          </w:p>
        </w:tc>
      </w:tr>
      <w:tr w:rsidR="00F313E7" w:rsidRPr="00D00BF5" w:rsidTr="00D00BF5">
        <w:trPr>
          <w:trHeight w:hRule="exact" w:val="227"/>
        </w:trPr>
        <w:tc>
          <w:tcPr>
            <w:tcW w:w="5268" w:type="dxa"/>
            <w:gridSpan w:val="5"/>
            <w:shd w:val="clear" w:color="auto" w:fill="auto"/>
            <w:hideMark/>
          </w:tcPr>
          <w:p w:rsidR="00F313E7" w:rsidRPr="00F313E7" w:rsidRDefault="00F313E7" w:rsidP="00D0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</w:t>
            </w:r>
            <w:proofErr w:type="spellStart"/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BCpatientswithlong-termsurvivaol</w:t>
            </w:r>
            <w:proofErr w:type="spellEnd"/>
            <w:r w:rsidRPr="00F313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(≥11yearsafterBCdiagnosis)</w:t>
            </w:r>
          </w:p>
        </w:tc>
      </w:tr>
    </w:tbl>
    <w:p w:rsidR="007570CF" w:rsidRPr="00E30E2F" w:rsidRDefault="007570CF" w:rsidP="004908D9">
      <w:pPr>
        <w:rPr>
          <w:rFonts w:cs="Arial"/>
          <w:b/>
          <w:lang w:val="en-US"/>
        </w:rPr>
      </w:pPr>
    </w:p>
    <w:sectPr w:rsidR="007570CF" w:rsidRPr="00E30E2F" w:rsidSect="00AC7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B"/>
    <w:rsid w:val="000726D7"/>
    <w:rsid w:val="00075379"/>
    <w:rsid w:val="000E04E5"/>
    <w:rsid w:val="00125B3A"/>
    <w:rsid w:val="001A14B1"/>
    <w:rsid w:val="001A77E7"/>
    <w:rsid w:val="001E7B84"/>
    <w:rsid w:val="00281B08"/>
    <w:rsid w:val="002D233A"/>
    <w:rsid w:val="00337F64"/>
    <w:rsid w:val="00355BAB"/>
    <w:rsid w:val="00366F91"/>
    <w:rsid w:val="003D3B5F"/>
    <w:rsid w:val="003E2380"/>
    <w:rsid w:val="00412C1B"/>
    <w:rsid w:val="00445942"/>
    <w:rsid w:val="004908D9"/>
    <w:rsid w:val="004D31DA"/>
    <w:rsid w:val="00516E45"/>
    <w:rsid w:val="00533B02"/>
    <w:rsid w:val="005C6C63"/>
    <w:rsid w:val="00660ED2"/>
    <w:rsid w:val="0069217A"/>
    <w:rsid w:val="00693A02"/>
    <w:rsid w:val="007241AC"/>
    <w:rsid w:val="007570CF"/>
    <w:rsid w:val="00763429"/>
    <w:rsid w:val="00765285"/>
    <w:rsid w:val="00774175"/>
    <w:rsid w:val="00781822"/>
    <w:rsid w:val="007A5849"/>
    <w:rsid w:val="007A7B26"/>
    <w:rsid w:val="007F353F"/>
    <w:rsid w:val="00871D0C"/>
    <w:rsid w:val="00873C89"/>
    <w:rsid w:val="008C0D9B"/>
    <w:rsid w:val="008F51CE"/>
    <w:rsid w:val="0093438D"/>
    <w:rsid w:val="009556E0"/>
    <w:rsid w:val="00A009E7"/>
    <w:rsid w:val="00A31BAD"/>
    <w:rsid w:val="00A33822"/>
    <w:rsid w:val="00AB5E3B"/>
    <w:rsid w:val="00AC7624"/>
    <w:rsid w:val="00B746D4"/>
    <w:rsid w:val="00B93A3E"/>
    <w:rsid w:val="00BA4B53"/>
    <w:rsid w:val="00BF6BF0"/>
    <w:rsid w:val="00BF7D4A"/>
    <w:rsid w:val="00C271EA"/>
    <w:rsid w:val="00C474E7"/>
    <w:rsid w:val="00C56D3D"/>
    <w:rsid w:val="00C57715"/>
    <w:rsid w:val="00C60C9B"/>
    <w:rsid w:val="00C64681"/>
    <w:rsid w:val="00C82B13"/>
    <w:rsid w:val="00C83E28"/>
    <w:rsid w:val="00D00BF5"/>
    <w:rsid w:val="00D0337A"/>
    <w:rsid w:val="00D34933"/>
    <w:rsid w:val="00D36185"/>
    <w:rsid w:val="00D83D0E"/>
    <w:rsid w:val="00DE6430"/>
    <w:rsid w:val="00E30E2F"/>
    <w:rsid w:val="00E51F8F"/>
    <w:rsid w:val="00E55F17"/>
    <w:rsid w:val="00E567A5"/>
    <w:rsid w:val="00E62FD7"/>
    <w:rsid w:val="00E70EDD"/>
    <w:rsid w:val="00E834D9"/>
    <w:rsid w:val="00EF0087"/>
    <w:rsid w:val="00F30A31"/>
    <w:rsid w:val="00F313E7"/>
    <w:rsid w:val="00F46140"/>
    <w:rsid w:val="00F603D4"/>
    <w:rsid w:val="00FD4812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D9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F6BF0"/>
    <w:pPr>
      <w:spacing w:after="0" w:line="240" w:lineRule="auto"/>
    </w:pPr>
    <w:rPr>
      <w:rFonts w:ascii="Arial" w:hAnsi="Arial"/>
      <w:b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7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7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D9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F6BF0"/>
    <w:pPr>
      <w:spacing w:after="0" w:line="240" w:lineRule="auto"/>
    </w:pPr>
    <w:rPr>
      <w:rFonts w:ascii="Arial" w:hAnsi="Arial"/>
      <w:b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7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70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5B11-F030-4557-B494-8CC76E8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woltmann</dc:creator>
  <cp:lastModifiedBy>Woltmann, Andrea</cp:lastModifiedBy>
  <cp:revision>8</cp:revision>
  <dcterms:created xsi:type="dcterms:W3CDTF">2014-05-07T09:51:00Z</dcterms:created>
  <dcterms:modified xsi:type="dcterms:W3CDTF">2014-05-08T12:07:00Z</dcterms:modified>
</cp:coreProperties>
</file>