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E123" w14:textId="77777777" w:rsidR="007A1C43" w:rsidRPr="00A17EC2" w:rsidRDefault="007A1C43" w:rsidP="007A1C43">
      <w:pPr>
        <w:spacing w:line="360" w:lineRule="auto"/>
        <w:jc w:val="both"/>
        <w:rPr>
          <w:rFonts w:ascii="Times New Roman" w:hAnsi="Times New Roman" w:cs="Times New Roman"/>
          <w:b/>
          <w:sz w:val="28"/>
        </w:rPr>
      </w:pPr>
      <w:r w:rsidRPr="00A17EC2">
        <w:rPr>
          <w:rFonts w:ascii="Times New Roman" w:hAnsi="Times New Roman" w:cs="Times New Roman"/>
          <w:b/>
          <w:sz w:val="28"/>
        </w:rPr>
        <w:t xml:space="preserve">SUPPORTING </w:t>
      </w:r>
      <w:r w:rsidR="00151C1D" w:rsidRPr="00A17EC2">
        <w:rPr>
          <w:rFonts w:ascii="Times New Roman" w:hAnsi="Times New Roman" w:cs="Times New Roman"/>
          <w:b/>
          <w:sz w:val="28"/>
        </w:rPr>
        <w:t>INFORMATION</w:t>
      </w:r>
    </w:p>
    <w:p w14:paraId="5A2AF014" w14:textId="77777777" w:rsidR="007A1C43" w:rsidRPr="00A17EC2" w:rsidRDefault="007A1C43" w:rsidP="001F72BD">
      <w:pPr>
        <w:spacing w:before="1" w:after="1"/>
        <w:ind w:left="11"/>
        <w:jc w:val="center"/>
        <w:rPr>
          <w:rFonts w:ascii="Times New Roman" w:eastAsia="MS ????" w:hAnsi="Times New Roman" w:cs="Times New Roman"/>
          <w:b/>
          <w:spacing w:val="5"/>
          <w:kern w:val="28"/>
          <w:sz w:val="32"/>
          <w:szCs w:val="32"/>
        </w:rPr>
      </w:pPr>
    </w:p>
    <w:p w14:paraId="3C490C7A" w14:textId="77777777" w:rsidR="001F72BD" w:rsidRPr="00A17EC2" w:rsidRDefault="001F72BD" w:rsidP="001F72BD">
      <w:pPr>
        <w:spacing w:before="1" w:after="1"/>
        <w:ind w:left="11"/>
        <w:jc w:val="center"/>
        <w:rPr>
          <w:rFonts w:ascii="Times New Roman" w:eastAsia="MS ????" w:hAnsi="Times New Roman" w:cs="Times New Roman"/>
          <w:b/>
          <w:spacing w:val="5"/>
          <w:kern w:val="28"/>
          <w:sz w:val="32"/>
          <w:szCs w:val="32"/>
        </w:rPr>
      </w:pPr>
      <w:r w:rsidRPr="00A17EC2">
        <w:rPr>
          <w:rFonts w:ascii="Times New Roman" w:eastAsia="MS ????" w:hAnsi="Times New Roman" w:cs="Times New Roman"/>
          <w:b/>
          <w:spacing w:val="5"/>
          <w:kern w:val="28"/>
          <w:sz w:val="32"/>
          <w:szCs w:val="32"/>
        </w:rPr>
        <w:t>Voluntary enhancement of neural signatures of affiliative emotion using fMRI neurofeedback</w:t>
      </w:r>
    </w:p>
    <w:p w14:paraId="59707CA9" w14:textId="77777777" w:rsidR="001F72BD" w:rsidRPr="00A17EC2" w:rsidRDefault="001F72BD" w:rsidP="00F525B1">
      <w:pPr>
        <w:pStyle w:val="Corpodetexto"/>
        <w:spacing w:beforeLines="60" w:before="144" w:afterLines="60" w:after="144" w:line="360" w:lineRule="auto"/>
        <w:jc w:val="center"/>
        <w:rPr>
          <w:rFonts w:ascii="Times New Roman" w:hAnsi="Times New Roman"/>
          <w:spacing w:val="10"/>
          <w:sz w:val="24"/>
          <w:szCs w:val="24"/>
        </w:rPr>
      </w:pPr>
    </w:p>
    <w:p w14:paraId="4B6B3F27" w14:textId="77777777" w:rsidR="001F72BD" w:rsidRPr="00A17EC2" w:rsidRDefault="001F72BD" w:rsidP="00F525B1">
      <w:pPr>
        <w:pStyle w:val="Corpodetexto"/>
        <w:spacing w:beforeLines="60" w:before="144" w:afterLines="60" w:after="144" w:line="240" w:lineRule="auto"/>
        <w:jc w:val="center"/>
        <w:rPr>
          <w:rFonts w:ascii="Times New Roman" w:hAnsi="Times New Roman"/>
          <w:spacing w:val="10"/>
          <w:sz w:val="24"/>
          <w:szCs w:val="24"/>
          <w:vertAlign w:val="superscript"/>
          <w:lang w:val="pt-BR"/>
        </w:rPr>
      </w:pPr>
      <w:r w:rsidRPr="00A17EC2">
        <w:rPr>
          <w:rFonts w:ascii="Times New Roman" w:hAnsi="Times New Roman"/>
          <w:spacing w:val="10"/>
          <w:sz w:val="24"/>
          <w:szCs w:val="24"/>
          <w:lang w:val="pt-BR"/>
        </w:rPr>
        <w:t>Jorge Moll</w:t>
      </w:r>
      <w:r w:rsidRPr="00A17EC2">
        <w:rPr>
          <w:rFonts w:ascii="Times New Roman" w:hAnsi="Times New Roman"/>
          <w:spacing w:val="10"/>
          <w:sz w:val="24"/>
          <w:szCs w:val="24"/>
          <w:vertAlign w:val="superscript"/>
          <w:lang w:val="pt-BR"/>
        </w:rPr>
        <w:t>1*</w:t>
      </w:r>
      <w:r w:rsidRPr="00A17EC2">
        <w:rPr>
          <w:rFonts w:ascii="Times New Roman" w:hAnsi="Times New Roman"/>
          <w:spacing w:val="10"/>
          <w:sz w:val="24"/>
          <w:szCs w:val="24"/>
          <w:lang w:val="pt-BR"/>
        </w:rPr>
        <w:t>, Julie H. Weingartner</w:t>
      </w:r>
      <w:r w:rsidRPr="00A17EC2">
        <w:rPr>
          <w:rFonts w:ascii="Times New Roman" w:hAnsi="Times New Roman"/>
          <w:spacing w:val="10"/>
          <w:sz w:val="24"/>
          <w:szCs w:val="24"/>
          <w:vertAlign w:val="superscript"/>
          <w:lang w:val="pt-BR"/>
        </w:rPr>
        <w:t>1</w:t>
      </w:r>
      <w:r w:rsidRPr="00A17EC2">
        <w:rPr>
          <w:rFonts w:ascii="Times New Roman" w:hAnsi="Times New Roman"/>
          <w:spacing w:val="10"/>
          <w:sz w:val="24"/>
          <w:szCs w:val="24"/>
          <w:lang w:val="pt-BR"/>
        </w:rPr>
        <w:t>, Patricia Bado</w:t>
      </w:r>
      <w:r w:rsidRPr="00A17EC2">
        <w:rPr>
          <w:rFonts w:ascii="Times New Roman" w:hAnsi="Times New Roman"/>
          <w:spacing w:val="10"/>
          <w:sz w:val="24"/>
          <w:szCs w:val="24"/>
          <w:vertAlign w:val="superscript"/>
          <w:lang w:val="pt-BR"/>
        </w:rPr>
        <w:t>1,2</w:t>
      </w:r>
      <w:r w:rsidRPr="00A17EC2">
        <w:rPr>
          <w:rFonts w:ascii="Times New Roman" w:hAnsi="Times New Roman"/>
          <w:spacing w:val="10"/>
          <w:sz w:val="24"/>
          <w:szCs w:val="24"/>
          <w:lang w:val="pt-BR"/>
        </w:rPr>
        <w:t>, Rodrigo Basilio</w:t>
      </w:r>
      <w:r w:rsidRPr="00A17EC2">
        <w:rPr>
          <w:rFonts w:ascii="Times New Roman" w:hAnsi="Times New Roman"/>
          <w:spacing w:val="10"/>
          <w:sz w:val="24"/>
          <w:szCs w:val="24"/>
          <w:vertAlign w:val="superscript"/>
          <w:lang w:val="pt-BR"/>
        </w:rPr>
        <w:t>1</w:t>
      </w:r>
      <w:r w:rsidRPr="00A17EC2">
        <w:rPr>
          <w:rFonts w:ascii="Times New Roman" w:hAnsi="Times New Roman"/>
          <w:spacing w:val="10"/>
          <w:sz w:val="24"/>
          <w:szCs w:val="24"/>
          <w:lang w:val="pt-BR"/>
        </w:rPr>
        <w:t>, João R. Sato</w:t>
      </w:r>
      <w:r w:rsidRPr="00A17EC2">
        <w:rPr>
          <w:rFonts w:ascii="Times New Roman" w:hAnsi="Times New Roman"/>
          <w:spacing w:val="10"/>
          <w:sz w:val="24"/>
          <w:szCs w:val="24"/>
          <w:vertAlign w:val="superscript"/>
          <w:lang w:val="pt-BR"/>
        </w:rPr>
        <w:t>1,3</w:t>
      </w:r>
      <w:r w:rsidRPr="00A17EC2">
        <w:rPr>
          <w:rFonts w:ascii="Times New Roman" w:hAnsi="Times New Roman"/>
          <w:spacing w:val="10"/>
          <w:sz w:val="24"/>
          <w:szCs w:val="24"/>
          <w:lang w:val="pt-BR"/>
        </w:rPr>
        <w:t>, Bruno R. Melo</w:t>
      </w:r>
      <w:r w:rsidRPr="00A17EC2">
        <w:rPr>
          <w:rFonts w:ascii="Times New Roman" w:hAnsi="Times New Roman"/>
          <w:spacing w:val="10"/>
          <w:sz w:val="24"/>
          <w:szCs w:val="24"/>
          <w:vertAlign w:val="superscript"/>
          <w:lang w:val="pt-BR"/>
        </w:rPr>
        <w:t>1</w:t>
      </w:r>
      <w:r w:rsidRPr="00A17EC2">
        <w:rPr>
          <w:rFonts w:ascii="Times New Roman" w:hAnsi="Times New Roman"/>
          <w:spacing w:val="10"/>
          <w:sz w:val="24"/>
          <w:szCs w:val="24"/>
          <w:lang w:val="pt-BR"/>
        </w:rPr>
        <w:t>, Ivanei E. Bramati</w:t>
      </w:r>
      <w:r w:rsidRPr="00A17EC2">
        <w:rPr>
          <w:rFonts w:ascii="Times New Roman" w:hAnsi="Times New Roman"/>
          <w:spacing w:val="10"/>
          <w:sz w:val="24"/>
          <w:szCs w:val="24"/>
          <w:vertAlign w:val="superscript"/>
          <w:lang w:val="pt-BR"/>
        </w:rPr>
        <w:t>1</w:t>
      </w:r>
      <w:r w:rsidRPr="00A17EC2">
        <w:rPr>
          <w:rFonts w:ascii="Times New Roman" w:hAnsi="Times New Roman"/>
          <w:spacing w:val="10"/>
          <w:sz w:val="24"/>
          <w:szCs w:val="24"/>
          <w:lang w:val="pt-BR"/>
        </w:rPr>
        <w:t>, Ricardo de Oliveira-Souza</w:t>
      </w:r>
      <w:r w:rsidRPr="00A17EC2">
        <w:rPr>
          <w:rFonts w:ascii="Times New Roman" w:hAnsi="Times New Roman"/>
          <w:spacing w:val="10"/>
          <w:sz w:val="24"/>
          <w:szCs w:val="24"/>
          <w:vertAlign w:val="superscript"/>
          <w:lang w:val="pt-BR"/>
        </w:rPr>
        <w:t>1,4</w:t>
      </w:r>
      <w:r w:rsidRPr="00A17EC2">
        <w:rPr>
          <w:rFonts w:ascii="Times New Roman" w:hAnsi="Times New Roman"/>
          <w:spacing w:val="10"/>
          <w:sz w:val="24"/>
          <w:szCs w:val="24"/>
          <w:lang w:val="pt-BR"/>
        </w:rPr>
        <w:t>, Roland Zahn</w:t>
      </w:r>
      <w:r w:rsidRPr="00A17EC2">
        <w:rPr>
          <w:rFonts w:ascii="Times New Roman" w:hAnsi="Times New Roman"/>
          <w:spacing w:val="10"/>
          <w:sz w:val="24"/>
          <w:szCs w:val="24"/>
          <w:vertAlign w:val="superscript"/>
          <w:lang w:val="pt-BR"/>
        </w:rPr>
        <w:t>1,5</w:t>
      </w:r>
    </w:p>
    <w:p w14:paraId="6C629A40" w14:textId="77777777" w:rsidR="001F72BD" w:rsidRPr="00A17EC2" w:rsidRDefault="001F72BD" w:rsidP="00F525B1">
      <w:pPr>
        <w:pStyle w:val="Corpodetexto"/>
        <w:spacing w:beforeLines="60" w:before="144" w:afterLines="60" w:after="144" w:line="360" w:lineRule="auto"/>
        <w:rPr>
          <w:rFonts w:ascii="Times New Roman" w:hAnsi="Times New Roman"/>
          <w:spacing w:val="10"/>
          <w:sz w:val="24"/>
          <w:szCs w:val="24"/>
          <w:lang w:val="pt-BR"/>
        </w:rPr>
      </w:pPr>
    </w:p>
    <w:p w14:paraId="1DC47659" w14:textId="77777777" w:rsidR="001F72BD" w:rsidRPr="00A17EC2" w:rsidRDefault="001F72BD" w:rsidP="00F525B1">
      <w:pPr>
        <w:pStyle w:val="Corpodetexto"/>
        <w:spacing w:beforeLines="60" w:before="144" w:afterLines="60" w:after="144" w:line="240" w:lineRule="auto"/>
        <w:rPr>
          <w:rFonts w:ascii="Times New Roman" w:hAnsi="Times New Roman"/>
          <w:i/>
          <w:spacing w:val="10"/>
          <w:sz w:val="24"/>
          <w:szCs w:val="24"/>
        </w:rPr>
      </w:pPr>
      <w:r w:rsidRPr="00A17EC2">
        <w:rPr>
          <w:rFonts w:ascii="Times New Roman" w:hAnsi="Times New Roman"/>
          <w:i/>
          <w:spacing w:val="10"/>
          <w:sz w:val="24"/>
          <w:szCs w:val="24"/>
          <w:vertAlign w:val="superscript"/>
        </w:rPr>
        <w:t>1</w:t>
      </w:r>
      <w:r w:rsidRPr="00A17EC2">
        <w:rPr>
          <w:rFonts w:ascii="Times New Roman" w:hAnsi="Times New Roman"/>
          <w:i/>
          <w:spacing w:val="10"/>
          <w:sz w:val="24"/>
          <w:szCs w:val="24"/>
        </w:rPr>
        <w:t xml:space="preserve"> Cognitive and Behavioral Neuroscience Unit and Neuroinformatics Workgroup, D’Or Institute for Research and Education (IDOR) – Rio de Janeiro, Brazil</w:t>
      </w:r>
    </w:p>
    <w:p w14:paraId="14FCF9CB" w14:textId="77777777" w:rsidR="001F72BD" w:rsidRPr="00A17EC2" w:rsidRDefault="001F72BD" w:rsidP="00F525B1">
      <w:pPr>
        <w:pStyle w:val="Corpodetexto"/>
        <w:spacing w:beforeLines="60" w:before="144" w:afterLines="60" w:after="144" w:line="240" w:lineRule="auto"/>
        <w:rPr>
          <w:rFonts w:ascii="Times New Roman" w:hAnsi="Times New Roman"/>
          <w:i/>
          <w:spacing w:val="10"/>
          <w:sz w:val="24"/>
          <w:szCs w:val="24"/>
        </w:rPr>
      </w:pPr>
    </w:p>
    <w:p w14:paraId="4807A2D5" w14:textId="77777777" w:rsidR="001F72BD" w:rsidRPr="00A17EC2" w:rsidRDefault="001F72BD" w:rsidP="00F525B1">
      <w:pPr>
        <w:pStyle w:val="Corpodetexto"/>
        <w:spacing w:beforeLines="60" w:before="144" w:afterLines="60" w:after="144" w:line="240" w:lineRule="auto"/>
        <w:rPr>
          <w:rFonts w:ascii="Times New Roman" w:hAnsi="Times New Roman"/>
          <w:i/>
          <w:spacing w:val="10"/>
          <w:sz w:val="24"/>
          <w:szCs w:val="24"/>
          <w:lang w:val="pt-BR"/>
        </w:rPr>
      </w:pPr>
      <w:r w:rsidRPr="00A17EC2">
        <w:rPr>
          <w:rFonts w:ascii="Times New Roman" w:hAnsi="Times New Roman"/>
          <w:i/>
          <w:spacing w:val="10"/>
          <w:sz w:val="24"/>
          <w:szCs w:val="24"/>
          <w:vertAlign w:val="superscript"/>
          <w:lang w:val="pt-BR"/>
        </w:rPr>
        <w:t>2</w:t>
      </w:r>
      <w:r w:rsidRPr="00A17EC2">
        <w:rPr>
          <w:rFonts w:ascii="Times New Roman" w:hAnsi="Times New Roman"/>
          <w:i/>
          <w:spacing w:val="10"/>
          <w:sz w:val="24"/>
          <w:szCs w:val="24"/>
          <w:lang w:val="pt-BR"/>
        </w:rPr>
        <w:t xml:space="preserve"> Instituto de Ciências Biomédicas (ICB), Universidade Federal do Rio de Janeiro – Rio de Janeiro, Brazil</w:t>
      </w:r>
    </w:p>
    <w:p w14:paraId="67FEA729" w14:textId="77777777" w:rsidR="001F72BD" w:rsidRPr="00A17EC2" w:rsidRDefault="001F72BD" w:rsidP="00F525B1">
      <w:pPr>
        <w:pStyle w:val="Corpodetexto"/>
        <w:spacing w:beforeLines="60" w:before="144" w:afterLines="60" w:after="144" w:line="240" w:lineRule="auto"/>
        <w:rPr>
          <w:rFonts w:ascii="Times New Roman" w:hAnsi="Times New Roman"/>
          <w:i/>
          <w:spacing w:val="10"/>
          <w:sz w:val="24"/>
          <w:szCs w:val="24"/>
          <w:lang w:val="pt-BR"/>
        </w:rPr>
      </w:pPr>
    </w:p>
    <w:p w14:paraId="2F5FAB4F" w14:textId="77777777" w:rsidR="001F72BD" w:rsidRPr="00A17EC2" w:rsidRDefault="001F72BD" w:rsidP="00F525B1">
      <w:pPr>
        <w:pStyle w:val="Corpodetexto"/>
        <w:spacing w:beforeLines="60" w:before="144" w:afterLines="60" w:after="144" w:line="240" w:lineRule="auto"/>
        <w:rPr>
          <w:rFonts w:ascii="Times New Roman" w:hAnsi="Times New Roman"/>
          <w:i/>
          <w:spacing w:val="10"/>
          <w:sz w:val="24"/>
          <w:szCs w:val="24"/>
          <w:lang w:val="pt-BR"/>
        </w:rPr>
      </w:pPr>
      <w:r w:rsidRPr="00A17EC2">
        <w:rPr>
          <w:rFonts w:ascii="Times New Roman" w:hAnsi="Times New Roman"/>
          <w:i/>
          <w:spacing w:val="10"/>
          <w:sz w:val="24"/>
          <w:szCs w:val="24"/>
          <w:vertAlign w:val="superscript"/>
          <w:lang w:val="pt-BR"/>
        </w:rPr>
        <w:t>3</w:t>
      </w:r>
      <w:r w:rsidRPr="00A17EC2">
        <w:rPr>
          <w:rFonts w:ascii="Times New Roman" w:hAnsi="Times New Roman"/>
          <w:i/>
          <w:spacing w:val="10"/>
          <w:sz w:val="24"/>
          <w:szCs w:val="24"/>
          <w:lang w:val="pt-BR"/>
        </w:rPr>
        <w:t xml:space="preserve"> Center for Mathematics, Computation, and Cognition, Universidade Federal do ABC – Santo André, Brazil</w:t>
      </w:r>
    </w:p>
    <w:p w14:paraId="043BC042" w14:textId="77777777" w:rsidR="001F72BD" w:rsidRPr="00A17EC2" w:rsidRDefault="001F72BD" w:rsidP="00F525B1">
      <w:pPr>
        <w:pStyle w:val="Corpodetexto"/>
        <w:spacing w:beforeLines="60" w:before="144" w:afterLines="60" w:after="144" w:line="240" w:lineRule="auto"/>
        <w:rPr>
          <w:rFonts w:ascii="Times New Roman" w:hAnsi="Times New Roman"/>
          <w:i/>
          <w:spacing w:val="10"/>
          <w:sz w:val="24"/>
          <w:szCs w:val="24"/>
          <w:lang w:val="pt-BR"/>
        </w:rPr>
      </w:pPr>
    </w:p>
    <w:p w14:paraId="034B4D31" w14:textId="77777777" w:rsidR="001F72BD" w:rsidRPr="00A17EC2" w:rsidRDefault="001F72BD" w:rsidP="00F525B1">
      <w:pPr>
        <w:pStyle w:val="Corpodetexto"/>
        <w:spacing w:beforeLines="60" w:before="144" w:afterLines="60" w:after="144" w:line="240" w:lineRule="auto"/>
        <w:rPr>
          <w:rFonts w:ascii="Times New Roman" w:hAnsi="Times New Roman"/>
          <w:i/>
          <w:spacing w:val="10"/>
          <w:sz w:val="24"/>
          <w:szCs w:val="24"/>
          <w:lang w:val="pt-BR"/>
        </w:rPr>
      </w:pPr>
      <w:r w:rsidRPr="00A17EC2">
        <w:rPr>
          <w:rFonts w:ascii="Times New Roman" w:hAnsi="Times New Roman"/>
          <w:i/>
          <w:spacing w:val="10"/>
          <w:sz w:val="24"/>
          <w:szCs w:val="24"/>
          <w:vertAlign w:val="superscript"/>
          <w:lang w:val="pt-BR"/>
        </w:rPr>
        <w:t>4</w:t>
      </w:r>
      <w:r w:rsidRPr="00A17EC2">
        <w:rPr>
          <w:rFonts w:ascii="Times New Roman" w:hAnsi="Times New Roman"/>
          <w:i/>
          <w:spacing w:val="10"/>
          <w:sz w:val="24"/>
          <w:szCs w:val="24"/>
          <w:lang w:val="pt-BR"/>
        </w:rPr>
        <w:t xml:space="preserve"> Gaffrée e Guinle University Hospital, Federal University of t</w:t>
      </w:r>
      <w:r w:rsidR="00151C1D" w:rsidRPr="00A17EC2">
        <w:rPr>
          <w:rFonts w:ascii="Times New Roman" w:hAnsi="Times New Roman"/>
          <w:i/>
          <w:spacing w:val="10"/>
          <w:sz w:val="24"/>
          <w:szCs w:val="24"/>
          <w:lang w:val="pt-BR"/>
        </w:rPr>
        <w:t xml:space="preserve">he State of Rio de Janeiro – </w:t>
      </w:r>
      <w:r w:rsidRPr="00A17EC2">
        <w:rPr>
          <w:rFonts w:ascii="Times New Roman" w:hAnsi="Times New Roman"/>
          <w:i/>
          <w:spacing w:val="10"/>
          <w:sz w:val="24"/>
          <w:szCs w:val="24"/>
          <w:lang w:val="pt-BR"/>
        </w:rPr>
        <w:t>Rio de Janeiro, Brazil</w:t>
      </w:r>
    </w:p>
    <w:p w14:paraId="7ADD0087" w14:textId="77777777" w:rsidR="001F72BD" w:rsidRPr="00A17EC2" w:rsidRDefault="001F72BD" w:rsidP="00F525B1">
      <w:pPr>
        <w:pStyle w:val="Corpodetexto"/>
        <w:spacing w:beforeLines="60" w:before="144" w:afterLines="60" w:after="144" w:line="240" w:lineRule="auto"/>
        <w:rPr>
          <w:rFonts w:ascii="Times New Roman" w:hAnsi="Times New Roman"/>
          <w:i/>
          <w:spacing w:val="10"/>
          <w:sz w:val="24"/>
          <w:szCs w:val="24"/>
          <w:lang w:val="pt-BR"/>
        </w:rPr>
      </w:pPr>
    </w:p>
    <w:p w14:paraId="0B6A2FF0" w14:textId="77777777" w:rsidR="001F72BD" w:rsidRPr="00A17EC2" w:rsidRDefault="001F72BD" w:rsidP="00F525B1">
      <w:pPr>
        <w:pStyle w:val="Corpodetexto"/>
        <w:spacing w:beforeLines="60" w:before="144" w:afterLines="60" w:after="144" w:line="240" w:lineRule="auto"/>
        <w:rPr>
          <w:rFonts w:ascii="Times New Roman" w:hAnsi="Times New Roman"/>
          <w:i/>
          <w:spacing w:val="10"/>
          <w:sz w:val="24"/>
          <w:szCs w:val="24"/>
        </w:rPr>
      </w:pPr>
      <w:r w:rsidRPr="00A17EC2">
        <w:rPr>
          <w:rFonts w:ascii="Times New Roman" w:hAnsi="Times New Roman"/>
          <w:i/>
          <w:spacing w:val="10"/>
          <w:sz w:val="24"/>
          <w:szCs w:val="24"/>
          <w:vertAlign w:val="superscript"/>
        </w:rPr>
        <w:t>5</w:t>
      </w:r>
      <w:r w:rsidRPr="00A17EC2">
        <w:rPr>
          <w:rFonts w:ascii="Times New Roman" w:hAnsi="Times New Roman"/>
          <w:i/>
          <w:spacing w:val="10"/>
          <w:sz w:val="24"/>
          <w:szCs w:val="24"/>
        </w:rPr>
        <w:t xml:space="preserve"> </w:t>
      </w:r>
      <w:r w:rsidR="00210C8B" w:rsidRPr="00A17EC2">
        <w:rPr>
          <w:rFonts w:ascii="Times New Roman" w:hAnsi="Times New Roman"/>
          <w:i/>
          <w:spacing w:val="10"/>
          <w:sz w:val="24"/>
          <w:szCs w:val="24"/>
        </w:rPr>
        <w:t>Centre for Affective Disorders</w:t>
      </w:r>
      <w:r w:rsidRPr="00A17EC2">
        <w:rPr>
          <w:rFonts w:ascii="Times New Roman" w:hAnsi="Times New Roman"/>
          <w:i/>
          <w:spacing w:val="10"/>
          <w:sz w:val="24"/>
          <w:szCs w:val="24"/>
        </w:rPr>
        <w:t>, Institute of Psychiatry, King's College</w:t>
      </w:r>
      <w:r w:rsidR="00151C1D" w:rsidRPr="00A17EC2">
        <w:rPr>
          <w:rFonts w:ascii="Times New Roman" w:hAnsi="Times New Roman"/>
          <w:i/>
          <w:spacing w:val="10"/>
          <w:sz w:val="24"/>
          <w:szCs w:val="24"/>
        </w:rPr>
        <w:t xml:space="preserve"> – London, United Kingdom </w:t>
      </w:r>
    </w:p>
    <w:p w14:paraId="03BDBC2B" w14:textId="77777777" w:rsidR="001F72BD" w:rsidRPr="00A17EC2" w:rsidRDefault="001F72BD" w:rsidP="00F525B1">
      <w:pPr>
        <w:pStyle w:val="meth1ttl"/>
        <w:spacing w:beforeLines="60" w:before="144" w:afterLines="60" w:after="144" w:line="240" w:lineRule="auto"/>
        <w:jc w:val="both"/>
        <w:rPr>
          <w:spacing w:val="10"/>
          <w:szCs w:val="24"/>
          <w:lang w:val="en-US"/>
        </w:rPr>
      </w:pPr>
    </w:p>
    <w:p w14:paraId="20E87705" w14:textId="77777777" w:rsidR="001F72BD" w:rsidRPr="00320AE5" w:rsidRDefault="001F72BD" w:rsidP="00F525B1">
      <w:pPr>
        <w:pStyle w:val="meth1ttl"/>
        <w:spacing w:beforeLines="60" w:before="144" w:afterLines="60" w:after="144" w:line="240" w:lineRule="auto"/>
        <w:jc w:val="both"/>
        <w:rPr>
          <w:b w:val="0"/>
          <w:spacing w:val="10"/>
          <w:szCs w:val="24"/>
          <w:lang w:val="en-US"/>
        </w:rPr>
      </w:pPr>
      <w:r w:rsidRPr="00A17EC2">
        <w:rPr>
          <w:spacing w:val="10"/>
          <w:szCs w:val="24"/>
          <w:lang w:val="en-US"/>
        </w:rPr>
        <w:t>*</w:t>
      </w:r>
      <w:r w:rsidRPr="00320AE5">
        <w:rPr>
          <w:spacing w:val="10"/>
          <w:szCs w:val="24"/>
          <w:lang w:val="en-US"/>
        </w:rPr>
        <w:t>Corresponding author</w:t>
      </w:r>
    </w:p>
    <w:p w14:paraId="112AB38A" w14:textId="77777777" w:rsidR="001F72BD" w:rsidRPr="00320AE5" w:rsidRDefault="001F72BD" w:rsidP="00F525B1">
      <w:pPr>
        <w:spacing w:beforeLines="60" w:before="144" w:afterLines="60" w:after="144"/>
        <w:rPr>
          <w:rFonts w:ascii="Times New Roman" w:hAnsi="Times New Roman" w:cs="Times New Roman"/>
          <w:spacing w:val="10"/>
        </w:rPr>
      </w:pPr>
      <w:r w:rsidRPr="00320AE5">
        <w:rPr>
          <w:rFonts w:ascii="Times New Roman" w:hAnsi="Times New Roman" w:cs="Times New Roman"/>
          <w:spacing w:val="10"/>
        </w:rPr>
        <w:t xml:space="preserve">Jorge Moll – </w:t>
      </w:r>
      <w:r w:rsidRPr="00320AE5">
        <w:rPr>
          <w:rFonts w:ascii="Times New Roman" w:hAnsi="Times New Roman" w:cs="Times New Roman"/>
          <w:i/>
          <w:spacing w:val="10"/>
        </w:rPr>
        <w:t>e</w:t>
      </w:r>
      <w:r w:rsidRPr="00320AE5">
        <w:rPr>
          <w:rFonts w:ascii="Times New Roman" w:hAnsi="Times New Roman" w:cs="Times New Roman"/>
          <w:spacing w:val="10"/>
        </w:rPr>
        <w:t xml:space="preserve">-mail: jorge.moll@idor.org </w:t>
      </w:r>
    </w:p>
    <w:p w14:paraId="2E367BDE" w14:textId="77777777" w:rsidR="001F72BD" w:rsidRPr="00320AE5" w:rsidRDefault="001F72BD" w:rsidP="001F72BD">
      <w:pPr>
        <w:pStyle w:val="Corpodetexto"/>
        <w:spacing w:before="60" w:after="60" w:line="240" w:lineRule="auto"/>
        <w:ind w:firstLine="720"/>
        <w:jc w:val="both"/>
        <w:outlineLvl w:val="0"/>
        <w:rPr>
          <w:rFonts w:ascii="Times New Roman" w:hAnsi="Times New Roman"/>
          <w:sz w:val="24"/>
          <w:szCs w:val="24"/>
        </w:rPr>
      </w:pPr>
      <w:r w:rsidRPr="00320AE5">
        <w:rPr>
          <w:rFonts w:ascii="Times New Roman" w:hAnsi="Times New Roman"/>
          <w:sz w:val="24"/>
          <w:szCs w:val="24"/>
        </w:rPr>
        <w:t>Cognitive and Behavioral Neuroscience Unit</w:t>
      </w:r>
    </w:p>
    <w:p w14:paraId="7B3AB91B" w14:textId="77777777" w:rsidR="001F72BD" w:rsidRPr="00320AE5" w:rsidRDefault="001F72BD" w:rsidP="001F72BD">
      <w:pPr>
        <w:pStyle w:val="Corpodetexto"/>
        <w:spacing w:before="60" w:after="60" w:line="240" w:lineRule="auto"/>
        <w:ind w:firstLine="720"/>
        <w:jc w:val="both"/>
        <w:rPr>
          <w:rFonts w:ascii="Times New Roman" w:hAnsi="Times New Roman"/>
          <w:sz w:val="24"/>
          <w:szCs w:val="24"/>
        </w:rPr>
      </w:pPr>
      <w:r w:rsidRPr="00320AE5">
        <w:rPr>
          <w:rFonts w:ascii="Times New Roman" w:hAnsi="Times New Roman"/>
          <w:sz w:val="24"/>
          <w:szCs w:val="24"/>
        </w:rPr>
        <w:t>D’Or Institute for Research and Education</w:t>
      </w:r>
      <w:bookmarkStart w:id="0" w:name="_GoBack"/>
      <w:bookmarkEnd w:id="0"/>
    </w:p>
    <w:p w14:paraId="16DC2943" w14:textId="77777777" w:rsidR="001F72BD" w:rsidRPr="00320AE5" w:rsidRDefault="001F72BD" w:rsidP="001F72BD">
      <w:pPr>
        <w:pStyle w:val="Corpodetexto"/>
        <w:spacing w:before="60" w:after="60" w:line="240" w:lineRule="auto"/>
        <w:ind w:firstLine="720"/>
        <w:jc w:val="both"/>
        <w:rPr>
          <w:rFonts w:ascii="Times New Roman" w:hAnsi="Times New Roman"/>
          <w:sz w:val="24"/>
          <w:szCs w:val="24"/>
          <w:lang w:val="pt-BR"/>
        </w:rPr>
      </w:pPr>
      <w:r w:rsidRPr="00320AE5">
        <w:rPr>
          <w:rFonts w:ascii="Times New Roman" w:hAnsi="Times New Roman"/>
          <w:sz w:val="24"/>
          <w:szCs w:val="24"/>
          <w:lang w:val="pt-BR"/>
        </w:rPr>
        <w:t xml:space="preserve">Rua Diniz Cordeiro, 30/3° </w:t>
      </w:r>
      <w:proofErr w:type="gramStart"/>
      <w:r w:rsidRPr="00320AE5">
        <w:rPr>
          <w:rFonts w:ascii="Times New Roman" w:hAnsi="Times New Roman"/>
          <w:sz w:val="24"/>
          <w:szCs w:val="24"/>
          <w:lang w:val="pt-BR"/>
        </w:rPr>
        <w:t>andar</w:t>
      </w:r>
      <w:proofErr w:type="gramEnd"/>
    </w:p>
    <w:p w14:paraId="1727AAE9" w14:textId="77777777" w:rsidR="001F72BD" w:rsidRPr="00320AE5" w:rsidRDefault="001F72BD" w:rsidP="001F72BD">
      <w:pPr>
        <w:pStyle w:val="Corpodetexto"/>
        <w:spacing w:before="60" w:after="60" w:line="240" w:lineRule="auto"/>
        <w:ind w:firstLine="720"/>
        <w:jc w:val="both"/>
        <w:rPr>
          <w:rFonts w:ascii="Times New Roman" w:hAnsi="Times New Roman"/>
          <w:sz w:val="24"/>
          <w:szCs w:val="24"/>
          <w:lang w:val="pt-BR"/>
        </w:rPr>
      </w:pPr>
      <w:r w:rsidRPr="00320AE5">
        <w:rPr>
          <w:rFonts w:ascii="Times New Roman" w:hAnsi="Times New Roman"/>
          <w:sz w:val="24"/>
          <w:szCs w:val="24"/>
          <w:lang w:val="pt-BR"/>
        </w:rPr>
        <w:t xml:space="preserve">Rio de Janeiro–22281-100, </w:t>
      </w:r>
      <w:proofErr w:type="gramStart"/>
      <w:r w:rsidRPr="00320AE5">
        <w:rPr>
          <w:rFonts w:ascii="Times New Roman" w:hAnsi="Times New Roman"/>
          <w:sz w:val="24"/>
          <w:szCs w:val="24"/>
          <w:lang w:val="pt-BR"/>
        </w:rPr>
        <w:t>Brazil</w:t>
      </w:r>
      <w:proofErr w:type="gramEnd"/>
    </w:p>
    <w:p w14:paraId="67D46FA1" w14:textId="77777777" w:rsidR="001F72BD" w:rsidRPr="00320AE5" w:rsidRDefault="001F72BD" w:rsidP="001F72BD">
      <w:pPr>
        <w:pStyle w:val="Corpodetexto"/>
        <w:spacing w:before="60" w:after="60" w:line="240" w:lineRule="auto"/>
        <w:ind w:firstLine="720"/>
        <w:jc w:val="both"/>
        <w:rPr>
          <w:rFonts w:ascii="Times New Roman" w:hAnsi="Times New Roman"/>
          <w:sz w:val="24"/>
          <w:szCs w:val="24"/>
        </w:rPr>
      </w:pPr>
      <w:r w:rsidRPr="00320AE5">
        <w:rPr>
          <w:rFonts w:ascii="Times New Roman" w:hAnsi="Times New Roman"/>
          <w:sz w:val="24"/>
          <w:szCs w:val="24"/>
          <w:shd w:val="clear" w:color="auto" w:fill="FFFFFF"/>
        </w:rPr>
        <w:t>Phone:</w:t>
      </w:r>
      <w:r w:rsidRPr="00320AE5">
        <w:rPr>
          <w:rStyle w:val="apple-converted-space"/>
          <w:rFonts w:ascii="Times New Roman" w:hAnsi="Times New Roman"/>
          <w:sz w:val="24"/>
          <w:szCs w:val="24"/>
          <w:shd w:val="clear" w:color="auto" w:fill="FFFFFF"/>
        </w:rPr>
        <w:t> </w:t>
      </w:r>
      <w:hyperlink r:id="rId7" w:tgtFrame="_blank" w:history="1">
        <w:r w:rsidRPr="00320AE5">
          <w:rPr>
            <w:rStyle w:val="Hyperlink"/>
            <w:rFonts w:ascii="Times New Roman" w:hAnsi="Times New Roman"/>
            <w:color w:val="auto"/>
            <w:sz w:val="24"/>
            <w:szCs w:val="24"/>
            <w:u w:val="none"/>
            <w:shd w:val="clear" w:color="auto" w:fill="FFFFFF"/>
          </w:rPr>
          <w:t>+55 21 3883-6000</w:t>
        </w:r>
      </w:hyperlink>
    </w:p>
    <w:p w14:paraId="5BCB5C29" w14:textId="77777777" w:rsidR="001F72BD" w:rsidRPr="00A17EC2" w:rsidRDefault="001F72BD" w:rsidP="001F72BD">
      <w:pPr>
        <w:pStyle w:val="Corpodetexto"/>
        <w:spacing w:before="60" w:after="60" w:line="240" w:lineRule="auto"/>
        <w:ind w:firstLine="720"/>
        <w:jc w:val="both"/>
        <w:rPr>
          <w:rFonts w:ascii="Times New Roman" w:hAnsi="Times New Roman"/>
          <w:sz w:val="24"/>
          <w:szCs w:val="24"/>
        </w:rPr>
      </w:pPr>
      <w:proofErr w:type="gramStart"/>
      <w:r w:rsidRPr="00A17EC2">
        <w:rPr>
          <w:rFonts w:ascii="Times New Roman" w:hAnsi="Times New Roman"/>
          <w:i/>
          <w:sz w:val="24"/>
          <w:szCs w:val="24"/>
        </w:rPr>
        <w:t>e</w:t>
      </w:r>
      <w:r w:rsidRPr="00A17EC2">
        <w:rPr>
          <w:rFonts w:ascii="Times New Roman" w:hAnsi="Times New Roman"/>
          <w:sz w:val="24"/>
          <w:szCs w:val="24"/>
        </w:rPr>
        <w:t>-mail</w:t>
      </w:r>
      <w:proofErr w:type="gramEnd"/>
      <w:r w:rsidRPr="00A17EC2">
        <w:rPr>
          <w:rFonts w:ascii="Times New Roman" w:hAnsi="Times New Roman"/>
          <w:sz w:val="24"/>
          <w:szCs w:val="24"/>
        </w:rPr>
        <w:t>: jorge.moll@idor.org</w:t>
      </w:r>
    </w:p>
    <w:p w14:paraId="239B8795" w14:textId="77777777" w:rsidR="001F72BD" w:rsidRPr="00A17EC2" w:rsidRDefault="001F72BD" w:rsidP="0038061F">
      <w:pPr>
        <w:spacing w:line="360" w:lineRule="auto"/>
        <w:jc w:val="both"/>
        <w:rPr>
          <w:rFonts w:ascii="Times New Roman" w:hAnsi="Times New Roman" w:cs="Times New Roman"/>
          <w:b/>
          <w:sz w:val="28"/>
        </w:rPr>
      </w:pPr>
    </w:p>
    <w:p w14:paraId="20AD2E2E" w14:textId="77777777" w:rsidR="00CD67BB" w:rsidRPr="00F525B1" w:rsidRDefault="001F72BD" w:rsidP="0038061F">
      <w:pPr>
        <w:spacing w:line="360" w:lineRule="auto"/>
        <w:jc w:val="both"/>
        <w:rPr>
          <w:rFonts w:ascii="Times New Roman" w:hAnsi="Times New Roman" w:cs="Times New Roman"/>
          <w:b/>
        </w:rPr>
      </w:pPr>
      <w:r w:rsidRPr="00F525B1">
        <w:rPr>
          <w:rFonts w:ascii="Times New Roman" w:hAnsi="Times New Roman" w:cs="Times New Roman"/>
          <w:b/>
        </w:rPr>
        <w:lastRenderedPageBreak/>
        <w:t>Supporting</w:t>
      </w:r>
      <w:r w:rsidR="00CD67BB" w:rsidRPr="00F525B1">
        <w:rPr>
          <w:rFonts w:ascii="Times New Roman" w:hAnsi="Times New Roman" w:cs="Times New Roman"/>
          <w:b/>
        </w:rPr>
        <w:t xml:space="preserve"> methods</w:t>
      </w:r>
    </w:p>
    <w:p w14:paraId="2ED16664" w14:textId="77777777" w:rsidR="00CD67BB" w:rsidRPr="00A17EC2" w:rsidRDefault="00CD67BB" w:rsidP="0038061F">
      <w:pPr>
        <w:spacing w:line="360" w:lineRule="auto"/>
        <w:jc w:val="both"/>
        <w:rPr>
          <w:rFonts w:ascii="Times New Roman" w:hAnsi="Times New Roman" w:cs="Times New Roman"/>
        </w:rPr>
      </w:pPr>
    </w:p>
    <w:p w14:paraId="3251CF57" w14:textId="77777777" w:rsidR="00CD67BB" w:rsidRPr="00F525B1" w:rsidRDefault="00CD67BB" w:rsidP="0038061F">
      <w:pPr>
        <w:spacing w:line="360" w:lineRule="auto"/>
        <w:jc w:val="both"/>
        <w:rPr>
          <w:rFonts w:ascii="Times New Roman" w:hAnsi="Times New Roman" w:cs="Times New Roman"/>
          <w:i/>
        </w:rPr>
      </w:pPr>
      <w:r w:rsidRPr="00F525B1">
        <w:rPr>
          <w:rFonts w:ascii="Times New Roman" w:hAnsi="Times New Roman" w:cs="Times New Roman"/>
          <w:i/>
        </w:rPr>
        <w:t>Task instructions to the neurofeedback group</w:t>
      </w:r>
    </w:p>
    <w:p w14:paraId="078BFB40" w14:textId="77777777" w:rsidR="00CD67BB" w:rsidRPr="00A17EC2" w:rsidRDefault="002B4BF7" w:rsidP="00F525B1">
      <w:pPr>
        <w:spacing w:line="360" w:lineRule="auto"/>
        <w:ind w:firstLine="720"/>
        <w:jc w:val="both"/>
        <w:rPr>
          <w:rFonts w:ascii="Times New Roman" w:hAnsi="Times New Roman" w:cs="Times New Roman"/>
        </w:rPr>
      </w:pPr>
      <w:r w:rsidRPr="00A17EC2">
        <w:rPr>
          <w:rFonts w:ascii="Times New Roman" w:hAnsi="Times New Roman" w:cs="Times New Roman"/>
        </w:rPr>
        <w:t xml:space="preserve">All the instructions were provided in Portuguese, </w:t>
      </w:r>
      <w:r w:rsidR="00177EEA" w:rsidRPr="00A17EC2">
        <w:rPr>
          <w:rFonts w:ascii="Times New Roman" w:hAnsi="Times New Roman" w:cs="Times New Roman"/>
        </w:rPr>
        <w:t xml:space="preserve">the </w:t>
      </w:r>
      <w:r w:rsidRPr="00A17EC2">
        <w:rPr>
          <w:rFonts w:ascii="Times New Roman" w:hAnsi="Times New Roman" w:cs="Times New Roman"/>
        </w:rPr>
        <w:t xml:space="preserve">participants’ native language, and are here translated in English. </w:t>
      </w:r>
      <w:r w:rsidR="00CD67BB" w:rsidRPr="00A17EC2">
        <w:rPr>
          <w:rFonts w:ascii="Times New Roman" w:hAnsi="Times New Roman" w:cs="Times New Roman"/>
        </w:rPr>
        <w:t xml:space="preserve">“Once you enter the MRI scanner, it will be important that you remain completely still, </w:t>
      </w:r>
      <w:r w:rsidR="00177EEA" w:rsidRPr="00A17EC2">
        <w:rPr>
          <w:rFonts w:ascii="Times New Roman" w:hAnsi="Times New Roman" w:cs="Times New Roman"/>
        </w:rPr>
        <w:t xml:space="preserve">because </w:t>
      </w:r>
      <w:r w:rsidR="00CD67BB" w:rsidRPr="00A17EC2">
        <w:rPr>
          <w:rFonts w:ascii="Times New Roman" w:hAnsi="Times New Roman" w:cs="Times New Roman"/>
        </w:rPr>
        <w:t>any minor movements ca</w:t>
      </w:r>
      <w:r w:rsidR="0062750D" w:rsidRPr="00A17EC2">
        <w:rPr>
          <w:rFonts w:ascii="Times New Roman" w:hAnsi="Times New Roman" w:cs="Times New Roman"/>
        </w:rPr>
        <w:t xml:space="preserve">n compromise the imaging data. </w:t>
      </w:r>
      <w:r w:rsidR="00CD67BB" w:rsidRPr="00A17EC2">
        <w:rPr>
          <w:rFonts w:ascii="Times New Roman" w:hAnsi="Times New Roman" w:cs="Times New Roman"/>
        </w:rPr>
        <w:t xml:space="preserve">You will be </w:t>
      </w:r>
      <w:r w:rsidR="0062750D" w:rsidRPr="00A17EC2">
        <w:rPr>
          <w:rFonts w:ascii="Times New Roman" w:hAnsi="Times New Roman" w:cs="Times New Roman"/>
        </w:rPr>
        <w:t>notified</w:t>
      </w:r>
      <w:r w:rsidR="00CD67BB" w:rsidRPr="00A17EC2">
        <w:rPr>
          <w:rFonts w:ascii="Times New Roman" w:hAnsi="Times New Roman" w:cs="Times New Roman"/>
        </w:rPr>
        <w:t xml:space="preserve"> </w:t>
      </w:r>
      <w:r w:rsidR="00177EEA" w:rsidRPr="00A17EC2">
        <w:rPr>
          <w:rFonts w:ascii="Times New Roman" w:hAnsi="Times New Roman" w:cs="Times New Roman"/>
        </w:rPr>
        <w:t xml:space="preserve">through </w:t>
      </w:r>
      <w:r w:rsidR="00CD67BB" w:rsidRPr="00A17EC2">
        <w:rPr>
          <w:rFonts w:ascii="Times New Roman" w:hAnsi="Times New Roman" w:cs="Times New Roman"/>
        </w:rPr>
        <w:t>the intercom when the task will begin. You must keep your eyes opened at all times. As the experiment begins, you will see the cue word for each emotional state displayed on the screen. As soon as this cue appears, you should start evoking the appropriate emotion</w:t>
      </w:r>
      <w:r w:rsidR="002464D7" w:rsidRPr="00A17EC2">
        <w:rPr>
          <w:rFonts w:ascii="Times New Roman" w:hAnsi="Times New Roman" w:cs="Times New Roman"/>
        </w:rPr>
        <w:t xml:space="preserve"> (tenderness or pride, accordingly)</w:t>
      </w:r>
      <w:r w:rsidR="00CD67BB" w:rsidRPr="00A17EC2">
        <w:rPr>
          <w:rFonts w:ascii="Times New Roman" w:hAnsi="Times New Roman" w:cs="Times New Roman"/>
        </w:rPr>
        <w:t xml:space="preserve">. There will be four sessions and between each session you will be asked some questions. In the first session you will see only the cue word followed by a fixation cross. Your task is to evoke the cued emotion as intensely as possible. In the three following sessions, you will see the cue word for each emotional state followed by rings that change in shape. The degree of distortion of the rings will reflect your ongoing brain activity. Between the emotional blocks </w:t>
      </w:r>
      <w:r w:rsidR="002464D7" w:rsidRPr="00A17EC2">
        <w:rPr>
          <w:rFonts w:ascii="Times New Roman" w:hAnsi="Times New Roman" w:cs="Times New Roman"/>
        </w:rPr>
        <w:t xml:space="preserve">(tenderness or pride) </w:t>
      </w:r>
      <w:r w:rsidR="00CD67BB" w:rsidRPr="00A17EC2">
        <w:rPr>
          <w:rFonts w:ascii="Times New Roman" w:hAnsi="Times New Roman" w:cs="Times New Roman"/>
        </w:rPr>
        <w:t>you will be cued to the emotionally neutral condition, during which a fixation cross will be displayed on the screen. Remember that your task is to experience the emotion as intensely as possible. The rings are present to help you in the task</w:t>
      </w:r>
      <w:r w:rsidR="002464D7" w:rsidRPr="00A17EC2">
        <w:rPr>
          <w:rFonts w:ascii="Times New Roman" w:hAnsi="Times New Roman" w:cs="Times New Roman"/>
        </w:rPr>
        <w:t xml:space="preserve"> of eliciting the target emotions</w:t>
      </w:r>
      <w:r w:rsidR="00CD67BB" w:rsidRPr="00A17EC2">
        <w:rPr>
          <w:rFonts w:ascii="Times New Roman" w:hAnsi="Times New Roman" w:cs="Times New Roman"/>
        </w:rPr>
        <w:t xml:space="preserve">. A smoother ring indicates that you are </w:t>
      </w:r>
      <w:r w:rsidR="00177EEA" w:rsidRPr="00A17EC2">
        <w:rPr>
          <w:rFonts w:ascii="Times New Roman" w:hAnsi="Times New Roman" w:cs="Times New Roman"/>
        </w:rPr>
        <w:t xml:space="preserve">on </w:t>
      </w:r>
      <w:r w:rsidR="00CD67BB" w:rsidRPr="00A17EC2">
        <w:rPr>
          <w:rFonts w:ascii="Times New Roman" w:hAnsi="Times New Roman" w:cs="Times New Roman"/>
        </w:rPr>
        <w:t xml:space="preserve">the 'right </w:t>
      </w:r>
      <w:r w:rsidR="002464D7" w:rsidRPr="00A17EC2">
        <w:rPr>
          <w:rFonts w:ascii="Times New Roman" w:hAnsi="Times New Roman" w:cs="Times New Roman"/>
        </w:rPr>
        <w:t>path’</w:t>
      </w:r>
      <w:r w:rsidR="00CD67BB" w:rsidRPr="00A17EC2">
        <w:rPr>
          <w:rFonts w:ascii="Times New Roman" w:hAnsi="Times New Roman" w:cs="Times New Roman"/>
        </w:rPr>
        <w:t>, so keep trying to feel the emotion intensely.”</w:t>
      </w:r>
    </w:p>
    <w:p w14:paraId="20327409" w14:textId="77777777" w:rsidR="00CD67BB" w:rsidRPr="00A17EC2" w:rsidRDefault="00CD67BB" w:rsidP="0038061F">
      <w:pPr>
        <w:spacing w:line="360" w:lineRule="auto"/>
        <w:jc w:val="both"/>
        <w:rPr>
          <w:rFonts w:ascii="Times New Roman" w:hAnsi="Times New Roman" w:cs="Times New Roman"/>
        </w:rPr>
      </w:pPr>
    </w:p>
    <w:p w14:paraId="4A9A3012" w14:textId="77777777" w:rsidR="00CD67BB" w:rsidRPr="00F525B1" w:rsidRDefault="00CD67BB" w:rsidP="0038061F">
      <w:pPr>
        <w:spacing w:line="360" w:lineRule="auto"/>
        <w:jc w:val="both"/>
        <w:rPr>
          <w:rFonts w:ascii="Times New Roman" w:hAnsi="Times New Roman" w:cs="Times New Roman"/>
          <w:i/>
        </w:rPr>
      </w:pPr>
      <w:r w:rsidRPr="00F525B1">
        <w:rPr>
          <w:rFonts w:ascii="Times New Roman" w:hAnsi="Times New Roman" w:cs="Times New Roman"/>
          <w:i/>
        </w:rPr>
        <w:t>Task instructions to the control group</w:t>
      </w:r>
    </w:p>
    <w:p w14:paraId="1833023A" w14:textId="77777777" w:rsidR="00D244EB" w:rsidRPr="00A17EC2" w:rsidRDefault="002B4BF7" w:rsidP="00F525B1">
      <w:pPr>
        <w:spacing w:line="360" w:lineRule="auto"/>
        <w:ind w:firstLine="720"/>
        <w:jc w:val="both"/>
        <w:rPr>
          <w:rFonts w:ascii="Times New Roman" w:hAnsi="Times New Roman" w:cs="Times New Roman"/>
        </w:rPr>
      </w:pPr>
      <w:r w:rsidRPr="00A17EC2">
        <w:rPr>
          <w:rFonts w:ascii="Times New Roman" w:hAnsi="Times New Roman" w:cs="Times New Roman"/>
        </w:rPr>
        <w:t xml:space="preserve">Instructions to the control group were slightly different, as </w:t>
      </w:r>
      <w:r w:rsidR="00D10788" w:rsidRPr="00A17EC2">
        <w:rPr>
          <w:rFonts w:ascii="Times New Roman" w:hAnsi="Times New Roman" w:cs="Times New Roman"/>
        </w:rPr>
        <w:t>f</w:t>
      </w:r>
      <w:r w:rsidRPr="00A17EC2">
        <w:rPr>
          <w:rFonts w:ascii="Times New Roman" w:hAnsi="Times New Roman" w:cs="Times New Roman"/>
        </w:rPr>
        <w:t xml:space="preserve">ollows. </w:t>
      </w:r>
      <w:r w:rsidR="00CD67BB" w:rsidRPr="00A17EC2">
        <w:rPr>
          <w:rFonts w:ascii="Times New Roman" w:hAnsi="Times New Roman" w:cs="Times New Roman"/>
        </w:rPr>
        <w:t xml:space="preserve">“Once you enter the MRI scanner, it will be important that you remain completely still, </w:t>
      </w:r>
      <w:r w:rsidR="00177EEA" w:rsidRPr="00A17EC2">
        <w:rPr>
          <w:rFonts w:ascii="Times New Roman" w:hAnsi="Times New Roman" w:cs="Times New Roman"/>
        </w:rPr>
        <w:t>because</w:t>
      </w:r>
      <w:r w:rsidR="00CD67BB" w:rsidRPr="00A17EC2">
        <w:rPr>
          <w:rFonts w:ascii="Times New Roman" w:hAnsi="Times New Roman" w:cs="Times New Roman"/>
        </w:rPr>
        <w:t xml:space="preserve"> any minor movements can compromise the imaging data. You will be </w:t>
      </w:r>
      <w:r w:rsidR="0062750D" w:rsidRPr="00A17EC2">
        <w:rPr>
          <w:rFonts w:ascii="Times New Roman" w:hAnsi="Times New Roman" w:cs="Times New Roman"/>
        </w:rPr>
        <w:t>notified</w:t>
      </w:r>
      <w:r w:rsidR="00CD67BB" w:rsidRPr="00A17EC2">
        <w:rPr>
          <w:rFonts w:ascii="Times New Roman" w:hAnsi="Times New Roman" w:cs="Times New Roman"/>
        </w:rPr>
        <w:t xml:space="preserve"> </w:t>
      </w:r>
      <w:r w:rsidR="00177EEA" w:rsidRPr="00A17EC2">
        <w:rPr>
          <w:rFonts w:ascii="Times New Roman" w:hAnsi="Times New Roman" w:cs="Times New Roman"/>
        </w:rPr>
        <w:t xml:space="preserve">through </w:t>
      </w:r>
      <w:r w:rsidR="00CD67BB" w:rsidRPr="00A17EC2">
        <w:rPr>
          <w:rFonts w:ascii="Times New Roman" w:hAnsi="Times New Roman" w:cs="Times New Roman"/>
        </w:rPr>
        <w:t>the intercom when the task will begin. You must keep your eyes opened at all times. As the experiment begins, you will see the cue word for each emotional state displayed on the screen. As soon as this cue appears, you should start evoking the appropriate emotion</w:t>
      </w:r>
      <w:r w:rsidR="00B6783F" w:rsidRPr="00A17EC2">
        <w:rPr>
          <w:rFonts w:ascii="Times New Roman" w:hAnsi="Times New Roman" w:cs="Times New Roman"/>
        </w:rPr>
        <w:t xml:space="preserve"> (tenderness or pride, accordingly)</w:t>
      </w:r>
      <w:r w:rsidR="00CD67BB" w:rsidRPr="00A17EC2">
        <w:rPr>
          <w:rFonts w:ascii="Times New Roman" w:hAnsi="Times New Roman" w:cs="Times New Roman"/>
        </w:rPr>
        <w:t xml:space="preserve">. There will be four sessions and between each session you will be asked some questions. In the first session you will see only the cue word </w:t>
      </w:r>
      <w:r w:rsidR="00CD67BB" w:rsidRPr="00A17EC2">
        <w:rPr>
          <w:rFonts w:ascii="Times New Roman" w:hAnsi="Times New Roman" w:cs="Times New Roman"/>
        </w:rPr>
        <w:lastRenderedPageBreak/>
        <w:t>followed by a fixation cross. Your task is to evoke the cued emotion as intensely as possible. In the three following sessions, you will see the cue word for each emotional state followed by rings that change in shape. The rings are displayed to help you focus and the degree of distortion of the rings will vary randomly. Between the emotional blocks you will be cued to the emotionally neutral condition, during which a fixation cross will be displayed on the screen. Remember that your task is to experience the em</w:t>
      </w:r>
      <w:r w:rsidR="00B6783F" w:rsidRPr="00A17EC2">
        <w:rPr>
          <w:rFonts w:ascii="Times New Roman" w:hAnsi="Times New Roman" w:cs="Times New Roman"/>
        </w:rPr>
        <w:t>otion</w:t>
      </w:r>
      <w:r w:rsidR="00177EEA" w:rsidRPr="00A17EC2">
        <w:rPr>
          <w:rFonts w:ascii="Times New Roman" w:hAnsi="Times New Roman" w:cs="Times New Roman"/>
        </w:rPr>
        <w:t>s</w:t>
      </w:r>
      <w:r w:rsidR="00B6783F" w:rsidRPr="00A17EC2">
        <w:rPr>
          <w:rFonts w:ascii="Times New Roman" w:hAnsi="Times New Roman" w:cs="Times New Roman"/>
        </w:rPr>
        <w:t xml:space="preserve"> as intensely as possible.</w:t>
      </w:r>
      <w:r w:rsidR="00210C8B" w:rsidRPr="00A17EC2">
        <w:rPr>
          <w:rFonts w:ascii="Times New Roman" w:hAnsi="Times New Roman" w:cs="Times New Roman"/>
        </w:rPr>
        <w:t>”</w:t>
      </w:r>
    </w:p>
    <w:p w14:paraId="77E91CD2" w14:textId="77777777" w:rsidR="00D244EB" w:rsidRPr="00A17EC2" w:rsidRDefault="00D244EB" w:rsidP="0038061F">
      <w:pPr>
        <w:spacing w:line="360" w:lineRule="auto"/>
        <w:jc w:val="both"/>
        <w:rPr>
          <w:rFonts w:ascii="Times New Roman" w:hAnsi="Times New Roman" w:cs="Times New Roman"/>
          <w:b/>
        </w:rPr>
      </w:pPr>
    </w:p>
    <w:p w14:paraId="45039581" w14:textId="77777777" w:rsidR="005E51CC" w:rsidRPr="00F525B1" w:rsidRDefault="00D244EB" w:rsidP="00D244EB">
      <w:pPr>
        <w:spacing w:line="360" w:lineRule="auto"/>
        <w:jc w:val="both"/>
        <w:rPr>
          <w:rFonts w:ascii="Times New Roman" w:hAnsi="Times New Roman" w:cs="Times New Roman"/>
          <w:i/>
        </w:rPr>
      </w:pPr>
      <w:r w:rsidRPr="00F525B1">
        <w:rPr>
          <w:rFonts w:ascii="Times New Roman" w:hAnsi="Times New Roman" w:cs="Times New Roman"/>
          <w:i/>
        </w:rPr>
        <w:t>Additional Control Analys</w:t>
      </w:r>
      <w:r w:rsidR="00B6783F" w:rsidRPr="00F525B1">
        <w:rPr>
          <w:rFonts w:ascii="Times New Roman" w:hAnsi="Times New Roman" w:cs="Times New Roman"/>
          <w:i/>
        </w:rPr>
        <w:t>e</w:t>
      </w:r>
      <w:r w:rsidRPr="00F525B1">
        <w:rPr>
          <w:rFonts w:ascii="Times New Roman" w:hAnsi="Times New Roman" w:cs="Times New Roman"/>
          <w:i/>
        </w:rPr>
        <w:t>s</w:t>
      </w:r>
    </w:p>
    <w:p w14:paraId="358B6163" w14:textId="77777777" w:rsidR="005E51CC" w:rsidRPr="00A17EC2" w:rsidRDefault="00B6783F" w:rsidP="005E51CC">
      <w:pPr>
        <w:spacing w:line="360" w:lineRule="auto"/>
        <w:jc w:val="both"/>
        <w:rPr>
          <w:rFonts w:ascii="Times New Roman" w:hAnsi="Times New Roman" w:cs="Times New Roman"/>
        </w:rPr>
      </w:pPr>
      <w:r w:rsidRPr="00F525B1">
        <w:rPr>
          <w:rFonts w:ascii="Times New Roman" w:hAnsi="Times New Roman" w:cs="Times New Roman"/>
          <w:i/>
        </w:rPr>
        <w:t>Motion</w:t>
      </w:r>
      <w:r w:rsidR="005E51CC" w:rsidRPr="00F525B1">
        <w:rPr>
          <w:rFonts w:ascii="Times New Roman" w:hAnsi="Times New Roman" w:cs="Times New Roman"/>
          <w:i/>
        </w:rPr>
        <w:t xml:space="preserve"> parameters</w:t>
      </w:r>
      <w:r w:rsidR="00F525B1">
        <w:rPr>
          <w:rFonts w:ascii="Times New Roman" w:hAnsi="Times New Roman" w:cs="Times New Roman"/>
          <w:i/>
        </w:rPr>
        <w:t xml:space="preserve">: </w:t>
      </w:r>
      <w:r w:rsidR="005E51CC" w:rsidRPr="00A17EC2">
        <w:rPr>
          <w:rFonts w:ascii="Times New Roman" w:hAnsi="Times New Roman" w:cs="Times New Roman"/>
        </w:rPr>
        <w:t>We performed correlation analyses between motion estimates (</w:t>
      </w:r>
      <w:r w:rsidRPr="00A17EC2">
        <w:rPr>
          <w:rFonts w:ascii="Times New Roman" w:hAnsi="Times New Roman" w:cs="Times New Roman"/>
        </w:rPr>
        <w:t xml:space="preserve">root mean square of the 6 parameters; </w:t>
      </w:r>
      <w:r w:rsidR="005E51CC" w:rsidRPr="00A17EC2">
        <w:rPr>
          <w:rFonts w:ascii="Times New Roman" w:hAnsi="Times New Roman" w:cs="Times New Roman"/>
        </w:rPr>
        <w:t xml:space="preserve">RMS) and the mean beta values of the main contrast (Tenderness vs. Pride) extracted from the </w:t>
      </w:r>
      <w:proofErr w:type="spellStart"/>
      <w:r w:rsidR="005E51CC" w:rsidRPr="00A17EC2">
        <w:rPr>
          <w:rFonts w:ascii="Times New Roman" w:hAnsi="Times New Roman" w:cs="Times New Roman"/>
        </w:rPr>
        <w:t>septohypothalamic</w:t>
      </w:r>
      <w:proofErr w:type="spellEnd"/>
      <w:r w:rsidR="005E51CC" w:rsidRPr="00A17EC2">
        <w:rPr>
          <w:rFonts w:ascii="Times New Roman" w:hAnsi="Times New Roman" w:cs="Times New Roman"/>
        </w:rPr>
        <w:t xml:space="preserve"> </w:t>
      </w:r>
      <w:r w:rsidR="005E51CC" w:rsidRPr="00A17EC2">
        <w:rPr>
          <w:rFonts w:ascii="Times New Roman" w:hAnsi="Times New Roman" w:cs="Times New Roman"/>
          <w:i/>
        </w:rPr>
        <w:t>a priori</w:t>
      </w:r>
      <w:r w:rsidR="005E51CC" w:rsidRPr="00A17EC2">
        <w:rPr>
          <w:rFonts w:ascii="Times New Roman" w:hAnsi="Times New Roman" w:cs="Times New Roman"/>
        </w:rPr>
        <w:t xml:space="preserve"> mask. Correlations were </w:t>
      </w:r>
      <w:r w:rsidR="00210C8B" w:rsidRPr="00A17EC2">
        <w:rPr>
          <w:rFonts w:ascii="Times New Roman" w:hAnsi="Times New Roman" w:cs="Times New Roman"/>
        </w:rPr>
        <w:t xml:space="preserve">not significant </w:t>
      </w:r>
      <w:r w:rsidR="005E51CC" w:rsidRPr="00A17EC2">
        <w:rPr>
          <w:rFonts w:ascii="Times New Roman" w:hAnsi="Times New Roman" w:cs="Times New Roman"/>
        </w:rPr>
        <w:t xml:space="preserve">within either the NFB (r=.23, p=.18, R²=.05) </w:t>
      </w:r>
      <w:r w:rsidR="00210C8B" w:rsidRPr="00A17EC2">
        <w:rPr>
          <w:rFonts w:ascii="Times New Roman" w:hAnsi="Times New Roman" w:cs="Times New Roman"/>
        </w:rPr>
        <w:t>or</w:t>
      </w:r>
      <w:r w:rsidR="005E51CC" w:rsidRPr="00A17EC2">
        <w:rPr>
          <w:rFonts w:ascii="Times New Roman" w:hAnsi="Times New Roman" w:cs="Times New Roman"/>
        </w:rPr>
        <w:t xml:space="preserve"> CTR group (r=.27, p=.11, R²=.07</w:t>
      </w:r>
      <w:r w:rsidR="00080F3A" w:rsidRPr="00A17EC2">
        <w:rPr>
          <w:rFonts w:ascii="Times New Roman" w:hAnsi="Times New Roman" w:cs="Times New Roman"/>
        </w:rPr>
        <w:t xml:space="preserve">; </w:t>
      </w:r>
      <w:r w:rsidR="005E51CC" w:rsidRPr="00A17EC2">
        <w:rPr>
          <w:rFonts w:ascii="Times New Roman" w:hAnsi="Times New Roman" w:cs="Times New Roman"/>
        </w:rPr>
        <w:t>all runs combined</w:t>
      </w:r>
      <w:r w:rsidR="00080F3A" w:rsidRPr="00A17EC2">
        <w:rPr>
          <w:rFonts w:ascii="Times New Roman" w:hAnsi="Times New Roman" w:cs="Times New Roman"/>
        </w:rPr>
        <w:t>)</w:t>
      </w:r>
      <w:r w:rsidR="005E51CC" w:rsidRPr="00A17EC2">
        <w:rPr>
          <w:rFonts w:ascii="Times New Roman" w:hAnsi="Times New Roman" w:cs="Times New Roman"/>
        </w:rPr>
        <w:t xml:space="preserve">. Furthermore, no significant correlations were found between motion parameters and the percentage of trials correctly classified as characteristic of tenderness/affection (NFB group: r=-.11, p=.52, R²=.01; CTR group: r=.22, p=.21, R²=.05), when analyzing all runs combined. Similar results were obtained when analyzing each run separately (NFB group: [run1: r=-.13, p=.70, R²=.02; run2: r=-.32, p=.31, R²=.10; run3: r=.05, p=.90, R²=.002]; CTR group: [run1: r=.34, p=.27, R²=.12; run2: r=.30, p=.34, R²=.09; run3: r=.30, p=.38, R²=.08]). </w:t>
      </w:r>
    </w:p>
    <w:p w14:paraId="3F23DF8B" w14:textId="77777777" w:rsidR="00DF1596" w:rsidRPr="00A17EC2" w:rsidRDefault="00DF1596" w:rsidP="005E51CC">
      <w:pPr>
        <w:spacing w:line="360" w:lineRule="auto"/>
        <w:jc w:val="both"/>
        <w:rPr>
          <w:rFonts w:ascii="Times New Roman" w:hAnsi="Times New Roman" w:cs="Times New Roman"/>
          <w:b/>
        </w:rPr>
      </w:pPr>
    </w:p>
    <w:p w14:paraId="5E43A366" w14:textId="77777777" w:rsidR="005E51CC" w:rsidRPr="00A17EC2" w:rsidRDefault="005E51CC" w:rsidP="005E51CC">
      <w:pPr>
        <w:spacing w:line="360" w:lineRule="auto"/>
        <w:jc w:val="both"/>
        <w:rPr>
          <w:rFonts w:ascii="Times New Roman" w:hAnsi="Times New Roman" w:cs="Times New Roman"/>
        </w:rPr>
      </w:pPr>
      <w:r w:rsidRPr="00F525B1">
        <w:rPr>
          <w:rFonts w:ascii="Times New Roman" w:hAnsi="Times New Roman" w:cs="Times New Roman"/>
          <w:i/>
        </w:rPr>
        <w:t>Echoplanar image (EPI) quality</w:t>
      </w:r>
      <w:r w:rsidR="00F525B1">
        <w:rPr>
          <w:rFonts w:ascii="Times New Roman" w:hAnsi="Times New Roman" w:cs="Times New Roman"/>
          <w:i/>
        </w:rPr>
        <w:t xml:space="preserve">: </w:t>
      </w:r>
      <w:r w:rsidRPr="00A17EC2">
        <w:rPr>
          <w:rFonts w:ascii="Times New Roman" w:hAnsi="Times New Roman" w:cs="Times New Roman"/>
        </w:rPr>
        <w:t xml:space="preserve">We have carefully </w:t>
      </w:r>
      <w:r w:rsidR="00177EEA" w:rsidRPr="00A17EC2">
        <w:rPr>
          <w:rFonts w:ascii="Times New Roman" w:hAnsi="Times New Roman" w:cs="Times New Roman"/>
        </w:rPr>
        <w:t>assessed</w:t>
      </w:r>
      <w:r w:rsidRPr="00A17EC2">
        <w:rPr>
          <w:rFonts w:ascii="Times New Roman" w:hAnsi="Times New Roman" w:cs="Times New Roman"/>
        </w:rPr>
        <w:t xml:space="preserve"> the possibility </w:t>
      </w:r>
      <w:r w:rsidR="00177EEA" w:rsidRPr="00A17EC2">
        <w:rPr>
          <w:rFonts w:ascii="Times New Roman" w:hAnsi="Times New Roman" w:cs="Times New Roman"/>
        </w:rPr>
        <w:t xml:space="preserve">of </w:t>
      </w:r>
      <w:r w:rsidRPr="00A17EC2">
        <w:rPr>
          <w:rFonts w:ascii="Times New Roman" w:hAnsi="Times New Roman" w:cs="Times New Roman"/>
        </w:rPr>
        <w:t>T2* susceptibility artifacts in basal forebrain regions and took special care when checking individual data with respect to EPI signal and image distortion. Figure S1 (</w:t>
      </w:r>
      <w:r w:rsidR="00B529C4" w:rsidRPr="00A17EC2">
        <w:rPr>
          <w:rFonts w:ascii="Times New Roman" w:hAnsi="Times New Roman" w:cs="Times New Roman"/>
        </w:rPr>
        <w:t>a</w:t>
      </w:r>
      <w:r w:rsidRPr="00A17EC2">
        <w:rPr>
          <w:rFonts w:ascii="Times New Roman" w:hAnsi="Times New Roman" w:cs="Times New Roman"/>
        </w:rPr>
        <w:t xml:space="preserve">) demonstrates the anatomical coverage of the </w:t>
      </w:r>
      <w:r w:rsidRPr="00A17EC2">
        <w:rPr>
          <w:rFonts w:ascii="Times New Roman" w:hAnsi="Times New Roman" w:cs="Times New Roman"/>
          <w:i/>
        </w:rPr>
        <w:t>a priori</w:t>
      </w:r>
      <w:r w:rsidRPr="00A17EC2">
        <w:rPr>
          <w:rFonts w:ascii="Times New Roman" w:hAnsi="Times New Roman" w:cs="Times New Roman"/>
        </w:rPr>
        <w:t xml:space="preserve"> ROI of the </w:t>
      </w:r>
      <w:proofErr w:type="spellStart"/>
      <w:r w:rsidRPr="00A17EC2">
        <w:rPr>
          <w:rFonts w:ascii="Times New Roman" w:hAnsi="Times New Roman" w:cs="Times New Roman"/>
        </w:rPr>
        <w:t>septohypothalamic</w:t>
      </w:r>
      <w:proofErr w:type="spellEnd"/>
      <w:r w:rsidRPr="00A17EC2">
        <w:rPr>
          <w:rFonts w:ascii="Times New Roman" w:hAnsi="Times New Roman" w:cs="Times New Roman"/>
        </w:rPr>
        <w:t xml:space="preserve"> region, used for small-volume correction (SVC) for multiple comparisons, as well as the mean echoplanar image (EPI) from all participants.  This mean EPI image shows preserved signal at the basal forebrain (i.e., no signal dropouts at the individual and group level, except for a portion of the posterior orbitofrontal cortex). Figure S1 (</w:t>
      </w:r>
      <w:r w:rsidR="00B529C4" w:rsidRPr="00A17EC2">
        <w:rPr>
          <w:rFonts w:ascii="Times New Roman" w:hAnsi="Times New Roman" w:cs="Times New Roman"/>
        </w:rPr>
        <w:t>b</w:t>
      </w:r>
      <w:r w:rsidRPr="00A17EC2">
        <w:rPr>
          <w:rFonts w:ascii="Times New Roman" w:hAnsi="Times New Roman" w:cs="Times New Roman"/>
        </w:rPr>
        <w:t xml:space="preserve">) shows the </w:t>
      </w:r>
      <w:proofErr w:type="spellStart"/>
      <w:r w:rsidRPr="00A17EC2">
        <w:rPr>
          <w:rFonts w:ascii="Times New Roman" w:hAnsi="Times New Roman" w:cs="Times New Roman"/>
        </w:rPr>
        <w:t>binarized</w:t>
      </w:r>
      <w:proofErr w:type="spellEnd"/>
      <w:r w:rsidRPr="00A17EC2">
        <w:rPr>
          <w:rFonts w:ascii="Times New Roman" w:hAnsi="Times New Roman" w:cs="Times New Roman"/>
        </w:rPr>
        <w:t xml:space="preserve"> EPI mask used by SPM8 at the second-level, overlaid on </w:t>
      </w:r>
      <w:r w:rsidR="00177EEA" w:rsidRPr="00A17EC2">
        <w:rPr>
          <w:rFonts w:ascii="Times New Roman" w:hAnsi="Times New Roman" w:cs="Times New Roman"/>
        </w:rPr>
        <w:t xml:space="preserve">the </w:t>
      </w:r>
      <w:r w:rsidRPr="00A17EC2">
        <w:rPr>
          <w:rFonts w:ascii="Times New Roman" w:hAnsi="Times New Roman" w:cs="Times New Roman"/>
        </w:rPr>
        <w:t xml:space="preserve">T1 anatomical </w:t>
      </w:r>
      <w:r w:rsidRPr="00A17EC2">
        <w:rPr>
          <w:rFonts w:ascii="Times New Roman" w:hAnsi="Times New Roman" w:cs="Times New Roman"/>
        </w:rPr>
        <w:lastRenderedPageBreak/>
        <w:t xml:space="preserve">template. The </w:t>
      </w:r>
      <w:proofErr w:type="spellStart"/>
      <w:r w:rsidRPr="00A17EC2">
        <w:rPr>
          <w:rFonts w:ascii="Times New Roman" w:hAnsi="Times New Roman" w:cs="Times New Roman"/>
        </w:rPr>
        <w:t>septohypothalamic</w:t>
      </w:r>
      <w:proofErr w:type="spellEnd"/>
      <w:r w:rsidRPr="00A17EC2">
        <w:rPr>
          <w:rFonts w:ascii="Times New Roman" w:hAnsi="Times New Roman" w:cs="Times New Roman"/>
        </w:rPr>
        <w:t xml:space="preserve"> mask was also overlaid (in yellow), showing that it falls entirely within the areas of preserved EPI signal in all participants.</w:t>
      </w:r>
    </w:p>
    <w:p w14:paraId="63E059F7" w14:textId="77777777" w:rsidR="005E51CC" w:rsidRPr="00A17EC2" w:rsidRDefault="005E51CC" w:rsidP="005E51CC">
      <w:pPr>
        <w:spacing w:line="360" w:lineRule="auto"/>
        <w:jc w:val="both"/>
        <w:rPr>
          <w:rFonts w:ascii="Times New Roman" w:hAnsi="Times New Roman" w:cs="Times New Roman"/>
        </w:rPr>
      </w:pPr>
    </w:p>
    <w:p w14:paraId="30E857BC" w14:textId="77777777" w:rsidR="00D244EB" w:rsidRPr="00A17EC2" w:rsidRDefault="0094208F" w:rsidP="00D244EB">
      <w:pPr>
        <w:spacing w:line="360" w:lineRule="auto"/>
        <w:jc w:val="both"/>
        <w:rPr>
          <w:rFonts w:ascii="Times New Roman" w:hAnsi="Times New Roman" w:cs="Times New Roman"/>
        </w:rPr>
      </w:pPr>
      <w:r w:rsidRPr="00F525B1">
        <w:rPr>
          <w:rFonts w:ascii="Times New Roman" w:hAnsi="Times New Roman" w:cs="Times New Roman"/>
          <w:i/>
        </w:rPr>
        <w:t>Exploring d</w:t>
      </w:r>
      <w:r w:rsidR="005E51CC" w:rsidRPr="00F525B1">
        <w:rPr>
          <w:rFonts w:ascii="Times New Roman" w:hAnsi="Times New Roman" w:cs="Times New Roman"/>
          <w:i/>
        </w:rPr>
        <w:t>ifferences in signal magnitude</w:t>
      </w:r>
      <w:r w:rsidRPr="00F525B1">
        <w:rPr>
          <w:rFonts w:ascii="Times New Roman" w:hAnsi="Times New Roman" w:cs="Times New Roman"/>
          <w:i/>
        </w:rPr>
        <w:t xml:space="preserve"> across conditions</w:t>
      </w:r>
      <w:r w:rsidR="00F525B1">
        <w:rPr>
          <w:rFonts w:ascii="Times New Roman" w:hAnsi="Times New Roman" w:cs="Times New Roman"/>
          <w:i/>
        </w:rPr>
        <w:t xml:space="preserve">: </w:t>
      </w:r>
      <w:r w:rsidR="00D244EB" w:rsidRPr="00A17EC2">
        <w:rPr>
          <w:rFonts w:ascii="Times New Roman" w:hAnsi="Times New Roman" w:cs="Times New Roman"/>
        </w:rPr>
        <w:t xml:space="preserve">We performed additional control analyses to </w:t>
      </w:r>
      <w:r w:rsidR="00BD25F6" w:rsidRPr="00A17EC2">
        <w:rPr>
          <w:rFonts w:ascii="Times New Roman" w:hAnsi="Times New Roman" w:cs="Times New Roman"/>
        </w:rPr>
        <w:t>determine</w:t>
      </w:r>
      <w:r w:rsidR="00D244EB" w:rsidRPr="00A17EC2">
        <w:rPr>
          <w:rFonts w:ascii="Times New Roman" w:hAnsi="Times New Roman" w:cs="Times New Roman"/>
        </w:rPr>
        <w:t xml:space="preserve"> whether the change in response/classification </w:t>
      </w:r>
      <w:r w:rsidR="00BD25F6" w:rsidRPr="00A17EC2">
        <w:rPr>
          <w:rFonts w:ascii="Times New Roman" w:hAnsi="Times New Roman" w:cs="Times New Roman"/>
        </w:rPr>
        <w:t xml:space="preserve">after </w:t>
      </w:r>
      <w:r w:rsidR="00552BE6" w:rsidRPr="00A17EC2">
        <w:rPr>
          <w:rFonts w:ascii="Times New Roman" w:hAnsi="Times New Roman" w:cs="Times New Roman"/>
        </w:rPr>
        <w:t>neurofeedback could be more simply explained as function of differences in response magnitude</w:t>
      </w:r>
      <w:r w:rsidR="00D244EB" w:rsidRPr="00A17EC2">
        <w:rPr>
          <w:rFonts w:ascii="Times New Roman" w:hAnsi="Times New Roman" w:cs="Times New Roman"/>
        </w:rPr>
        <w:t xml:space="preserve">. MRI signal magnitude within </w:t>
      </w:r>
      <w:r w:rsidR="00BD25F6" w:rsidRPr="00A17EC2">
        <w:rPr>
          <w:rFonts w:ascii="Times New Roman" w:hAnsi="Times New Roman" w:cs="Times New Roman"/>
        </w:rPr>
        <w:t xml:space="preserve">the </w:t>
      </w:r>
      <w:proofErr w:type="spellStart"/>
      <w:r w:rsidR="00D244EB" w:rsidRPr="00A17EC2">
        <w:rPr>
          <w:rFonts w:ascii="Times New Roman" w:hAnsi="Times New Roman" w:cs="Times New Roman"/>
        </w:rPr>
        <w:t>septohypothalamic</w:t>
      </w:r>
      <w:proofErr w:type="spellEnd"/>
      <w:r w:rsidR="00D244EB" w:rsidRPr="00A17EC2">
        <w:rPr>
          <w:rFonts w:ascii="Times New Roman" w:hAnsi="Times New Roman" w:cs="Times New Roman"/>
        </w:rPr>
        <w:t xml:space="preserve"> ROI belonging to the two emotional conditions, across the 3 classification runs, was compared within Neurofeedback (NFB) and Control (CTR) groups. There were no statistical differences in mean signal between the two conditions in the NFB</w:t>
      </w:r>
      <w:r w:rsidR="000271B3" w:rsidRPr="00A17EC2">
        <w:rPr>
          <w:rFonts w:ascii="Times New Roman" w:hAnsi="Times New Roman" w:cs="Times New Roman"/>
        </w:rPr>
        <w:t xml:space="preserve"> (</w:t>
      </w:r>
      <w:r w:rsidR="008B5C40" w:rsidRPr="00A17EC2">
        <w:rPr>
          <w:rFonts w:ascii="Times New Roman" w:hAnsi="Times New Roman" w:cs="Times New Roman"/>
        </w:rPr>
        <w:t xml:space="preserve">unpaired t-test, </w:t>
      </w:r>
      <w:proofErr w:type="gramStart"/>
      <w:r w:rsidR="000271B3" w:rsidRPr="00A17EC2">
        <w:rPr>
          <w:rFonts w:ascii="Times New Roman" w:hAnsi="Times New Roman" w:cs="Times New Roman"/>
        </w:rPr>
        <w:t>t[</w:t>
      </w:r>
      <w:proofErr w:type="gramEnd"/>
      <w:r w:rsidR="000271B3" w:rsidRPr="00A17EC2">
        <w:rPr>
          <w:rFonts w:ascii="Times New Roman" w:hAnsi="Times New Roman" w:cs="Times New Roman"/>
        </w:rPr>
        <w:t>22]=.88, p=.39)</w:t>
      </w:r>
      <w:r w:rsidR="00D244EB" w:rsidRPr="00A17EC2">
        <w:rPr>
          <w:rFonts w:ascii="Times New Roman" w:hAnsi="Times New Roman" w:cs="Times New Roman"/>
        </w:rPr>
        <w:t xml:space="preserve"> or CTR </w:t>
      </w:r>
      <w:r w:rsidR="000271B3" w:rsidRPr="00A17EC2">
        <w:rPr>
          <w:rFonts w:ascii="Times New Roman" w:hAnsi="Times New Roman" w:cs="Times New Roman"/>
        </w:rPr>
        <w:t>(</w:t>
      </w:r>
      <w:r w:rsidR="008B5C40" w:rsidRPr="00A17EC2">
        <w:rPr>
          <w:rFonts w:ascii="Times New Roman" w:hAnsi="Times New Roman" w:cs="Times New Roman"/>
        </w:rPr>
        <w:t xml:space="preserve">unpaired t-test, </w:t>
      </w:r>
      <w:r w:rsidR="000271B3" w:rsidRPr="00A17EC2">
        <w:rPr>
          <w:rFonts w:ascii="Times New Roman" w:hAnsi="Times New Roman" w:cs="Times New Roman"/>
        </w:rPr>
        <w:t xml:space="preserve">t[22]=.19, p=.85) </w:t>
      </w:r>
      <w:r w:rsidR="00D244EB" w:rsidRPr="00A17EC2">
        <w:rPr>
          <w:rFonts w:ascii="Times New Roman" w:hAnsi="Times New Roman" w:cs="Times New Roman"/>
        </w:rPr>
        <w:t>groups, ruling out the possibility that a simple scalar value distinguished between these conditions.</w:t>
      </w:r>
    </w:p>
    <w:p w14:paraId="5C7A9C90" w14:textId="77777777" w:rsidR="00D244EB" w:rsidRPr="00A17EC2" w:rsidRDefault="00D244EB" w:rsidP="0038061F">
      <w:pPr>
        <w:spacing w:line="360" w:lineRule="auto"/>
        <w:jc w:val="both"/>
        <w:rPr>
          <w:rFonts w:ascii="Times New Roman" w:hAnsi="Times New Roman" w:cs="Times New Roman"/>
        </w:rPr>
      </w:pPr>
    </w:p>
    <w:p w14:paraId="66D53546" w14:textId="77777777" w:rsidR="00DB228C" w:rsidRPr="00A17EC2" w:rsidRDefault="00DB228C" w:rsidP="0038061F">
      <w:pPr>
        <w:spacing w:line="360" w:lineRule="auto"/>
        <w:jc w:val="both"/>
        <w:rPr>
          <w:rFonts w:ascii="Times New Roman" w:hAnsi="Times New Roman" w:cs="Times New Roman"/>
        </w:rPr>
      </w:pPr>
    </w:p>
    <w:p w14:paraId="1C69AD07" w14:textId="77777777" w:rsidR="009E026A" w:rsidRPr="00A17EC2" w:rsidRDefault="009E026A" w:rsidP="0038061F">
      <w:pPr>
        <w:spacing w:line="360" w:lineRule="auto"/>
        <w:jc w:val="both"/>
        <w:rPr>
          <w:rFonts w:ascii="Times New Roman" w:hAnsi="Times New Roman" w:cs="Times New Roman"/>
        </w:rPr>
      </w:pPr>
    </w:p>
    <w:sectPr w:rsidR="009E026A" w:rsidRPr="00A17EC2" w:rsidSect="00B3229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451FB" w14:textId="77777777" w:rsidR="00724CC7" w:rsidRDefault="00724CC7" w:rsidP="001F72BD">
      <w:r>
        <w:separator/>
      </w:r>
    </w:p>
  </w:endnote>
  <w:endnote w:type="continuationSeparator" w:id="0">
    <w:p w14:paraId="406DB75D" w14:textId="77777777" w:rsidR="00724CC7" w:rsidRDefault="00724CC7" w:rsidP="001F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1FD10" w14:textId="77777777" w:rsidR="001F72BD" w:rsidRDefault="00C5115D" w:rsidP="00663E33">
    <w:pPr>
      <w:pStyle w:val="Rodap"/>
      <w:framePr w:wrap="around" w:vAnchor="text" w:hAnchor="margin" w:xAlign="right" w:y="1"/>
      <w:rPr>
        <w:rStyle w:val="Nmerodepgina"/>
      </w:rPr>
    </w:pPr>
    <w:r>
      <w:rPr>
        <w:rStyle w:val="Nmerodepgina"/>
      </w:rPr>
      <w:fldChar w:fldCharType="begin"/>
    </w:r>
    <w:r w:rsidR="001F72BD">
      <w:rPr>
        <w:rStyle w:val="Nmerodepgina"/>
      </w:rPr>
      <w:instrText xml:space="preserve">PAGE  </w:instrText>
    </w:r>
    <w:r>
      <w:rPr>
        <w:rStyle w:val="Nmerodepgina"/>
      </w:rPr>
      <w:fldChar w:fldCharType="end"/>
    </w:r>
  </w:p>
  <w:p w14:paraId="69760522" w14:textId="77777777" w:rsidR="001F72BD" w:rsidRDefault="001F72BD" w:rsidP="001F72B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B2D2" w14:textId="77777777" w:rsidR="001F72BD" w:rsidRDefault="00C5115D" w:rsidP="00663E33">
    <w:pPr>
      <w:pStyle w:val="Rodap"/>
      <w:framePr w:wrap="around" w:vAnchor="text" w:hAnchor="margin" w:xAlign="right" w:y="1"/>
      <w:rPr>
        <w:rStyle w:val="Nmerodepgina"/>
      </w:rPr>
    </w:pPr>
    <w:r>
      <w:rPr>
        <w:rStyle w:val="Nmerodepgina"/>
      </w:rPr>
      <w:fldChar w:fldCharType="begin"/>
    </w:r>
    <w:r w:rsidR="001F72BD">
      <w:rPr>
        <w:rStyle w:val="Nmerodepgina"/>
      </w:rPr>
      <w:instrText xml:space="preserve">PAGE  </w:instrText>
    </w:r>
    <w:r>
      <w:rPr>
        <w:rStyle w:val="Nmerodepgina"/>
      </w:rPr>
      <w:fldChar w:fldCharType="separate"/>
    </w:r>
    <w:r w:rsidR="00320AE5">
      <w:rPr>
        <w:rStyle w:val="Nmerodepgina"/>
        <w:noProof/>
      </w:rPr>
      <w:t>1</w:t>
    </w:r>
    <w:r>
      <w:rPr>
        <w:rStyle w:val="Nmerodepgina"/>
      </w:rPr>
      <w:fldChar w:fldCharType="end"/>
    </w:r>
  </w:p>
  <w:p w14:paraId="6F96FED3" w14:textId="77777777" w:rsidR="001F72BD" w:rsidRDefault="001F72BD" w:rsidP="001F72B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4E71F" w14:textId="77777777" w:rsidR="00724CC7" w:rsidRDefault="00724CC7" w:rsidP="001F72BD">
      <w:r>
        <w:separator/>
      </w:r>
    </w:p>
  </w:footnote>
  <w:footnote w:type="continuationSeparator" w:id="0">
    <w:p w14:paraId="70B7954F" w14:textId="77777777" w:rsidR="00724CC7" w:rsidRDefault="00724CC7" w:rsidP="001F7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67BB"/>
    <w:rsid w:val="00015DF8"/>
    <w:rsid w:val="000271B3"/>
    <w:rsid w:val="00027932"/>
    <w:rsid w:val="00080F3A"/>
    <w:rsid w:val="00114ACC"/>
    <w:rsid w:val="00151C1D"/>
    <w:rsid w:val="00177EEA"/>
    <w:rsid w:val="001A22A3"/>
    <w:rsid w:val="001D5FEC"/>
    <w:rsid w:val="001F72BD"/>
    <w:rsid w:val="00210C8B"/>
    <w:rsid w:val="00223231"/>
    <w:rsid w:val="002464D7"/>
    <w:rsid w:val="002B4BF7"/>
    <w:rsid w:val="00320AE5"/>
    <w:rsid w:val="0038061F"/>
    <w:rsid w:val="00552BE6"/>
    <w:rsid w:val="00552F2F"/>
    <w:rsid w:val="00573F0F"/>
    <w:rsid w:val="005C4CF3"/>
    <w:rsid w:val="005E51CC"/>
    <w:rsid w:val="0062750D"/>
    <w:rsid w:val="006734C5"/>
    <w:rsid w:val="00724CC7"/>
    <w:rsid w:val="00743533"/>
    <w:rsid w:val="00745EB2"/>
    <w:rsid w:val="007A1C43"/>
    <w:rsid w:val="0081480F"/>
    <w:rsid w:val="008B2634"/>
    <w:rsid w:val="008B5C40"/>
    <w:rsid w:val="008F11FB"/>
    <w:rsid w:val="008F3B27"/>
    <w:rsid w:val="0094208F"/>
    <w:rsid w:val="009E026A"/>
    <w:rsid w:val="009E45C7"/>
    <w:rsid w:val="00A17EC2"/>
    <w:rsid w:val="00B1444C"/>
    <w:rsid w:val="00B32297"/>
    <w:rsid w:val="00B51B44"/>
    <w:rsid w:val="00B529C4"/>
    <w:rsid w:val="00B6783F"/>
    <w:rsid w:val="00B8447F"/>
    <w:rsid w:val="00BD25F6"/>
    <w:rsid w:val="00C3026F"/>
    <w:rsid w:val="00C5115D"/>
    <w:rsid w:val="00C511D7"/>
    <w:rsid w:val="00CD67BB"/>
    <w:rsid w:val="00D10788"/>
    <w:rsid w:val="00D244EB"/>
    <w:rsid w:val="00D621E1"/>
    <w:rsid w:val="00DB228C"/>
    <w:rsid w:val="00DE11C7"/>
    <w:rsid w:val="00DF1596"/>
    <w:rsid w:val="00DF1BAC"/>
    <w:rsid w:val="00E36F72"/>
    <w:rsid w:val="00EB1272"/>
    <w:rsid w:val="00F525B1"/>
    <w:rsid w:val="00F91939"/>
    <w:rsid w:val="00FF046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4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5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B2634"/>
    <w:rPr>
      <w:sz w:val="18"/>
      <w:szCs w:val="18"/>
    </w:rPr>
  </w:style>
  <w:style w:type="paragraph" w:styleId="Textodecomentrio">
    <w:name w:val="annotation text"/>
    <w:basedOn w:val="Normal"/>
    <w:link w:val="TextodecomentrioChar"/>
    <w:uiPriority w:val="99"/>
    <w:semiHidden/>
    <w:unhideWhenUsed/>
    <w:rsid w:val="008B2634"/>
  </w:style>
  <w:style w:type="character" w:customStyle="1" w:styleId="TextodecomentrioChar">
    <w:name w:val="Texto de comentário Char"/>
    <w:basedOn w:val="Fontepargpadro"/>
    <w:link w:val="Textodecomentrio"/>
    <w:uiPriority w:val="99"/>
    <w:semiHidden/>
    <w:rsid w:val="008B2634"/>
  </w:style>
  <w:style w:type="paragraph" w:styleId="Assuntodocomentrio">
    <w:name w:val="annotation subject"/>
    <w:basedOn w:val="Textodecomentrio"/>
    <w:next w:val="Textodecomentrio"/>
    <w:link w:val="AssuntodocomentrioChar"/>
    <w:uiPriority w:val="99"/>
    <w:semiHidden/>
    <w:unhideWhenUsed/>
    <w:rsid w:val="008B2634"/>
    <w:rPr>
      <w:b/>
      <w:bCs/>
      <w:sz w:val="20"/>
      <w:szCs w:val="20"/>
    </w:rPr>
  </w:style>
  <w:style w:type="character" w:customStyle="1" w:styleId="AssuntodocomentrioChar">
    <w:name w:val="Assunto do comentário Char"/>
    <w:basedOn w:val="TextodecomentrioChar"/>
    <w:link w:val="Assuntodocomentrio"/>
    <w:uiPriority w:val="99"/>
    <w:semiHidden/>
    <w:rsid w:val="008B2634"/>
    <w:rPr>
      <w:b/>
      <w:bCs/>
      <w:sz w:val="20"/>
      <w:szCs w:val="20"/>
    </w:rPr>
  </w:style>
  <w:style w:type="paragraph" w:styleId="Textodebalo">
    <w:name w:val="Balloon Text"/>
    <w:basedOn w:val="Normal"/>
    <w:link w:val="TextodebaloChar"/>
    <w:uiPriority w:val="99"/>
    <w:semiHidden/>
    <w:unhideWhenUsed/>
    <w:rsid w:val="008B263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B2634"/>
    <w:rPr>
      <w:rFonts w:ascii="Lucida Grande" w:hAnsi="Lucida Grande" w:cs="Lucida Grande"/>
      <w:sz w:val="18"/>
      <w:szCs w:val="18"/>
    </w:rPr>
  </w:style>
  <w:style w:type="paragraph" w:styleId="Rodap">
    <w:name w:val="footer"/>
    <w:basedOn w:val="Normal"/>
    <w:link w:val="RodapChar"/>
    <w:uiPriority w:val="99"/>
    <w:unhideWhenUsed/>
    <w:rsid w:val="001F72BD"/>
    <w:pPr>
      <w:tabs>
        <w:tab w:val="center" w:pos="4320"/>
        <w:tab w:val="right" w:pos="8640"/>
      </w:tabs>
    </w:pPr>
  </w:style>
  <w:style w:type="character" w:customStyle="1" w:styleId="RodapChar">
    <w:name w:val="Rodapé Char"/>
    <w:basedOn w:val="Fontepargpadro"/>
    <w:link w:val="Rodap"/>
    <w:uiPriority w:val="99"/>
    <w:rsid w:val="001F72BD"/>
  </w:style>
  <w:style w:type="character" w:styleId="Nmerodepgina">
    <w:name w:val="page number"/>
    <w:basedOn w:val="Fontepargpadro"/>
    <w:uiPriority w:val="99"/>
    <w:semiHidden/>
    <w:unhideWhenUsed/>
    <w:rsid w:val="001F72BD"/>
  </w:style>
  <w:style w:type="character" w:customStyle="1" w:styleId="apple-converted-space">
    <w:name w:val="apple-converted-space"/>
    <w:rsid w:val="001F72BD"/>
  </w:style>
  <w:style w:type="character" w:styleId="Hyperlink">
    <w:name w:val="Hyperlink"/>
    <w:uiPriority w:val="99"/>
    <w:rsid w:val="001F72BD"/>
    <w:rPr>
      <w:rFonts w:cs="Times New Roman"/>
      <w:color w:val="0000FF"/>
      <w:u w:val="single"/>
    </w:rPr>
  </w:style>
  <w:style w:type="paragraph" w:styleId="Corpodetexto">
    <w:name w:val="Body Text"/>
    <w:basedOn w:val="Normal"/>
    <w:link w:val="CorpodetextoChar"/>
    <w:uiPriority w:val="99"/>
    <w:rsid w:val="001F72BD"/>
    <w:pPr>
      <w:suppressAutoHyphens/>
      <w:spacing w:after="120" w:line="276" w:lineRule="auto"/>
    </w:pPr>
    <w:rPr>
      <w:rFonts w:ascii="Calibri" w:eastAsia="Times New Roman" w:hAnsi="Calibri" w:cs="Times New Roman"/>
      <w:sz w:val="22"/>
      <w:szCs w:val="22"/>
      <w:lang w:eastAsia="ar-SA"/>
    </w:rPr>
  </w:style>
  <w:style w:type="character" w:customStyle="1" w:styleId="CorpodetextoChar">
    <w:name w:val="Corpo de texto Char"/>
    <w:basedOn w:val="Fontepargpadro"/>
    <w:link w:val="Corpodetexto"/>
    <w:uiPriority w:val="99"/>
    <w:rsid w:val="001F72BD"/>
    <w:rPr>
      <w:rFonts w:ascii="Calibri" w:eastAsia="Times New Roman" w:hAnsi="Calibri" w:cs="Times New Roman"/>
      <w:sz w:val="22"/>
      <w:szCs w:val="22"/>
      <w:lang w:eastAsia="ar-SA"/>
    </w:rPr>
  </w:style>
  <w:style w:type="paragraph" w:customStyle="1" w:styleId="meth1ttl">
    <w:name w:val="meth1ttl"/>
    <w:basedOn w:val="Normal"/>
    <w:uiPriority w:val="99"/>
    <w:rsid w:val="001F72BD"/>
    <w:pPr>
      <w:spacing w:after="240" w:line="480" w:lineRule="atLeast"/>
    </w:pPr>
    <w:rPr>
      <w:rFonts w:ascii="Times New Roman" w:eastAsia="Times New Roman" w:hAnsi="Times New Roman" w:cs="Times New Roman"/>
      <w:b/>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B2634"/>
    <w:rPr>
      <w:sz w:val="18"/>
      <w:szCs w:val="18"/>
    </w:rPr>
  </w:style>
  <w:style w:type="paragraph" w:styleId="Textodecomentrio">
    <w:name w:val="annotation text"/>
    <w:basedOn w:val="Normal"/>
    <w:link w:val="TextodecomentrioChar"/>
    <w:uiPriority w:val="99"/>
    <w:semiHidden/>
    <w:unhideWhenUsed/>
    <w:rsid w:val="008B2634"/>
  </w:style>
  <w:style w:type="character" w:customStyle="1" w:styleId="TextodecomentrioChar">
    <w:name w:val="Comment Text Char"/>
    <w:basedOn w:val="Fontepargpadro"/>
    <w:link w:val="Textodecomentrio"/>
    <w:uiPriority w:val="99"/>
    <w:semiHidden/>
    <w:rsid w:val="008B2634"/>
  </w:style>
  <w:style w:type="paragraph" w:styleId="Assuntodocomentrio">
    <w:name w:val="annotation subject"/>
    <w:basedOn w:val="Textodecomentrio"/>
    <w:next w:val="Textodecomentrio"/>
    <w:link w:val="AssuntodocomentrioChar"/>
    <w:uiPriority w:val="99"/>
    <w:semiHidden/>
    <w:unhideWhenUsed/>
    <w:rsid w:val="008B2634"/>
    <w:rPr>
      <w:b/>
      <w:bCs/>
      <w:sz w:val="20"/>
      <w:szCs w:val="20"/>
    </w:rPr>
  </w:style>
  <w:style w:type="character" w:customStyle="1" w:styleId="AssuntodocomentrioChar">
    <w:name w:val="Comment Subject Char"/>
    <w:basedOn w:val="TextodecomentrioChar"/>
    <w:link w:val="Assuntodocomentrio"/>
    <w:uiPriority w:val="99"/>
    <w:semiHidden/>
    <w:rsid w:val="008B2634"/>
    <w:rPr>
      <w:b/>
      <w:bCs/>
      <w:sz w:val="20"/>
      <w:szCs w:val="20"/>
    </w:rPr>
  </w:style>
  <w:style w:type="paragraph" w:styleId="Textodebalo">
    <w:name w:val="Balloon Text"/>
    <w:basedOn w:val="Normal"/>
    <w:link w:val="TextodebaloChar"/>
    <w:uiPriority w:val="99"/>
    <w:semiHidden/>
    <w:unhideWhenUsed/>
    <w:rsid w:val="008B2634"/>
    <w:rPr>
      <w:rFonts w:ascii="Lucida Grande" w:hAnsi="Lucida Grande" w:cs="Lucida Grande"/>
      <w:sz w:val="18"/>
      <w:szCs w:val="18"/>
    </w:rPr>
  </w:style>
  <w:style w:type="character" w:customStyle="1" w:styleId="TextodebaloChar">
    <w:name w:val="Balloon Text Char"/>
    <w:basedOn w:val="Fontepargpadro"/>
    <w:link w:val="Textodebalo"/>
    <w:uiPriority w:val="99"/>
    <w:semiHidden/>
    <w:rsid w:val="008B2634"/>
    <w:rPr>
      <w:rFonts w:ascii="Lucida Grande" w:hAnsi="Lucida Grande" w:cs="Lucida Grande"/>
      <w:sz w:val="18"/>
      <w:szCs w:val="18"/>
    </w:rPr>
  </w:style>
  <w:style w:type="paragraph" w:styleId="Rodap">
    <w:name w:val="footer"/>
    <w:basedOn w:val="Normal"/>
    <w:link w:val="RodapChar"/>
    <w:uiPriority w:val="99"/>
    <w:unhideWhenUsed/>
    <w:rsid w:val="001F72BD"/>
    <w:pPr>
      <w:tabs>
        <w:tab w:val="center" w:pos="4320"/>
        <w:tab w:val="right" w:pos="8640"/>
      </w:tabs>
    </w:pPr>
  </w:style>
  <w:style w:type="character" w:customStyle="1" w:styleId="RodapChar">
    <w:name w:val="Footer Char"/>
    <w:basedOn w:val="Fontepargpadro"/>
    <w:link w:val="Rodap"/>
    <w:uiPriority w:val="99"/>
    <w:rsid w:val="001F72BD"/>
  </w:style>
  <w:style w:type="character" w:styleId="Nmerodepgina">
    <w:name w:val="page number"/>
    <w:basedOn w:val="Fontepargpadro"/>
    <w:uiPriority w:val="99"/>
    <w:semiHidden/>
    <w:unhideWhenUsed/>
    <w:rsid w:val="001F72BD"/>
  </w:style>
  <w:style w:type="character" w:customStyle="1" w:styleId="apple-converted-space">
    <w:name w:val="apple-converted-space"/>
    <w:rsid w:val="001F72BD"/>
  </w:style>
  <w:style w:type="character" w:styleId="Hyperlink">
    <w:name w:val="Hyperlink"/>
    <w:uiPriority w:val="99"/>
    <w:rsid w:val="001F72BD"/>
    <w:rPr>
      <w:rFonts w:cs="Times New Roman"/>
      <w:color w:val="0000FF"/>
      <w:u w:val="single"/>
    </w:rPr>
  </w:style>
  <w:style w:type="paragraph" w:styleId="Corpodetexto">
    <w:name w:val="Body Text"/>
    <w:basedOn w:val="Normal"/>
    <w:link w:val="CorpodetextoChar"/>
    <w:uiPriority w:val="99"/>
    <w:rsid w:val="001F72BD"/>
    <w:pPr>
      <w:suppressAutoHyphens/>
      <w:spacing w:after="120" w:line="276" w:lineRule="auto"/>
    </w:pPr>
    <w:rPr>
      <w:rFonts w:ascii="Calibri" w:eastAsia="Times New Roman" w:hAnsi="Calibri" w:cs="Times New Roman"/>
      <w:sz w:val="22"/>
      <w:szCs w:val="22"/>
      <w:lang w:eastAsia="ar-SA"/>
    </w:rPr>
  </w:style>
  <w:style w:type="character" w:customStyle="1" w:styleId="CorpodetextoChar">
    <w:name w:val="Body Text Char"/>
    <w:basedOn w:val="Fontepargpadro"/>
    <w:link w:val="Corpodetexto"/>
    <w:uiPriority w:val="99"/>
    <w:rsid w:val="001F72BD"/>
    <w:rPr>
      <w:rFonts w:ascii="Calibri" w:eastAsia="Times New Roman" w:hAnsi="Calibri" w:cs="Times New Roman"/>
      <w:sz w:val="22"/>
      <w:szCs w:val="22"/>
      <w:lang w:eastAsia="ar-SA"/>
    </w:rPr>
  </w:style>
  <w:style w:type="paragraph" w:customStyle="1" w:styleId="meth1ttl">
    <w:name w:val="meth1ttl"/>
    <w:basedOn w:val="Normal"/>
    <w:uiPriority w:val="99"/>
    <w:rsid w:val="001F72BD"/>
    <w:pPr>
      <w:spacing w:after="240" w:line="480" w:lineRule="atLeast"/>
    </w:pPr>
    <w:rPr>
      <w:rFonts w:ascii="Times New Roman" w:eastAsia="Times New Roman" w:hAnsi="Times New Roman"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2B55%2021%202538%20354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1033</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IDOR - D'Or Institute for Research &amp; Education</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Julie Weingartner</cp:lastModifiedBy>
  <cp:revision>5</cp:revision>
  <dcterms:created xsi:type="dcterms:W3CDTF">2014-04-25T19:05:00Z</dcterms:created>
  <dcterms:modified xsi:type="dcterms:W3CDTF">2014-04-29T19:23:00Z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jorge.moll@idor.org@www.mendeley.com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http://www.zotero.org/styles/neuroimage</vt:lpwstr>
  </property>
  <property fmtid="{D5CDD505-2E9C-101B-9397-08002B2CF9AE}" pid="16" name="Mendeley Recent Style Name 5_1">
    <vt:lpwstr>NeuroImage</vt:lpwstr>
  </property>
  <property fmtid="{D5CDD505-2E9C-101B-9397-08002B2CF9AE}" pid="17" name="Mendeley Recent Style Id 6_1">
    <vt:lpwstr>http://www.zotero.org/styles/neuron</vt:lpwstr>
  </property>
  <property fmtid="{D5CDD505-2E9C-101B-9397-08002B2CF9AE}" pid="18" name="Mendeley Recent Style Name 6_1">
    <vt:lpwstr>Neuron</vt:lpwstr>
  </property>
  <property fmtid="{D5CDD505-2E9C-101B-9397-08002B2CF9AE}" pid="19" name="Mendeley Recent Style Id 7_1">
    <vt:lpwstr>http://www.zotero.org/styles/pnas</vt:lpwstr>
  </property>
  <property fmtid="{D5CDD505-2E9C-101B-9397-08002B2CF9AE}" pid="20" name="Mendeley Recent Style Name 7_1">
    <vt:lpwstr>Proceedings of the National Academy of Sciences of the United States of America</vt:lpwstr>
  </property>
  <property fmtid="{D5CDD505-2E9C-101B-9397-08002B2CF9AE}" pid="21" name="Mendeley Recent Style Id 8_1">
    <vt:lpwstr>http://www.zotero.org/styles/social-neuroscience</vt:lpwstr>
  </property>
  <property fmtid="{D5CDD505-2E9C-101B-9397-08002B2CF9AE}" pid="22" name="Mendeley Recent Style Name 8_1">
    <vt:lpwstr>Social Neuroscience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