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835F3" w14:textId="08210166" w:rsidR="00E53857" w:rsidRPr="00833B45" w:rsidRDefault="00E53857" w:rsidP="002C2E3E">
      <w:pPr>
        <w:spacing w:line="360" w:lineRule="auto"/>
        <w:jc w:val="left"/>
        <w:outlineLvl w:val="0"/>
        <w:rPr>
          <w:rFonts w:ascii="Arial" w:hAnsi="Arial" w:cs="Arial"/>
          <w:sz w:val="18"/>
          <w:szCs w:val="18"/>
        </w:rPr>
      </w:pPr>
      <w:r w:rsidRPr="00366F14">
        <w:rPr>
          <w:rFonts w:ascii="Arial" w:hAnsi="Arial" w:cs="Arial"/>
          <w:b/>
          <w:sz w:val="18"/>
          <w:szCs w:val="18"/>
        </w:rPr>
        <w:t>Table S1.</w:t>
      </w:r>
      <w:r w:rsidRPr="00833B45">
        <w:rPr>
          <w:rFonts w:ascii="Arial" w:hAnsi="Arial" w:cs="Arial" w:hint="eastAsia"/>
          <w:sz w:val="18"/>
          <w:szCs w:val="18"/>
        </w:rPr>
        <w:t xml:space="preserve"> Factors implicated in the pathogenesis of central retinal vein occlusion</w:t>
      </w:r>
      <w:r w:rsidR="00833B45" w:rsidRPr="00833B45">
        <w:rPr>
          <w:rFonts w:ascii="Arial" w:hAnsi="Arial" w:cs="Arial" w:hint="eastAsia"/>
          <w:sz w:val="18"/>
          <w:szCs w:val="18"/>
        </w:rPr>
        <w:t>.</w:t>
      </w:r>
      <w:bookmarkStart w:id="0" w:name="_GoBack"/>
      <w:bookmarkEnd w:id="0"/>
    </w:p>
    <w:tbl>
      <w:tblPr>
        <w:tblStyle w:val="1"/>
        <w:tblW w:w="0" w:type="auto"/>
        <w:tblLook w:val="0600" w:firstRow="0" w:lastRow="0" w:firstColumn="0" w:lastColumn="0" w:noHBand="1" w:noVBand="1"/>
      </w:tblPr>
      <w:tblGrid>
        <w:gridCol w:w="8516"/>
      </w:tblGrid>
      <w:tr w:rsidR="00E53857" w:rsidRPr="00366F14" w14:paraId="4FDADEAB" w14:textId="77777777" w:rsidTr="007902D5">
        <w:tc>
          <w:tcPr>
            <w:tcW w:w="8516" w:type="dxa"/>
          </w:tcPr>
          <w:p w14:paraId="76CA7441" w14:textId="77777777" w:rsidR="00E53857" w:rsidRPr="00366F14" w:rsidRDefault="00E53857" w:rsidP="002C2E3E">
            <w:pPr>
              <w:spacing w:line="276" w:lineRule="auto"/>
              <w:jc w:val="left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>1. Venous thrombosis (</w:t>
            </w:r>
            <w:r w:rsidRPr="00366F14">
              <w:rPr>
                <w:rFonts w:ascii="Arial" w:hAnsi="Arial" w:cs="Arial"/>
                <w:color w:val="auto"/>
                <w:sz w:val="18"/>
                <w:szCs w:val="18"/>
              </w:rPr>
              <w:t xml:space="preserve">in the region of and just posterior to </w:t>
            </w:r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 xml:space="preserve">the lamina </w:t>
            </w:r>
            <w:proofErr w:type="spellStart"/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>cribrosa</w:t>
            </w:r>
            <w:proofErr w:type="spellEnd"/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>)</w:t>
            </w:r>
          </w:p>
        </w:tc>
      </w:tr>
      <w:tr w:rsidR="00E53857" w:rsidRPr="00366F14" w14:paraId="19CBA770" w14:textId="77777777" w:rsidTr="007902D5">
        <w:tc>
          <w:tcPr>
            <w:tcW w:w="8516" w:type="dxa"/>
          </w:tcPr>
          <w:p w14:paraId="1A9D261B" w14:textId="77777777" w:rsidR="00E53857" w:rsidRPr="00366F14" w:rsidRDefault="00E53857" w:rsidP="002C2E3E">
            <w:pPr>
              <w:spacing w:line="276" w:lineRule="auto"/>
              <w:jc w:val="left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 xml:space="preserve">2. </w:t>
            </w:r>
            <w:proofErr w:type="spellStart"/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>Arteriovenous</w:t>
            </w:r>
            <w:proofErr w:type="spellEnd"/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 xml:space="preserve"> crossing compression</w:t>
            </w:r>
          </w:p>
        </w:tc>
      </w:tr>
      <w:tr w:rsidR="00E53857" w:rsidRPr="00366F14" w14:paraId="0A6ABC09" w14:textId="77777777" w:rsidTr="007902D5">
        <w:tc>
          <w:tcPr>
            <w:tcW w:w="8516" w:type="dxa"/>
          </w:tcPr>
          <w:p w14:paraId="34E32E0F" w14:textId="77777777" w:rsidR="00E53857" w:rsidRPr="00366F14" w:rsidRDefault="00E53857" w:rsidP="002C2E3E">
            <w:pPr>
              <w:spacing w:line="276" w:lineRule="auto"/>
              <w:jc w:val="left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>3. Chronic open-angle glaucoma</w:t>
            </w:r>
          </w:p>
        </w:tc>
      </w:tr>
      <w:tr w:rsidR="00E53857" w:rsidRPr="00366F14" w14:paraId="4440A213" w14:textId="77777777" w:rsidTr="007902D5">
        <w:tc>
          <w:tcPr>
            <w:tcW w:w="8516" w:type="dxa"/>
          </w:tcPr>
          <w:p w14:paraId="3BBC5CCB" w14:textId="77777777" w:rsidR="00E53857" w:rsidRPr="00366F14" w:rsidRDefault="00E53857" w:rsidP="002C2E3E">
            <w:pPr>
              <w:spacing w:line="276" w:lineRule="auto"/>
              <w:jc w:val="left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>4. Inflammation</w:t>
            </w:r>
          </w:p>
        </w:tc>
      </w:tr>
      <w:tr w:rsidR="00E53857" w:rsidRPr="00366F14" w14:paraId="08339E77" w14:textId="77777777" w:rsidTr="007902D5">
        <w:tc>
          <w:tcPr>
            <w:tcW w:w="8516" w:type="dxa"/>
          </w:tcPr>
          <w:p w14:paraId="7E9693EE" w14:textId="77777777" w:rsidR="00E53857" w:rsidRPr="00366F14" w:rsidRDefault="00E53857" w:rsidP="002C2E3E">
            <w:pPr>
              <w:spacing w:line="276" w:lineRule="auto"/>
              <w:jc w:val="left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>5. Systemic factors</w:t>
            </w:r>
          </w:p>
          <w:p w14:paraId="71B61A47" w14:textId="77777777" w:rsidR="00E53857" w:rsidRPr="00366F14" w:rsidRDefault="00E53857" w:rsidP="002C2E3E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6F14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>ge</w:t>
            </w:r>
          </w:p>
          <w:p w14:paraId="721B09B4" w14:textId="77777777" w:rsidR="00E53857" w:rsidRPr="00366F14" w:rsidRDefault="00E53857" w:rsidP="002C2E3E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6F14">
              <w:rPr>
                <w:rFonts w:ascii="Arial" w:hAnsi="Arial" w:cs="Arial"/>
                <w:color w:val="auto"/>
                <w:sz w:val="18"/>
                <w:szCs w:val="18"/>
              </w:rPr>
              <w:t>H</w:t>
            </w:r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>ypertension</w:t>
            </w:r>
          </w:p>
          <w:p w14:paraId="12503E99" w14:textId="77777777" w:rsidR="00E53857" w:rsidRPr="00366F14" w:rsidRDefault="00E53857" w:rsidP="002C2E3E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6F14"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>iabetes</w:t>
            </w:r>
          </w:p>
          <w:p w14:paraId="2B7E1EF8" w14:textId="77777777" w:rsidR="00E53857" w:rsidRPr="00366F14" w:rsidRDefault="00E53857" w:rsidP="002C2E3E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66F14">
              <w:rPr>
                <w:rFonts w:ascii="Arial" w:hAnsi="Arial" w:cs="Arial"/>
                <w:color w:val="auto"/>
                <w:sz w:val="18"/>
                <w:szCs w:val="18"/>
              </w:rPr>
              <w:t>H</w:t>
            </w:r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>yperlipidaemia</w:t>
            </w:r>
            <w:proofErr w:type="spellEnd"/>
          </w:p>
          <w:p w14:paraId="2076CA17" w14:textId="77777777" w:rsidR="00E53857" w:rsidRPr="00366F14" w:rsidRDefault="00E53857" w:rsidP="002C2E3E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66F14">
              <w:rPr>
                <w:rFonts w:ascii="Arial" w:hAnsi="Arial" w:cs="Arial"/>
                <w:color w:val="auto"/>
                <w:sz w:val="18"/>
                <w:szCs w:val="18"/>
              </w:rPr>
              <w:t>H</w:t>
            </w:r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>yperviscosity</w:t>
            </w:r>
            <w:proofErr w:type="spellEnd"/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 xml:space="preserve"> cardiovascular disease</w:t>
            </w:r>
          </w:p>
        </w:tc>
      </w:tr>
      <w:tr w:rsidR="00E53857" w:rsidRPr="00366F14" w14:paraId="3CEAF808" w14:textId="77777777" w:rsidTr="007902D5">
        <w:tc>
          <w:tcPr>
            <w:tcW w:w="8516" w:type="dxa"/>
          </w:tcPr>
          <w:p w14:paraId="3F52E0FF" w14:textId="77777777" w:rsidR="00E53857" w:rsidRPr="00366F14" w:rsidRDefault="00E53857" w:rsidP="002C2E3E">
            <w:pPr>
              <w:spacing w:line="276" w:lineRule="auto"/>
              <w:jc w:val="left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>6. Hereditary alterations in the coagulation pathways</w:t>
            </w:r>
          </w:p>
          <w:p w14:paraId="698E5F17" w14:textId="77777777" w:rsidR="00E53857" w:rsidRPr="00366F14" w:rsidRDefault="00E53857" w:rsidP="002C2E3E">
            <w:pPr>
              <w:pStyle w:val="a3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 xml:space="preserve">Activated protein C resistance (factor </w:t>
            </w:r>
            <w:r w:rsidRPr="00366F14">
              <w:rPr>
                <w:rFonts w:ascii="Arial" w:hAnsi="Arial" w:cs="Arial"/>
                <w:color w:val="auto"/>
                <w:sz w:val="18"/>
                <w:szCs w:val="18"/>
              </w:rPr>
              <w:t>V</w:t>
            </w:r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 xml:space="preserve"> Leiden mutation)</w:t>
            </w:r>
          </w:p>
          <w:p w14:paraId="15E2E800" w14:textId="77777777" w:rsidR="00E53857" w:rsidRPr="00366F14" w:rsidRDefault="00E53857" w:rsidP="002C2E3E">
            <w:pPr>
              <w:pStyle w:val="a3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outlineLvl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 xml:space="preserve">Deficiencies of </w:t>
            </w:r>
            <w:r w:rsidRPr="00366F14">
              <w:rPr>
                <w:rFonts w:ascii="Arial" w:hAnsi="Arial" w:cs="Arial"/>
                <w:color w:val="auto"/>
                <w:sz w:val="18"/>
                <w:szCs w:val="18"/>
              </w:rPr>
              <w:t>anticoagulant</w:t>
            </w:r>
            <w:r w:rsidRPr="00366F14">
              <w:rPr>
                <w:rFonts w:ascii="Arial" w:hAnsi="Arial" w:cs="Arial" w:hint="eastAsia"/>
                <w:color w:val="auto"/>
                <w:sz w:val="18"/>
                <w:szCs w:val="18"/>
              </w:rPr>
              <w:t xml:space="preserve"> proteins (anti-thrombin III, protein C, protein S, etc.)</w:t>
            </w:r>
          </w:p>
        </w:tc>
      </w:tr>
    </w:tbl>
    <w:p w14:paraId="1D3A0EF2" w14:textId="77777777" w:rsidR="001E40C9" w:rsidRDefault="001E40C9"/>
    <w:sectPr w:rsidR="001E40C9" w:rsidSect="00DF1BD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47F7F" w14:textId="77777777" w:rsidR="00833B45" w:rsidRDefault="00833B45" w:rsidP="00833B45">
      <w:r>
        <w:separator/>
      </w:r>
    </w:p>
  </w:endnote>
  <w:endnote w:type="continuationSeparator" w:id="0">
    <w:p w14:paraId="549F6FD2" w14:textId="77777777" w:rsidR="00833B45" w:rsidRDefault="00833B45" w:rsidP="0083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7AB30" w14:textId="77777777" w:rsidR="00833B45" w:rsidRDefault="00833B45" w:rsidP="00833B45">
      <w:r>
        <w:separator/>
      </w:r>
    </w:p>
  </w:footnote>
  <w:footnote w:type="continuationSeparator" w:id="0">
    <w:p w14:paraId="7105FECD" w14:textId="77777777" w:rsidR="00833B45" w:rsidRDefault="00833B45" w:rsidP="0083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7D"/>
    <w:multiLevelType w:val="hybridMultilevel"/>
    <w:tmpl w:val="CFB291F8"/>
    <w:lvl w:ilvl="0" w:tplc="775C9B58">
      <w:start w:val="1"/>
      <w:numFmt w:val="bullet"/>
      <w:lvlText w:val=""/>
      <w:lvlJc w:val="left"/>
      <w:pPr>
        <w:ind w:left="480" w:hanging="19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0D6360"/>
    <w:multiLevelType w:val="hybridMultilevel"/>
    <w:tmpl w:val="02CEE084"/>
    <w:lvl w:ilvl="0" w:tplc="775C9B58">
      <w:start w:val="1"/>
      <w:numFmt w:val="bullet"/>
      <w:lvlText w:val=""/>
      <w:lvlJc w:val="left"/>
      <w:pPr>
        <w:ind w:left="480" w:hanging="19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57"/>
    <w:rsid w:val="000D4257"/>
    <w:rsid w:val="00154776"/>
    <w:rsid w:val="001E40C9"/>
    <w:rsid w:val="002C2E3E"/>
    <w:rsid w:val="00715BE0"/>
    <w:rsid w:val="00833B45"/>
    <w:rsid w:val="00DF1BD5"/>
    <w:rsid w:val="00E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130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浅色底纹1"/>
    <w:basedOn w:val="a1"/>
    <w:uiPriority w:val="60"/>
    <w:rsid w:val="00E5385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List Paragraph"/>
    <w:basedOn w:val="a"/>
    <w:uiPriority w:val="34"/>
    <w:qFormat/>
    <w:rsid w:val="00E538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3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3B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3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3B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浅色底纹1"/>
    <w:basedOn w:val="a1"/>
    <w:uiPriority w:val="60"/>
    <w:rsid w:val="00E5385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List Paragraph"/>
    <w:basedOn w:val="a"/>
    <w:uiPriority w:val="34"/>
    <w:qFormat/>
    <w:rsid w:val="00E538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3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3B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3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3B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珮戎 黄</dc:creator>
  <cp:keywords/>
  <dc:description/>
  <cp:lastModifiedBy>Administrator</cp:lastModifiedBy>
  <cp:revision>6</cp:revision>
  <dcterms:created xsi:type="dcterms:W3CDTF">2013-10-16T02:12:00Z</dcterms:created>
  <dcterms:modified xsi:type="dcterms:W3CDTF">2013-11-08T14:21:00Z</dcterms:modified>
</cp:coreProperties>
</file>