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178" w:rsidRDefault="00637475" w:rsidP="00FE5178">
      <w:pPr>
        <w:jc w:val="center"/>
      </w:pPr>
      <w:r>
        <w:rPr>
          <w:noProof/>
        </w:rPr>
        <w:drawing>
          <wp:inline distT="0" distB="0" distL="0" distR="0">
            <wp:extent cx="2378710" cy="2306419"/>
            <wp:effectExtent l="19050" t="0" r="2540" b="0"/>
            <wp:docPr id="2" name="图片 1" descr="C:\Users\Dell\Desktop\PLOS One revision (20130801)\Supplementary Figure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PLOS One revision (20130801)\Supplementary Figure-1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08" cy="230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178" w:rsidRDefault="00FE5178" w:rsidP="00FE5178">
      <w:pPr>
        <w:jc w:val="center"/>
      </w:pPr>
    </w:p>
    <w:p w:rsidR="006063DD" w:rsidRPr="00FE5178" w:rsidRDefault="00FE5178" w:rsidP="00FE5178">
      <w:pPr>
        <w:rPr>
          <w:rFonts w:ascii="Times New Roman" w:hAnsi="Times New Roman" w:cs="Times New Roman"/>
        </w:rPr>
      </w:pPr>
      <w:r w:rsidRPr="00FE5178">
        <w:rPr>
          <w:rFonts w:ascii="Times New Roman" w:hAnsi="Times New Roman" w:cs="Times New Roman"/>
          <w:b/>
        </w:rPr>
        <w:t>Supplementa</w:t>
      </w:r>
      <w:r w:rsidR="00637475">
        <w:rPr>
          <w:rFonts w:ascii="Times New Roman" w:hAnsi="Times New Roman" w:cs="Times New Roman" w:hint="eastAsia"/>
          <w:b/>
        </w:rPr>
        <w:t>ry</w:t>
      </w:r>
      <w:r w:rsidRPr="00FE5178">
        <w:rPr>
          <w:rFonts w:ascii="Times New Roman" w:hAnsi="Times New Roman" w:cs="Times New Roman"/>
          <w:b/>
        </w:rPr>
        <w:t xml:space="preserve"> Figure</w:t>
      </w:r>
      <w:r w:rsidR="00637475">
        <w:rPr>
          <w:rFonts w:ascii="Times New Roman" w:hAnsi="Times New Roman" w:cs="Times New Roman" w:hint="eastAsia"/>
          <w:b/>
        </w:rPr>
        <w:t xml:space="preserve"> 1</w:t>
      </w:r>
      <w:r w:rsidRPr="00FE5178">
        <w:rPr>
          <w:rFonts w:ascii="Times New Roman" w:hAnsi="Times New Roman" w:cs="Times New Roman"/>
          <w:b/>
        </w:rPr>
        <w:t xml:space="preserve">: </w:t>
      </w:r>
      <w:r w:rsidRPr="00FE5178">
        <w:rPr>
          <w:rFonts w:ascii="Times New Roman" w:hAnsi="Times New Roman" w:cs="Times New Roman"/>
        </w:rPr>
        <w:t>LLC cells were incubated with WT platelets in absence or presence of TGFβ1 neutralized antibody (6ug/ml) for 48 hours at 37</w:t>
      </w:r>
      <w:r w:rsidRPr="00FE5178">
        <w:rPr>
          <w:rFonts w:ascii="Times New Roman" w:cs="Times New Roman"/>
        </w:rPr>
        <w:t>℃</w:t>
      </w:r>
      <w:r w:rsidRPr="00FE5178">
        <w:rPr>
          <w:rFonts w:ascii="Times New Roman" w:hAnsi="Times New Roman" w:cs="Times New Roman"/>
        </w:rPr>
        <w:t>. TGFβ1 neutralized antibody significantly blocked platelets induced EMT-like morphology change of LLC.</w:t>
      </w:r>
    </w:p>
    <w:sectPr w:rsidR="006063DD" w:rsidRPr="00FE5178" w:rsidSect="006063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7E1A" w:rsidRDefault="00E17E1A" w:rsidP="00637475">
      <w:r>
        <w:separator/>
      </w:r>
    </w:p>
  </w:endnote>
  <w:endnote w:type="continuationSeparator" w:id="1">
    <w:p w:rsidR="00E17E1A" w:rsidRDefault="00E17E1A" w:rsidP="006374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7E1A" w:rsidRDefault="00E17E1A" w:rsidP="00637475">
      <w:r>
        <w:separator/>
      </w:r>
    </w:p>
  </w:footnote>
  <w:footnote w:type="continuationSeparator" w:id="1">
    <w:p w:rsidR="00E17E1A" w:rsidRDefault="00E17E1A" w:rsidP="0063747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E5178"/>
    <w:rsid w:val="004B5AD0"/>
    <w:rsid w:val="00534ADD"/>
    <w:rsid w:val="00594F96"/>
    <w:rsid w:val="006063DD"/>
    <w:rsid w:val="00637475"/>
    <w:rsid w:val="006B6D2D"/>
    <w:rsid w:val="00A463DC"/>
    <w:rsid w:val="00DB36A8"/>
    <w:rsid w:val="00E17E1A"/>
    <w:rsid w:val="00FB2135"/>
    <w:rsid w:val="00FE5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3D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E517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E5178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374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37475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374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3747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38</Words>
  <Characters>217</Characters>
  <Application>Microsoft Office Word</Application>
  <DocSecurity>0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2013-08-13T03:55:00Z</dcterms:created>
  <dcterms:modified xsi:type="dcterms:W3CDTF">2013-08-17T05:59:00Z</dcterms:modified>
</cp:coreProperties>
</file>