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8D" w:rsidRDefault="00A130E5"/>
    <w:p w:rsidR="00EB6453" w:rsidRDefault="00EB6453"/>
    <w:p w:rsidR="00EB6453" w:rsidRDefault="00EB6453">
      <w:proofErr w:type="gramStart"/>
      <w:r>
        <w:t>Supplementary Table S1.</w:t>
      </w:r>
      <w:proofErr w:type="gramEnd"/>
      <w:r>
        <w:t xml:space="preserve"> </w:t>
      </w:r>
    </w:p>
    <w:p w:rsidR="00EB6453" w:rsidRDefault="00EB6453" w:rsidP="00EB6453">
      <w:pPr>
        <w:jc w:val="left"/>
      </w:pPr>
      <w:r>
        <w:t>Descriptive statistics of structural laterality indices (</w:t>
      </w:r>
      <w:proofErr w:type="spellStart"/>
      <w:r>
        <w:t>sLI</w:t>
      </w:r>
      <w:proofErr w:type="spellEnd"/>
      <w:r>
        <w:t>) of region-of-interests (ROIs) in two age groups</w:t>
      </w:r>
    </w:p>
    <w:tbl>
      <w:tblPr>
        <w:tblW w:w="5841" w:type="dxa"/>
        <w:tblInd w:w="108" w:type="dxa"/>
        <w:tblLook w:val="04A0" w:firstRow="1" w:lastRow="0" w:firstColumn="1" w:lastColumn="0" w:noHBand="0" w:noVBand="1"/>
      </w:tblPr>
      <w:tblGrid>
        <w:gridCol w:w="1260"/>
        <w:gridCol w:w="1791"/>
        <w:gridCol w:w="1440"/>
        <w:gridCol w:w="1350"/>
      </w:tblGrid>
      <w:tr w:rsidR="00EB6453" w:rsidRPr="004C3CB6" w:rsidTr="00687BB8">
        <w:trPr>
          <w:trHeight w:val="30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6453" w:rsidRDefault="00EB6453" w:rsidP="00687BB8">
            <w:pPr>
              <w:jc w:val="center"/>
              <w:rPr>
                <w:lang w:val="en-AU"/>
              </w:rPr>
            </w:pPr>
            <w:r>
              <w:rPr>
                <w:color w:val="000000"/>
              </w:rPr>
              <w:t xml:space="preserve">Young </w:t>
            </w:r>
          </w:p>
          <w:p w:rsidR="00EB6453" w:rsidRPr="004C3CB6" w:rsidRDefault="00EB6453" w:rsidP="00687BB8">
            <w:pPr>
              <w:jc w:val="center"/>
              <w:rPr>
                <w:color w:val="000000"/>
              </w:rPr>
            </w:pPr>
            <w:r>
              <w:rPr>
                <w:lang w:val="en-AU"/>
              </w:rPr>
              <w:t>Mean (SE)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6453" w:rsidRDefault="00EB6453" w:rsidP="00687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Old</w:t>
            </w:r>
          </w:p>
          <w:p w:rsidR="00EB6453" w:rsidRPr="004C3CB6" w:rsidRDefault="00EB6453" w:rsidP="00687BB8">
            <w:pPr>
              <w:jc w:val="center"/>
              <w:rPr>
                <w:color w:val="000000"/>
              </w:rPr>
            </w:pPr>
            <w:r>
              <w:rPr>
                <w:lang w:val="en-AU"/>
              </w:rPr>
              <w:t>Mean (SE)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p-value</w:t>
            </w:r>
          </w:p>
        </w:tc>
      </w:tr>
      <w:tr w:rsidR="00EB6453" w:rsidRPr="004C3CB6" w:rsidTr="00687BB8">
        <w:trPr>
          <w:trHeight w:val="30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 w:rsidRPr="004C3CB6">
              <w:rPr>
                <w:lang w:val="en-AU"/>
              </w:rPr>
              <w:t>PRE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 w:rsidRPr="004C3CB6">
              <w:rPr>
                <w:lang w:val="en-AU"/>
              </w:rPr>
              <w:t>0.</w:t>
            </w:r>
            <w:r>
              <w:rPr>
                <w:lang w:val="en-AU"/>
              </w:rPr>
              <w:t>0</w:t>
            </w:r>
            <w:r w:rsidRPr="004C3CB6">
              <w:rPr>
                <w:lang w:val="en-AU"/>
              </w:rPr>
              <w:t>26</w:t>
            </w:r>
            <w:r>
              <w:rPr>
                <w:lang w:val="en-AU"/>
              </w:rPr>
              <w:t xml:space="preserve"> (0.003)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 w:rsidRPr="004C3CB6">
              <w:rPr>
                <w:lang w:val="en-AU"/>
              </w:rPr>
              <w:t>0.</w:t>
            </w:r>
            <w:r>
              <w:rPr>
                <w:lang w:val="en-AU"/>
              </w:rPr>
              <w:t>0</w:t>
            </w:r>
            <w:r w:rsidRPr="004C3CB6">
              <w:rPr>
                <w:lang w:val="en-AU"/>
              </w:rPr>
              <w:t>2</w:t>
            </w:r>
            <w:r>
              <w:rPr>
                <w:lang w:val="en-AU"/>
              </w:rPr>
              <w:t>2 (0.003)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0.27</w:t>
            </w:r>
          </w:p>
        </w:tc>
      </w:tr>
      <w:tr w:rsidR="00EB6453" w:rsidRPr="004C3CB6" w:rsidTr="00687BB8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 w:rsidRPr="004C3CB6">
              <w:rPr>
                <w:lang w:val="en-AU"/>
              </w:rPr>
              <w:t>IFG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 w:rsidRPr="004C3CB6">
              <w:rPr>
                <w:lang w:val="en-AU"/>
              </w:rPr>
              <w:t>0.</w:t>
            </w:r>
            <w:r>
              <w:rPr>
                <w:lang w:val="en-AU"/>
              </w:rPr>
              <w:t>011 (0.003)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 w:rsidRPr="004C3CB6">
              <w:rPr>
                <w:lang w:val="en-AU"/>
              </w:rPr>
              <w:t>0.</w:t>
            </w:r>
            <w:r>
              <w:rPr>
                <w:lang w:val="en-AU"/>
              </w:rPr>
              <w:t>011 (0.003)</w:t>
            </w:r>
          </w:p>
        </w:tc>
        <w:tc>
          <w:tcPr>
            <w:tcW w:w="1350" w:type="dxa"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 w:rsidRPr="004C3CB6">
              <w:rPr>
                <w:lang w:val="en-AU"/>
              </w:rPr>
              <w:t>0.</w:t>
            </w:r>
            <w:r>
              <w:rPr>
                <w:lang w:val="en-AU"/>
              </w:rPr>
              <w:t>85</w:t>
            </w:r>
          </w:p>
        </w:tc>
      </w:tr>
      <w:tr w:rsidR="00EB6453" w:rsidRPr="004C3CB6" w:rsidTr="00687BB8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 w:rsidRPr="004C3CB6">
              <w:rPr>
                <w:lang w:val="en-AU"/>
              </w:rPr>
              <w:t>MTG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 w:rsidRPr="004C3CB6">
              <w:rPr>
                <w:lang w:val="en-AU"/>
              </w:rPr>
              <w:t>0.</w:t>
            </w:r>
            <w:r>
              <w:rPr>
                <w:lang w:val="en-AU"/>
              </w:rPr>
              <w:t>048 (0.003)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 w:rsidRPr="004C3CB6">
              <w:rPr>
                <w:lang w:val="en-AU"/>
              </w:rPr>
              <w:t>0.</w:t>
            </w:r>
            <w:r>
              <w:rPr>
                <w:lang w:val="en-AU"/>
              </w:rPr>
              <w:t>048 (0.003)</w:t>
            </w:r>
          </w:p>
        </w:tc>
        <w:tc>
          <w:tcPr>
            <w:tcW w:w="1350" w:type="dxa"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0.99</w:t>
            </w:r>
          </w:p>
        </w:tc>
      </w:tr>
      <w:tr w:rsidR="00EB6453" w:rsidRPr="004C3CB6" w:rsidTr="00687BB8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 w:rsidRPr="004C3CB6">
              <w:rPr>
                <w:lang w:val="en-AU"/>
              </w:rPr>
              <w:t>TP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  <w:r w:rsidRPr="004C3CB6">
              <w:rPr>
                <w:lang w:val="en-AU"/>
              </w:rPr>
              <w:t>0.</w:t>
            </w:r>
            <w:r>
              <w:rPr>
                <w:lang w:val="en-AU"/>
              </w:rPr>
              <w:t>017 (0.003)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  <w:r w:rsidRPr="004C3CB6">
              <w:rPr>
                <w:lang w:val="en-AU"/>
              </w:rPr>
              <w:t>0.</w:t>
            </w:r>
            <w:r>
              <w:rPr>
                <w:lang w:val="en-AU"/>
              </w:rPr>
              <w:t>022 (0.003)</w:t>
            </w:r>
          </w:p>
        </w:tc>
        <w:tc>
          <w:tcPr>
            <w:tcW w:w="1350" w:type="dxa"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 w:rsidRPr="004C3CB6">
              <w:rPr>
                <w:lang w:val="en-AU"/>
              </w:rPr>
              <w:t>0.</w:t>
            </w:r>
            <w:r>
              <w:rPr>
                <w:lang w:val="en-AU"/>
              </w:rPr>
              <w:t>23</w:t>
            </w:r>
          </w:p>
        </w:tc>
      </w:tr>
      <w:tr w:rsidR="00EB6453" w:rsidRPr="004C3CB6" w:rsidTr="00687BB8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 w:rsidRPr="004C3CB6">
              <w:rPr>
                <w:lang w:val="en-AU"/>
              </w:rPr>
              <w:t>HIPP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 w:rsidRPr="004C3CB6">
              <w:rPr>
                <w:lang w:val="en-AU"/>
              </w:rPr>
              <w:t>0.</w:t>
            </w:r>
            <w:r>
              <w:rPr>
                <w:lang w:val="en-AU"/>
              </w:rPr>
              <w:t>001 (0.002)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  <w:r w:rsidRPr="004C3CB6">
              <w:rPr>
                <w:lang w:val="en-AU"/>
              </w:rPr>
              <w:t>0.</w:t>
            </w:r>
            <w:r>
              <w:rPr>
                <w:lang w:val="en-AU"/>
              </w:rPr>
              <w:t>002 (0.002)</w:t>
            </w:r>
          </w:p>
        </w:tc>
        <w:tc>
          <w:tcPr>
            <w:tcW w:w="1350" w:type="dxa"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0.29</w:t>
            </w:r>
          </w:p>
        </w:tc>
      </w:tr>
      <w:tr w:rsidR="00EB6453" w:rsidRPr="004C3CB6" w:rsidTr="00687BB8">
        <w:trPr>
          <w:trHeight w:val="30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 w:rsidRPr="004C3CB6">
              <w:rPr>
                <w:lang w:val="en-AU"/>
              </w:rPr>
              <w:t>FG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 w:rsidRPr="004C3CB6">
              <w:rPr>
                <w:lang w:val="en-AU"/>
              </w:rPr>
              <w:t>0.</w:t>
            </w:r>
            <w:r>
              <w:rPr>
                <w:lang w:val="en-AU"/>
              </w:rPr>
              <w:t>005 (0.002)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0.000 (0.003)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6453" w:rsidRPr="004C3CB6" w:rsidRDefault="00EB6453" w:rsidP="00687BB8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0.18</w:t>
            </w:r>
          </w:p>
        </w:tc>
      </w:tr>
    </w:tbl>
    <w:p w:rsidR="00EB6453" w:rsidRDefault="00EB6453" w:rsidP="00EB6453">
      <w:pPr>
        <w:jc w:val="left"/>
      </w:pPr>
      <w:r>
        <w:t>For each r</w:t>
      </w:r>
      <w:proofErr w:type="spellStart"/>
      <w:r w:rsidRPr="007E5537">
        <w:t>egion</w:t>
      </w:r>
      <w:proofErr w:type="spellEnd"/>
      <w:r w:rsidRPr="007E5537">
        <w:t>-of-interest (ROI)</w:t>
      </w:r>
      <w:r w:rsidRPr="007E5537">
        <w:t>,</w:t>
      </w:r>
      <w:r w:rsidRPr="007E5537">
        <w:t xml:space="preserve"> </w:t>
      </w:r>
      <w:r w:rsidRPr="007E5537">
        <w:t>t</w:t>
      </w:r>
      <w:r w:rsidRPr="007E5537">
        <w:t xml:space="preserve">he </w:t>
      </w:r>
      <w:r w:rsidRPr="007E5537">
        <w:t>bilateral GM volumes (</w:t>
      </w:r>
      <w:proofErr w:type="spellStart"/>
      <w:r w:rsidRPr="007E5537">
        <w:t>V</w:t>
      </w:r>
      <w:r w:rsidRPr="004A344B" w:rsidDel="00E325A6">
        <w:rPr>
          <w:vertAlign w:val="subscript"/>
        </w:rPr>
        <w:t>left</w:t>
      </w:r>
      <w:proofErr w:type="spellEnd"/>
      <w:r w:rsidRPr="007E5537">
        <w:t xml:space="preserve"> and </w:t>
      </w:r>
      <w:proofErr w:type="spellStart"/>
      <w:r w:rsidRPr="007E5537">
        <w:t>V</w:t>
      </w:r>
      <w:r w:rsidRPr="004A344B" w:rsidDel="00E325A6">
        <w:rPr>
          <w:vertAlign w:val="subscript"/>
        </w:rPr>
        <w:t>right</w:t>
      </w:r>
      <w:proofErr w:type="spellEnd"/>
      <w:r w:rsidRPr="007E5537">
        <w:t>)</w:t>
      </w:r>
      <w:r w:rsidRPr="007E5537">
        <w:t xml:space="preserve"> were calculated as the sum of voxel-wise GM volumes within </w:t>
      </w:r>
      <w:r w:rsidR="007E5537" w:rsidRPr="007E5537">
        <w:t xml:space="preserve">each hemispheric </w:t>
      </w:r>
      <w:r w:rsidRPr="007E5537">
        <w:t>ROI</w:t>
      </w:r>
      <w:r w:rsidRPr="007E5537">
        <w:t xml:space="preserve">. </w:t>
      </w:r>
      <w:r w:rsidRPr="007E5537">
        <w:t>T</w:t>
      </w:r>
      <w:r w:rsidRPr="007E5537">
        <w:t>he structural laterality index (</w:t>
      </w:r>
      <w:proofErr w:type="spellStart"/>
      <w:r w:rsidRPr="007E5537">
        <w:t>sLI</w:t>
      </w:r>
      <w:proofErr w:type="spellEnd"/>
      <w:r w:rsidRPr="007E5537">
        <w:t xml:space="preserve">) </w:t>
      </w:r>
      <w:r w:rsidR="007E5537" w:rsidRPr="007E5537">
        <w:t>of</w:t>
      </w:r>
      <w:r w:rsidR="00635AC2" w:rsidRPr="007E5537">
        <w:t xml:space="preserve"> each ROI </w:t>
      </w:r>
      <w:r w:rsidRPr="007E5537">
        <w:t xml:space="preserve">was computed individually with the formula </w:t>
      </w:r>
      <w:proofErr w:type="spellStart"/>
      <w:r w:rsidRPr="007E5537">
        <w:t>sL</w:t>
      </w:r>
      <w:r w:rsidRPr="007E5537" w:rsidDel="00E325A6">
        <w:t>I</w:t>
      </w:r>
      <w:proofErr w:type="spellEnd"/>
      <w:r w:rsidRPr="007E5537" w:rsidDel="00E325A6">
        <w:t xml:space="preserve"> = (</w:t>
      </w:r>
      <w:proofErr w:type="spellStart"/>
      <w:r w:rsidRPr="007E5537">
        <w:t>V</w:t>
      </w:r>
      <w:r w:rsidRPr="004A344B" w:rsidDel="00E325A6">
        <w:rPr>
          <w:vertAlign w:val="subscript"/>
        </w:rPr>
        <w:t>left</w:t>
      </w:r>
      <w:proofErr w:type="spellEnd"/>
      <w:r w:rsidRPr="007E5537">
        <w:t xml:space="preserve"> </w:t>
      </w:r>
      <w:r w:rsidRPr="007E5537" w:rsidDel="00E325A6">
        <w:t>-</w:t>
      </w:r>
      <w:r w:rsidRPr="007E5537">
        <w:t xml:space="preserve"> </w:t>
      </w:r>
      <w:proofErr w:type="spellStart"/>
      <w:r w:rsidRPr="007E5537">
        <w:t>V</w:t>
      </w:r>
      <w:r w:rsidRPr="004A344B" w:rsidDel="00E325A6">
        <w:rPr>
          <w:vertAlign w:val="subscript"/>
        </w:rPr>
        <w:t>right</w:t>
      </w:r>
      <w:proofErr w:type="spellEnd"/>
      <w:r w:rsidRPr="007E5537" w:rsidDel="00E325A6">
        <w:t>)</w:t>
      </w:r>
      <w:proofErr w:type="gramStart"/>
      <w:r w:rsidRPr="007E5537" w:rsidDel="00E325A6">
        <w:t>/(</w:t>
      </w:r>
      <w:proofErr w:type="spellStart"/>
      <w:proofErr w:type="gramEnd"/>
      <w:r w:rsidRPr="007E5537">
        <w:t>V</w:t>
      </w:r>
      <w:r w:rsidRPr="004A344B" w:rsidDel="00E325A6">
        <w:rPr>
          <w:vertAlign w:val="subscript"/>
        </w:rPr>
        <w:t>left</w:t>
      </w:r>
      <w:proofErr w:type="spellEnd"/>
      <w:r w:rsidRPr="007E5537">
        <w:t xml:space="preserve"> </w:t>
      </w:r>
      <w:r w:rsidRPr="007E5537" w:rsidDel="00E325A6">
        <w:t>+</w:t>
      </w:r>
      <w:r w:rsidRPr="007E5537">
        <w:t xml:space="preserve"> </w:t>
      </w:r>
      <w:proofErr w:type="spellStart"/>
      <w:r w:rsidRPr="007E5537">
        <w:t>V</w:t>
      </w:r>
      <w:r w:rsidRPr="004A344B" w:rsidDel="00E325A6">
        <w:rPr>
          <w:vertAlign w:val="subscript"/>
        </w:rPr>
        <w:t>right</w:t>
      </w:r>
      <w:proofErr w:type="spellEnd"/>
      <w:r w:rsidRPr="007E5537" w:rsidDel="00E325A6">
        <w:t>).</w:t>
      </w:r>
      <w:r w:rsidRPr="007E5537">
        <w:t xml:space="preserve"> </w:t>
      </w:r>
      <w:r w:rsidR="00A610AF">
        <w:t>The</w:t>
      </w:r>
      <w:r w:rsidR="00635AC2" w:rsidRPr="007E5537">
        <w:t xml:space="preserve"> comparison of </w:t>
      </w:r>
      <w:proofErr w:type="spellStart"/>
      <w:r w:rsidR="00635AC2" w:rsidRPr="007E5537">
        <w:t>sLI</w:t>
      </w:r>
      <w:proofErr w:type="spellEnd"/>
      <w:r w:rsidR="00635AC2" w:rsidRPr="007E5537">
        <w:t xml:space="preserve"> between two age groups (70-79 </w:t>
      </w:r>
      <w:proofErr w:type="spellStart"/>
      <w:r w:rsidR="00635AC2" w:rsidRPr="007E5537">
        <w:t>vs</w:t>
      </w:r>
      <w:proofErr w:type="spellEnd"/>
      <w:r w:rsidR="00635AC2" w:rsidRPr="007E5537">
        <w:t xml:space="preserve"> 80-90 years old) w</w:t>
      </w:r>
      <w:r w:rsidR="00A610AF">
        <w:t>as</w:t>
      </w:r>
      <w:r w:rsidR="00635AC2" w:rsidRPr="007E5537">
        <w:t xml:space="preserve"> performed after controlling for scanner, sex and TIV. Descriptive </w:t>
      </w:r>
      <w:r w:rsidR="00A610AF" w:rsidRPr="007E5537">
        <w:t>statistics</w:t>
      </w:r>
      <w:r w:rsidR="00635AC2" w:rsidRPr="007E5537">
        <w:t xml:space="preserve"> of </w:t>
      </w:r>
      <w:proofErr w:type="spellStart"/>
      <w:r w:rsidR="00635AC2" w:rsidRPr="007E5537">
        <w:t>sLI</w:t>
      </w:r>
      <w:proofErr w:type="spellEnd"/>
      <w:r w:rsidR="009D126E" w:rsidRPr="007E5537">
        <w:t xml:space="preserve"> in</w:t>
      </w:r>
      <w:r w:rsidR="00635AC2" w:rsidRPr="007E5537">
        <w:t xml:space="preserve"> </w:t>
      </w:r>
      <w:r w:rsidR="009D126E" w:rsidRPr="007E5537">
        <w:t>two age groups</w:t>
      </w:r>
      <w:r w:rsidR="00635AC2" w:rsidRPr="007E5537">
        <w:t xml:space="preserve">, including mean and SE values, </w:t>
      </w:r>
      <w:r w:rsidR="009D126E" w:rsidRPr="007E5537">
        <w:t>w</w:t>
      </w:r>
      <w:r w:rsidR="00635AC2" w:rsidRPr="007E5537">
        <w:t>ere provided</w:t>
      </w:r>
      <w:r w:rsidR="009D126E" w:rsidRPr="007E5537">
        <w:t>.</w:t>
      </w:r>
      <w:r w:rsidR="00635AC2" w:rsidRPr="007E5537">
        <w:t xml:space="preserve"> </w:t>
      </w:r>
    </w:p>
    <w:p w:rsidR="00DF4293" w:rsidRDefault="00DF4293" w:rsidP="00EB6453">
      <w:pPr>
        <w:jc w:val="left"/>
      </w:pPr>
      <w:bookmarkStart w:id="0" w:name="_GoBack"/>
      <w:bookmarkEnd w:id="0"/>
      <w:r w:rsidRPr="004C3CB6">
        <w:rPr>
          <w:lang w:val="en-AU"/>
        </w:rPr>
        <w:t xml:space="preserve">Abbreviation for ROIs: PRE = </w:t>
      </w:r>
      <w:proofErr w:type="spellStart"/>
      <w:r w:rsidRPr="004C3CB6">
        <w:rPr>
          <w:lang w:val="en-AU"/>
        </w:rPr>
        <w:t>precentral</w:t>
      </w:r>
      <w:proofErr w:type="spellEnd"/>
      <w:r w:rsidRPr="004C3CB6">
        <w:rPr>
          <w:lang w:val="en-AU"/>
        </w:rPr>
        <w:t xml:space="preserve"> </w:t>
      </w:r>
      <w:proofErr w:type="spellStart"/>
      <w:r w:rsidRPr="004C3CB6">
        <w:rPr>
          <w:lang w:val="en-AU"/>
        </w:rPr>
        <w:t>gyrus</w:t>
      </w:r>
      <w:proofErr w:type="spellEnd"/>
      <w:r w:rsidRPr="004C3CB6">
        <w:rPr>
          <w:lang w:val="en-AU"/>
        </w:rPr>
        <w:t xml:space="preserve">; IFG = inferior frontal </w:t>
      </w:r>
      <w:proofErr w:type="spellStart"/>
      <w:r w:rsidRPr="004C3CB6">
        <w:rPr>
          <w:lang w:val="en-AU"/>
        </w:rPr>
        <w:t>gyrus</w:t>
      </w:r>
      <w:proofErr w:type="spellEnd"/>
      <w:r w:rsidRPr="004C3CB6">
        <w:rPr>
          <w:lang w:val="en-AU"/>
        </w:rPr>
        <w:t xml:space="preserve"> (including </w:t>
      </w:r>
      <w:proofErr w:type="spellStart"/>
      <w:r w:rsidRPr="004C3CB6">
        <w:rPr>
          <w:lang w:val="en-AU"/>
        </w:rPr>
        <w:t>opercular</w:t>
      </w:r>
      <w:proofErr w:type="spellEnd"/>
      <w:r w:rsidRPr="004C3CB6">
        <w:rPr>
          <w:lang w:val="en-AU"/>
        </w:rPr>
        <w:t xml:space="preserve"> part and triangular part); MTG = middle temporal </w:t>
      </w:r>
      <w:proofErr w:type="spellStart"/>
      <w:r w:rsidRPr="004C3CB6">
        <w:rPr>
          <w:lang w:val="en-AU"/>
        </w:rPr>
        <w:t>gyrus</w:t>
      </w:r>
      <w:proofErr w:type="spellEnd"/>
      <w:r w:rsidRPr="004C3CB6">
        <w:rPr>
          <w:lang w:val="en-AU"/>
        </w:rPr>
        <w:t xml:space="preserve">; TP = superior temporal pole; HIPP = combined hippocampus and </w:t>
      </w:r>
      <w:proofErr w:type="spellStart"/>
      <w:r w:rsidRPr="004C3CB6">
        <w:rPr>
          <w:lang w:val="en-AU"/>
        </w:rPr>
        <w:t>parahippocampal</w:t>
      </w:r>
      <w:proofErr w:type="spellEnd"/>
      <w:r w:rsidRPr="004C3CB6">
        <w:rPr>
          <w:lang w:val="en-AU"/>
        </w:rPr>
        <w:t xml:space="preserve"> </w:t>
      </w:r>
      <w:proofErr w:type="spellStart"/>
      <w:r w:rsidRPr="004C3CB6">
        <w:rPr>
          <w:lang w:val="en-AU"/>
        </w:rPr>
        <w:t>gyrus</w:t>
      </w:r>
      <w:proofErr w:type="spellEnd"/>
      <w:r w:rsidRPr="004C3CB6">
        <w:rPr>
          <w:lang w:val="en-AU"/>
        </w:rPr>
        <w:t xml:space="preserve">; FG = fusiform </w:t>
      </w:r>
      <w:proofErr w:type="spellStart"/>
      <w:r w:rsidRPr="004C3CB6">
        <w:rPr>
          <w:lang w:val="en-AU"/>
        </w:rPr>
        <w:t>gyrus</w:t>
      </w:r>
      <w:proofErr w:type="spellEnd"/>
      <w:r w:rsidRPr="004C3CB6">
        <w:rPr>
          <w:lang w:val="en-AU"/>
        </w:rPr>
        <w:t>.</w:t>
      </w:r>
    </w:p>
    <w:sectPr w:rsidR="00DF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45"/>
    <w:rsid w:val="000A4A2D"/>
    <w:rsid w:val="001521A9"/>
    <w:rsid w:val="00254443"/>
    <w:rsid w:val="003D1903"/>
    <w:rsid w:val="00433F40"/>
    <w:rsid w:val="004A344B"/>
    <w:rsid w:val="00537CCC"/>
    <w:rsid w:val="005A0CE1"/>
    <w:rsid w:val="00635AC2"/>
    <w:rsid w:val="0071140B"/>
    <w:rsid w:val="00714975"/>
    <w:rsid w:val="007E5537"/>
    <w:rsid w:val="00972645"/>
    <w:rsid w:val="009D126E"/>
    <w:rsid w:val="009D1EF4"/>
    <w:rsid w:val="00A130E5"/>
    <w:rsid w:val="00A610AF"/>
    <w:rsid w:val="00B07E46"/>
    <w:rsid w:val="00BC45C8"/>
    <w:rsid w:val="00C66BFE"/>
    <w:rsid w:val="00DA7A3E"/>
    <w:rsid w:val="00DB154D"/>
    <w:rsid w:val="00DF4293"/>
    <w:rsid w:val="00E549F9"/>
    <w:rsid w:val="00E80408"/>
    <w:rsid w:val="00EB6453"/>
    <w:rsid w:val="00E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C8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C8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haobo</dc:creator>
  <cp:lastModifiedBy>haobo</cp:lastModifiedBy>
  <cp:revision>11</cp:revision>
  <dcterms:created xsi:type="dcterms:W3CDTF">2013-09-22T16:03:00Z</dcterms:created>
  <dcterms:modified xsi:type="dcterms:W3CDTF">2013-09-30T05:20:00Z</dcterms:modified>
</cp:coreProperties>
</file>