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EC" w:rsidRDefault="001B7EEC">
      <w:r>
        <w:rPr>
          <w:lang w:val="en-US"/>
        </w:rPr>
        <w:t xml:space="preserve">Online supplement as requested by reviewers : 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2056"/>
        <w:gridCol w:w="1525"/>
        <w:gridCol w:w="1967"/>
        <w:gridCol w:w="479"/>
      </w:tblGrid>
      <w:tr w:rsidR="001B7EEC" w:rsidRPr="001B7EEC" w:rsidTr="00F3573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Results from the</w:t>
            </w:r>
            <w:r w:rsidRPr="001B7EEC">
              <w:rPr>
                <w:b/>
                <w:lang w:val="en-US"/>
              </w:rPr>
              <w:t xml:space="preserve"> </w:t>
            </w:r>
            <w:r w:rsidRPr="001B7EEC">
              <w:rPr>
                <w:lang w:val="en-US"/>
              </w:rPr>
              <w:t>multiple linear regression model</w:t>
            </w:r>
          </w:p>
        </w:tc>
      </w:tr>
      <w:tr w:rsidR="001B7EEC" w:rsidRPr="001B7EEC" w:rsidTr="001B7EEC">
        <w:trPr>
          <w:gridAfter w:val="1"/>
          <w:wAfter w:w="243" w:type="pct"/>
          <w:trHeight w:val="154"/>
        </w:trPr>
        <w:tc>
          <w:tcPr>
            <w:tcW w:w="1942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1B7EEC" w:rsidRPr="001B7EEC" w:rsidRDefault="001B7EEC" w:rsidP="001B7EEC">
            <w:pPr>
              <w:spacing w:after="200" w:line="276" w:lineRule="auto"/>
              <w:rPr>
                <w:lang w:val="en-GB"/>
              </w:rPr>
            </w:pPr>
            <w:r w:rsidRPr="001B7EEC">
              <w:rPr>
                <w:lang w:val="en-GB"/>
              </w:rPr>
              <w:t>10^B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1B7EEC" w:rsidRPr="001B7EEC" w:rsidRDefault="001B7EEC" w:rsidP="001B7EEC">
            <w:pPr>
              <w:spacing w:after="200" w:line="276" w:lineRule="auto"/>
              <w:rPr>
                <w:lang w:val="en-GB"/>
              </w:rPr>
            </w:pPr>
            <w:r w:rsidRPr="001B7EEC">
              <w:rPr>
                <w:lang w:val="en-GB"/>
              </w:rPr>
              <w:t>P-value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1B7EEC" w:rsidRPr="001B7EEC" w:rsidRDefault="001B7EEC" w:rsidP="001B7EEC">
            <w:pPr>
              <w:spacing w:after="200" w:line="276" w:lineRule="auto"/>
              <w:rPr>
                <w:lang w:val="en-GB"/>
              </w:rPr>
            </w:pPr>
            <w:r w:rsidRPr="001B7EEC">
              <w:rPr>
                <w:lang w:val="en-US"/>
              </w:rPr>
              <w:t>(95 % CI)</w:t>
            </w:r>
          </w:p>
        </w:tc>
      </w:tr>
      <w:tr w:rsidR="001B7EEC" w:rsidRPr="001B7EEC" w:rsidTr="001B7EEC">
        <w:trPr>
          <w:gridAfter w:val="1"/>
          <w:wAfter w:w="243" w:type="pct"/>
          <w:trHeight w:val="154"/>
        </w:trPr>
        <w:tc>
          <w:tcPr>
            <w:tcW w:w="1942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GB"/>
              </w:rPr>
            </w:pPr>
            <w:r w:rsidRPr="001B7EEC">
              <w:rPr>
                <w:lang w:val="en-US"/>
              </w:rPr>
              <w:t>QFT-IT positive vs. QFT-IT negative</w:t>
            </w: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1,1035016833552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1B7EEC" w:rsidRPr="001B7EEC" w:rsidRDefault="001B7EEC" w:rsidP="001B7EEC">
            <w:pPr>
              <w:spacing w:after="200" w:line="276" w:lineRule="auto"/>
              <w:rPr>
                <w:lang w:val="en-GB"/>
              </w:rPr>
            </w:pPr>
            <w:r w:rsidRPr="001B7EEC">
              <w:rPr>
                <w:lang w:val="en-GB"/>
              </w:rPr>
              <w:t>0,03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(1.01-1.20)</w:t>
            </w:r>
          </w:p>
        </w:tc>
      </w:tr>
      <w:tr w:rsidR="001B7EEC" w:rsidRPr="001B7EEC" w:rsidTr="001B7EEC">
        <w:trPr>
          <w:gridAfter w:val="1"/>
          <w:wAfter w:w="243" w:type="pct"/>
          <w:trHeight w:val="154"/>
        </w:trPr>
        <w:tc>
          <w:tcPr>
            <w:tcW w:w="1942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GB"/>
              </w:rPr>
            </w:pPr>
            <w:r w:rsidRPr="001B7EEC">
              <w:rPr>
                <w:lang w:val="en-US"/>
              </w:rPr>
              <w:t>QFT-IT indeterminate vs. QFT-IT negative</w:t>
            </w:r>
          </w:p>
        </w:tc>
        <w:tc>
          <w:tcPr>
            <w:tcW w:w="1043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1,11169460997613</w:t>
            </w:r>
          </w:p>
        </w:tc>
        <w:tc>
          <w:tcPr>
            <w:tcW w:w="774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GB"/>
              </w:rPr>
            </w:pPr>
            <w:r w:rsidRPr="001B7EEC">
              <w:rPr>
                <w:lang w:val="en-GB"/>
              </w:rPr>
              <w:t>0,19</w:t>
            </w:r>
          </w:p>
        </w:tc>
        <w:tc>
          <w:tcPr>
            <w:tcW w:w="998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(0.95- 1.30)</w:t>
            </w:r>
          </w:p>
        </w:tc>
      </w:tr>
      <w:tr w:rsidR="001B7EEC" w:rsidRPr="001B7EEC" w:rsidTr="001B7EEC">
        <w:trPr>
          <w:gridAfter w:val="1"/>
          <w:wAfter w:w="243" w:type="pct"/>
          <w:trHeight w:val="154"/>
        </w:trPr>
        <w:tc>
          <w:tcPr>
            <w:tcW w:w="1942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 xml:space="preserve">age, </w:t>
            </w:r>
            <w:proofErr w:type="spellStart"/>
            <w:r w:rsidRPr="001B7EEC">
              <w:t>years</w:t>
            </w:r>
            <w:proofErr w:type="spellEnd"/>
          </w:p>
        </w:tc>
        <w:tc>
          <w:tcPr>
            <w:tcW w:w="1043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1,00079240305754</w:t>
            </w:r>
          </w:p>
        </w:tc>
        <w:tc>
          <w:tcPr>
            <w:tcW w:w="774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>0,65</w:t>
            </w:r>
          </w:p>
        </w:tc>
        <w:tc>
          <w:tcPr>
            <w:tcW w:w="998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(1.00-1.004)</w:t>
            </w:r>
          </w:p>
        </w:tc>
      </w:tr>
      <w:tr w:rsidR="001B7EEC" w:rsidRPr="001B7EEC" w:rsidTr="001B7EEC">
        <w:trPr>
          <w:gridAfter w:val="1"/>
          <w:wAfter w:w="243" w:type="pct"/>
          <w:trHeight w:val="154"/>
        </w:trPr>
        <w:tc>
          <w:tcPr>
            <w:tcW w:w="1942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>male sex</w:t>
            </w:r>
          </w:p>
        </w:tc>
        <w:tc>
          <w:tcPr>
            <w:tcW w:w="1043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0,929893046110536</w:t>
            </w:r>
          </w:p>
        </w:tc>
        <w:tc>
          <w:tcPr>
            <w:tcW w:w="774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>0,09</w:t>
            </w:r>
          </w:p>
        </w:tc>
        <w:tc>
          <w:tcPr>
            <w:tcW w:w="998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(0.86- 1.01)</w:t>
            </w:r>
          </w:p>
        </w:tc>
      </w:tr>
      <w:tr w:rsidR="001B7EEC" w:rsidRPr="001B7EEC" w:rsidTr="001B7EEC">
        <w:trPr>
          <w:gridAfter w:val="1"/>
          <w:wAfter w:w="243" w:type="pct"/>
          <w:trHeight w:val="154"/>
        </w:trPr>
        <w:tc>
          <w:tcPr>
            <w:tcW w:w="1942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>HIV positive vs. HIV negative</w:t>
            </w:r>
          </w:p>
        </w:tc>
        <w:tc>
          <w:tcPr>
            <w:tcW w:w="1043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1,28090316866734</w:t>
            </w:r>
          </w:p>
        </w:tc>
        <w:tc>
          <w:tcPr>
            <w:tcW w:w="774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>0,001</w:t>
            </w:r>
          </w:p>
        </w:tc>
        <w:tc>
          <w:tcPr>
            <w:tcW w:w="998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(1,11-1,48)</w:t>
            </w:r>
          </w:p>
        </w:tc>
      </w:tr>
      <w:tr w:rsidR="001B7EEC" w:rsidRPr="001B7EEC" w:rsidTr="001B7EEC">
        <w:trPr>
          <w:gridAfter w:val="1"/>
          <w:wAfter w:w="243" w:type="pct"/>
          <w:trHeight w:val="365"/>
        </w:trPr>
        <w:tc>
          <w:tcPr>
            <w:tcW w:w="1942" w:type="pct"/>
          </w:tcPr>
          <w:p w:rsidR="001B7EEC" w:rsidRPr="001B7EEC" w:rsidRDefault="001B7EEC" w:rsidP="001B7EEC">
            <w:pPr>
              <w:spacing w:after="200" w:line="276" w:lineRule="auto"/>
              <w:rPr>
                <w:lang w:val="en-US"/>
              </w:rPr>
            </w:pPr>
            <w:r w:rsidRPr="001B7EEC">
              <w:rPr>
                <w:lang w:val="en-US"/>
              </w:rPr>
              <w:t>CD4 count, cell count/</w:t>
            </w:r>
            <w:proofErr w:type="spellStart"/>
            <w:r w:rsidRPr="001B7EEC">
              <w:rPr>
                <w:lang w:val="en-US"/>
              </w:rPr>
              <w:t>μL</w:t>
            </w:r>
            <w:proofErr w:type="spellEnd"/>
          </w:p>
        </w:tc>
        <w:tc>
          <w:tcPr>
            <w:tcW w:w="1043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>1,00003177617914</w:t>
            </w:r>
          </w:p>
        </w:tc>
        <w:tc>
          <w:tcPr>
            <w:tcW w:w="774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>0,55</w:t>
            </w:r>
          </w:p>
        </w:tc>
        <w:tc>
          <w:tcPr>
            <w:tcW w:w="998" w:type="pct"/>
          </w:tcPr>
          <w:p w:rsidR="001B7EEC" w:rsidRPr="001B7EEC" w:rsidRDefault="001B7EEC" w:rsidP="001B7EEC">
            <w:pPr>
              <w:spacing w:after="200" w:line="276" w:lineRule="auto"/>
            </w:pPr>
            <w:r w:rsidRPr="001B7EEC">
              <w:t>(1.00- 1,0001)</w:t>
            </w:r>
          </w:p>
        </w:tc>
      </w:tr>
    </w:tbl>
    <w:p w:rsidR="00586B13" w:rsidRDefault="00586B13"/>
    <w:sectPr w:rsidR="00586B13" w:rsidSect="00586B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B7EEC"/>
    <w:rsid w:val="001B7EEC"/>
    <w:rsid w:val="00586B13"/>
    <w:rsid w:val="008F226B"/>
    <w:rsid w:val="0091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13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424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2013-03-19T20:31:00Z</dcterms:created>
  <dcterms:modified xsi:type="dcterms:W3CDTF">2013-03-19T20:34:00Z</dcterms:modified>
</cp:coreProperties>
</file>