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D" w:rsidRDefault="004F5DDD" w:rsidP="00B40141">
      <w:pPr>
        <w:tabs>
          <w:tab w:val="left" w:pos="720"/>
        </w:tabs>
      </w:pPr>
      <w:r>
        <w:t xml:space="preserve"> </w:t>
      </w:r>
    </w:p>
    <w:p w:rsidR="00D01E9B" w:rsidRDefault="00D01E9B" w:rsidP="007F33EC"/>
    <w:p w:rsidR="004F5DDD" w:rsidRDefault="004F5DDD" w:rsidP="00B40141">
      <w:r w:rsidRPr="00EC40BA">
        <w:rPr>
          <w:b/>
        </w:rPr>
        <w:t xml:space="preserve">Table </w:t>
      </w:r>
      <w:r>
        <w:rPr>
          <w:b/>
        </w:rPr>
        <w:t>S</w:t>
      </w:r>
      <w:r w:rsidR="007F33EC">
        <w:rPr>
          <w:b/>
        </w:rPr>
        <w:t>7</w:t>
      </w:r>
      <w:r w:rsidRPr="00EC40BA">
        <w:rPr>
          <w:b/>
        </w:rPr>
        <w:t xml:space="preserve">. </w:t>
      </w:r>
    </w:p>
    <w:p w:rsidR="004F5DDD" w:rsidRDefault="004F5DDD" w:rsidP="00B40141"/>
    <w:tbl>
      <w:tblPr>
        <w:tblW w:w="9860" w:type="dxa"/>
        <w:tblLook w:val="00A0"/>
      </w:tblPr>
      <w:tblGrid>
        <w:gridCol w:w="1720"/>
        <w:gridCol w:w="8140"/>
      </w:tblGrid>
      <w:tr w:rsidR="004F5DDD" w:rsidRPr="001C59B8" w:rsidTr="0039780A">
        <w:trPr>
          <w:trHeight w:val="300"/>
        </w:trPr>
        <w:tc>
          <w:tcPr>
            <w:tcW w:w="1720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Gene ID (MSU annotation)</w:t>
            </w:r>
          </w:p>
        </w:tc>
        <w:tc>
          <w:tcPr>
            <w:tcW w:w="8140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Description</w:t>
            </w:r>
          </w:p>
        </w:tc>
      </w:tr>
      <w:tr w:rsidR="004F5DDD" w:rsidRPr="001C59B8" w:rsidTr="0039780A">
        <w:trPr>
          <w:trHeight w:val="300"/>
        </w:trPr>
        <w:tc>
          <w:tcPr>
            <w:tcW w:w="1720" w:type="dxa"/>
            <w:tcBorders>
              <w:top w:val="single" w:sz="4" w:space="0" w:color="auto"/>
            </w:tcBorders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OS02G12900</w:t>
            </w:r>
          </w:p>
        </w:tc>
        <w:tc>
          <w:tcPr>
            <w:tcW w:w="8140" w:type="dxa"/>
            <w:tcBorders>
              <w:top w:val="single" w:sz="4" w:space="0" w:color="auto"/>
            </w:tcBorders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cysteine synthase,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OS02G12939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OS02G13020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OS02G13060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OS02G13090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hypothetical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OS02G13100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catalytic/protein phosphatase type 2C,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OS02G13140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xaa-Pro dipeptidase,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OS02G13160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ATPP2-A13,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OS02G13170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mitochondrial carrier protein,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OS02G13220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OS02G13304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OS02G13450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hypothetical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OS02G13570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ATP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binding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OS04G12620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hypothetical protein</w:t>
            </w:r>
          </w:p>
        </w:tc>
      </w:tr>
      <w:tr w:rsidR="004F5DDD" w:rsidRPr="004F5DDD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OS04G12678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indole-3-acetate beta-glucosyltransferase, putative</w:t>
            </w:r>
          </w:p>
        </w:tc>
      </w:tr>
      <w:tr w:rsidR="004F5DDD" w:rsidRPr="004F5DDD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OS04G12690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indole-3-acetate beta-glucosyltransferase, putative</w:t>
            </w:r>
          </w:p>
        </w:tc>
      </w:tr>
      <w:tr w:rsidR="004F5DDD" w:rsidRPr="004F5DDD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OS04G12960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indole-3-acetate beta-glucosyltransferase, putative, expressed</w:t>
            </w:r>
          </w:p>
        </w:tc>
      </w:tr>
      <w:tr w:rsidR="004F5DDD" w:rsidRPr="004F5DDD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OS04G12970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indole-3-acetate beta-glucosyltransferase,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OS09G24580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calmodulin-like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OS09G24640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selenium-binding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OS09G24650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1C59B8">
              <w:rPr>
                <w:color w:val="000000"/>
                <w:sz w:val="20"/>
                <w:szCs w:val="20"/>
              </w:rPr>
              <w:t>rotein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binding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OS09G24660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zinc finger motif, C2HC5-type family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OS09G24670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CAAX amino terminal protease family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OS09G24800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myb-related protein Myb4, putative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OS09G24910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6-phosphofructokinase 2,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OS09G24954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double-stranded RNA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binding motif family protein,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OS09G24980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golgi SNARE 12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OS09G25050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EMB2745,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OS09G25150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dihydroflavonol-4-reductase,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OS09G25190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ubiquitin-protein ligase/zinc ion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binding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OS09G25310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26S proteasome non-ATPase regulatory subunit 9,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OS09G25314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cytochrome c oxidase copper chaperone,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OS09G25370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deoxyhypusine synthase,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OS09G25410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OS09G25420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zinc finger, C2H2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type family protein, expressed</w:t>
            </w:r>
          </w:p>
        </w:tc>
      </w:tr>
      <w:tr w:rsidR="004F5DDD" w:rsidRPr="004F5DDD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OS09G25460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anthranilate N-benzoyltransferase protein 1,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OS09G25470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hypothetical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OS09G25550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OS09G25610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defense-related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OS09G25620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S-adenosylmethionine decarboxylase proenzyme,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OS09G25720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acanthoscurrin-1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OS09G25740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OS09G25760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senescence-associated protein DH,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OS09G25784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nodulin-like protein 5NG4,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OS09G25880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OS09G25910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basic 7S globulin precursor, putative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OS09G25934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OS09G25950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uncharacterized ACR,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OS09G25970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hypothetical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OS09G26004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OS09G26180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transcription initiation factor TFIID subunit 10,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OS09G26190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CBS domain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containing protein,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OS09G26260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ATP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binding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OS09G26300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hypro1,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OS09G26310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hypro1,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OS09G26320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hypro1, putative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OS09G26340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histone H4,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OS09G26350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OS09G26400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1C59B8">
              <w:rPr>
                <w:color w:val="000000"/>
                <w:sz w:val="20"/>
                <w:szCs w:val="20"/>
              </w:rPr>
              <w:t>rotein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binding protein,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OS09G26430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retrotransposon protein, putative, unclassified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OS09G26440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serine hydrolase,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hypothetical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OS09G26530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protease Do-like 14,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OS09G26554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OS09G26560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OS09G26960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flavonoid 3-monooxygenase,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OS10G35090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rf1 protein, mitochondrial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OS10G35230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rf1 protein, mitochondrial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OS10G35240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rf1 protein, mitochondrial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OS10G35260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rf1 protein, mitochondrial precursor, putative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OS10G35294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fiber protein Fb34,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OS10G35436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rf1 protein, mitochondrial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OS10G35440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rf1 protein, mitochondrial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OS10G35500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epoxide hydrolase,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OS10G35520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epoxide hydrolase 2,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OS10G35530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epoxide hydrolase 2,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OS10G35560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OS10G35630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OS10G35650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OS10G35690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ribosomal protein S18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containing protein,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OS10G35720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OsGrx_S17 - glutaredoxin subgroup II,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OS10G35730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OS10G35800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OS10G35820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expressed protein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OS10G35990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ATP-dependent RNA helicase dhh1,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OS10G36000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remorin,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OS10G36070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nonspecific lipid-transfer protein precursor, putative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OS10G36090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nonspecific lipid-transfer protein precursor, putative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OS10G36100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nonspecific lipid-transfer protein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OS10G36170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nonspecific lipid-transfer protein precursor, putative, expressed</w:t>
            </w:r>
          </w:p>
        </w:tc>
      </w:tr>
      <w:tr w:rsidR="004F5DDD" w:rsidRPr="001C59B8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OS10G36210</w:t>
            </w:r>
          </w:p>
        </w:tc>
        <w:tc>
          <w:tcPr>
            <w:tcW w:w="814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valyl-tRNA synthetase, putative</w:t>
            </w:r>
          </w:p>
        </w:tc>
      </w:tr>
      <w:tr w:rsidR="004F5DDD" w:rsidRPr="001C59B8" w:rsidTr="00842D92">
        <w:trPr>
          <w:trHeight w:val="300"/>
        </w:trPr>
        <w:tc>
          <w:tcPr>
            <w:tcW w:w="1720" w:type="dxa"/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OS10G36250</w:t>
            </w:r>
          </w:p>
        </w:tc>
        <w:tc>
          <w:tcPr>
            <w:tcW w:w="8140" w:type="dxa"/>
            <w:noWrap/>
          </w:tcPr>
          <w:p w:rsidR="004F5DDD" w:rsidRDefault="004F5DDD" w:rsidP="00E6720A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TPR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1C59B8">
              <w:rPr>
                <w:color w:val="000000"/>
                <w:sz w:val="20"/>
                <w:szCs w:val="20"/>
              </w:rPr>
              <w:t>omain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C59B8">
              <w:rPr>
                <w:color w:val="000000"/>
                <w:sz w:val="20"/>
                <w:szCs w:val="20"/>
              </w:rPr>
              <w:t>containing protein, expressed</w:t>
            </w:r>
          </w:p>
        </w:tc>
      </w:tr>
      <w:tr w:rsidR="004F5DDD" w:rsidRPr="001C59B8" w:rsidTr="00842D92">
        <w:trPr>
          <w:trHeight w:val="300"/>
        </w:trPr>
        <w:tc>
          <w:tcPr>
            <w:tcW w:w="1720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OS10G36270</w:t>
            </w:r>
          </w:p>
        </w:tc>
        <w:tc>
          <w:tcPr>
            <w:tcW w:w="8140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B40141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disease resistance RPP13-like protein 1, putative, expressed</w:t>
            </w:r>
          </w:p>
        </w:tc>
      </w:tr>
    </w:tbl>
    <w:p w:rsidR="00853769" w:rsidRDefault="00853769" w:rsidP="00B40141">
      <w:pPr>
        <w:rPr>
          <w:b/>
        </w:rPr>
      </w:pPr>
    </w:p>
    <w:p w:rsidR="00D01E9B" w:rsidRDefault="00D01E9B" w:rsidP="00B40141">
      <w:pPr>
        <w:rPr>
          <w:b/>
        </w:rPr>
      </w:pPr>
    </w:p>
    <w:p w:rsidR="002924FC" w:rsidRDefault="002924FC" w:rsidP="00B40141">
      <w:pPr>
        <w:rPr>
          <w:b/>
        </w:rPr>
      </w:pPr>
    </w:p>
    <w:p w:rsidR="002924FC" w:rsidRDefault="002924FC" w:rsidP="00B40141">
      <w:pPr>
        <w:rPr>
          <w:b/>
        </w:rPr>
      </w:pPr>
    </w:p>
    <w:p w:rsidR="002924FC" w:rsidRDefault="002924FC" w:rsidP="00B40141">
      <w:pPr>
        <w:rPr>
          <w:b/>
        </w:rPr>
      </w:pPr>
    </w:p>
    <w:p w:rsidR="002924FC" w:rsidRDefault="002924FC" w:rsidP="00B40141">
      <w:pPr>
        <w:rPr>
          <w:b/>
        </w:rPr>
      </w:pPr>
    </w:p>
    <w:p w:rsidR="004F5DDD" w:rsidRPr="004C672A" w:rsidRDefault="004F5DDD" w:rsidP="0047535F">
      <w:pPr>
        <w:jc w:val="both"/>
      </w:pPr>
      <w:bookmarkStart w:id="0" w:name="B53"/>
      <w:bookmarkEnd w:id="0"/>
    </w:p>
    <w:sectPr w:rsidR="004F5DDD" w:rsidRPr="004C672A" w:rsidSect="003E6DA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C1" w:rsidRDefault="00D841C1">
      <w:r>
        <w:separator/>
      </w:r>
    </w:p>
  </w:endnote>
  <w:endnote w:type="continuationSeparator" w:id="1">
    <w:p w:rsidR="00D841C1" w:rsidRDefault="00D8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7" w:rsidRDefault="00A20A0E" w:rsidP="00B40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8D7" w:rsidRDefault="008478D7" w:rsidP="00B401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7" w:rsidRDefault="00A20A0E" w:rsidP="00B40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35F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8D7" w:rsidRDefault="008478D7" w:rsidP="00B401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C1" w:rsidRDefault="00D841C1">
      <w:r>
        <w:separator/>
      </w:r>
    </w:p>
  </w:footnote>
  <w:footnote w:type="continuationSeparator" w:id="1">
    <w:p w:rsidR="00D841C1" w:rsidRDefault="00D8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7" w:rsidRDefault="008478D7">
    <w:pPr>
      <w:pStyle w:val="Header"/>
    </w:pPr>
  </w:p>
  <w:p w:rsidR="008478D7" w:rsidRDefault="00847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85F"/>
    <w:multiLevelType w:val="hybridMultilevel"/>
    <w:tmpl w:val="C0E47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4B335F"/>
    <w:multiLevelType w:val="hybridMultilevel"/>
    <w:tmpl w:val="1D9EB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131349"/>
    <w:multiLevelType w:val="hybridMultilevel"/>
    <w:tmpl w:val="9106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977E0F"/>
    <w:multiLevelType w:val="hybridMultilevel"/>
    <w:tmpl w:val="B75AA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5A3944"/>
    <w:multiLevelType w:val="hybridMultilevel"/>
    <w:tmpl w:val="07FA6200"/>
    <w:lvl w:ilvl="0" w:tplc="26A878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701"/>
  <w:trackRevision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141"/>
    <w:rsid w:val="00001F2A"/>
    <w:rsid w:val="00004995"/>
    <w:rsid w:val="00015673"/>
    <w:rsid w:val="00022A8C"/>
    <w:rsid w:val="00027105"/>
    <w:rsid w:val="000300B4"/>
    <w:rsid w:val="00041123"/>
    <w:rsid w:val="000555BE"/>
    <w:rsid w:val="000649D2"/>
    <w:rsid w:val="000664B7"/>
    <w:rsid w:val="00076FB8"/>
    <w:rsid w:val="00077301"/>
    <w:rsid w:val="00090670"/>
    <w:rsid w:val="00093DC7"/>
    <w:rsid w:val="00094284"/>
    <w:rsid w:val="000A0DFB"/>
    <w:rsid w:val="000B3314"/>
    <w:rsid w:val="000B39BB"/>
    <w:rsid w:val="000D6DD7"/>
    <w:rsid w:val="000E17C3"/>
    <w:rsid w:val="000E6E47"/>
    <w:rsid w:val="000F07DF"/>
    <w:rsid w:val="00100379"/>
    <w:rsid w:val="0012526F"/>
    <w:rsid w:val="00140CE3"/>
    <w:rsid w:val="00142986"/>
    <w:rsid w:val="00144E97"/>
    <w:rsid w:val="00153B6B"/>
    <w:rsid w:val="00153E7C"/>
    <w:rsid w:val="00172024"/>
    <w:rsid w:val="00180EA2"/>
    <w:rsid w:val="00183986"/>
    <w:rsid w:val="001A01E4"/>
    <w:rsid w:val="001A1807"/>
    <w:rsid w:val="001A3721"/>
    <w:rsid w:val="001A4B07"/>
    <w:rsid w:val="001A72BC"/>
    <w:rsid w:val="001A7604"/>
    <w:rsid w:val="001C59B8"/>
    <w:rsid w:val="001C74F5"/>
    <w:rsid w:val="001D43DB"/>
    <w:rsid w:val="001E6C03"/>
    <w:rsid w:val="001F4A05"/>
    <w:rsid w:val="001F659A"/>
    <w:rsid w:val="001F735A"/>
    <w:rsid w:val="00204B53"/>
    <w:rsid w:val="00240FE7"/>
    <w:rsid w:val="002849F1"/>
    <w:rsid w:val="002924FC"/>
    <w:rsid w:val="002A2863"/>
    <w:rsid w:val="002A75FD"/>
    <w:rsid w:val="002B386A"/>
    <w:rsid w:val="002B3A34"/>
    <w:rsid w:val="002B6E44"/>
    <w:rsid w:val="002C004E"/>
    <w:rsid w:val="002C7964"/>
    <w:rsid w:val="002F05E0"/>
    <w:rsid w:val="002F197E"/>
    <w:rsid w:val="002F1F0A"/>
    <w:rsid w:val="0030201D"/>
    <w:rsid w:val="00314D02"/>
    <w:rsid w:val="00323965"/>
    <w:rsid w:val="00324807"/>
    <w:rsid w:val="00325D8B"/>
    <w:rsid w:val="00333A64"/>
    <w:rsid w:val="00354765"/>
    <w:rsid w:val="00355914"/>
    <w:rsid w:val="00370E62"/>
    <w:rsid w:val="003720B9"/>
    <w:rsid w:val="00386C7C"/>
    <w:rsid w:val="003913AB"/>
    <w:rsid w:val="00394674"/>
    <w:rsid w:val="0039780A"/>
    <w:rsid w:val="003A3DB2"/>
    <w:rsid w:val="003B078A"/>
    <w:rsid w:val="003B64C9"/>
    <w:rsid w:val="003B73F5"/>
    <w:rsid w:val="003D567C"/>
    <w:rsid w:val="003E676B"/>
    <w:rsid w:val="003E6DA4"/>
    <w:rsid w:val="003F55E2"/>
    <w:rsid w:val="00422E97"/>
    <w:rsid w:val="0042426F"/>
    <w:rsid w:val="00424F3A"/>
    <w:rsid w:val="004264AC"/>
    <w:rsid w:val="004336C7"/>
    <w:rsid w:val="00434EF3"/>
    <w:rsid w:val="00436DF3"/>
    <w:rsid w:val="00451AEF"/>
    <w:rsid w:val="004607A0"/>
    <w:rsid w:val="00462678"/>
    <w:rsid w:val="00466CFE"/>
    <w:rsid w:val="00474105"/>
    <w:rsid w:val="0047535F"/>
    <w:rsid w:val="004804BA"/>
    <w:rsid w:val="0049658F"/>
    <w:rsid w:val="004A2665"/>
    <w:rsid w:val="004B214B"/>
    <w:rsid w:val="004B7C16"/>
    <w:rsid w:val="004C672A"/>
    <w:rsid w:val="004D273C"/>
    <w:rsid w:val="004F5DDD"/>
    <w:rsid w:val="004F7784"/>
    <w:rsid w:val="00500502"/>
    <w:rsid w:val="00500EC4"/>
    <w:rsid w:val="00501F38"/>
    <w:rsid w:val="00511093"/>
    <w:rsid w:val="005243B2"/>
    <w:rsid w:val="005308B7"/>
    <w:rsid w:val="00532C41"/>
    <w:rsid w:val="00537834"/>
    <w:rsid w:val="00547C94"/>
    <w:rsid w:val="00550828"/>
    <w:rsid w:val="00551362"/>
    <w:rsid w:val="005524EE"/>
    <w:rsid w:val="0055340F"/>
    <w:rsid w:val="005548B1"/>
    <w:rsid w:val="00555C2B"/>
    <w:rsid w:val="00562090"/>
    <w:rsid w:val="005668C4"/>
    <w:rsid w:val="0057315A"/>
    <w:rsid w:val="00584246"/>
    <w:rsid w:val="005B4C02"/>
    <w:rsid w:val="005F3514"/>
    <w:rsid w:val="0060557D"/>
    <w:rsid w:val="00605C40"/>
    <w:rsid w:val="00613393"/>
    <w:rsid w:val="00614439"/>
    <w:rsid w:val="00615345"/>
    <w:rsid w:val="006314C9"/>
    <w:rsid w:val="00632698"/>
    <w:rsid w:val="006509E8"/>
    <w:rsid w:val="006573DE"/>
    <w:rsid w:val="006603DA"/>
    <w:rsid w:val="00660F32"/>
    <w:rsid w:val="006848C3"/>
    <w:rsid w:val="006855BE"/>
    <w:rsid w:val="006A3089"/>
    <w:rsid w:val="006A4D18"/>
    <w:rsid w:val="006B6E9C"/>
    <w:rsid w:val="006C574D"/>
    <w:rsid w:val="006D6F59"/>
    <w:rsid w:val="006E5FC5"/>
    <w:rsid w:val="006E63F0"/>
    <w:rsid w:val="00716855"/>
    <w:rsid w:val="0073455F"/>
    <w:rsid w:val="0075036D"/>
    <w:rsid w:val="00762B93"/>
    <w:rsid w:val="00767EDE"/>
    <w:rsid w:val="00777156"/>
    <w:rsid w:val="00785B21"/>
    <w:rsid w:val="00793F2E"/>
    <w:rsid w:val="007964ED"/>
    <w:rsid w:val="007973E8"/>
    <w:rsid w:val="007A25E4"/>
    <w:rsid w:val="007B16A1"/>
    <w:rsid w:val="007B3BCC"/>
    <w:rsid w:val="007B7D5D"/>
    <w:rsid w:val="007D5733"/>
    <w:rsid w:val="007D5AC0"/>
    <w:rsid w:val="007F33EC"/>
    <w:rsid w:val="00800BC3"/>
    <w:rsid w:val="008121C3"/>
    <w:rsid w:val="008267F8"/>
    <w:rsid w:val="00827161"/>
    <w:rsid w:val="00841707"/>
    <w:rsid w:val="00842931"/>
    <w:rsid w:val="00842D92"/>
    <w:rsid w:val="008478D7"/>
    <w:rsid w:val="00853769"/>
    <w:rsid w:val="00862F1D"/>
    <w:rsid w:val="00863D7A"/>
    <w:rsid w:val="00871482"/>
    <w:rsid w:val="00876272"/>
    <w:rsid w:val="008808E4"/>
    <w:rsid w:val="00880D73"/>
    <w:rsid w:val="00893269"/>
    <w:rsid w:val="0089689B"/>
    <w:rsid w:val="008A33E9"/>
    <w:rsid w:val="008D42F9"/>
    <w:rsid w:val="008F1F4D"/>
    <w:rsid w:val="008F476D"/>
    <w:rsid w:val="008F4FEB"/>
    <w:rsid w:val="00912671"/>
    <w:rsid w:val="00923615"/>
    <w:rsid w:val="00933F2B"/>
    <w:rsid w:val="009457FB"/>
    <w:rsid w:val="00946442"/>
    <w:rsid w:val="00972056"/>
    <w:rsid w:val="009731F5"/>
    <w:rsid w:val="0098760D"/>
    <w:rsid w:val="00987A4B"/>
    <w:rsid w:val="00987B13"/>
    <w:rsid w:val="009947D4"/>
    <w:rsid w:val="009D0448"/>
    <w:rsid w:val="009D6521"/>
    <w:rsid w:val="009E064D"/>
    <w:rsid w:val="00A01841"/>
    <w:rsid w:val="00A1248D"/>
    <w:rsid w:val="00A20A0E"/>
    <w:rsid w:val="00A23B9B"/>
    <w:rsid w:val="00A30122"/>
    <w:rsid w:val="00A41E97"/>
    <w:rsid w:val="00A472E5"/>
    <w:rsid w:val="00A65558"/>
    <w:rsid w:val="00A6593B"/>
    <w:rsid w:val="00A718BE"/>
    <w:rsid w:val="00A86714"/>
    <w:rsid w:val="00A93933"/>
    <w:rsid w:val="00A972D3"/>
    <w:rsid w:val="00AA426D"/>
    <w:rsid w:val="00AB34CE"/>
    <w:rsid w:val="00AC2A90"/>
    <w:rsid w:val="00AC7585"/>
    <w:rsid w:val="00AF0A85"/>
    <w:rsid w:val="00AF3B1D"/>
    <w:rsid w:val="00AF3D27"/>
    <w:rsid w:val="00B00438"/>
    <w:rsid w:val="00B05AC4"/>
    <w:rsid w:val="00B14C12"/>
    <w:rsid w:val="00B31A06"/>
    <w:rsid w:val="00B37040"/>
    <w:rsid w:val="00B40141"/>
    <w:rsid w:val="00B423F0"/>
    <w:rsid w:val="00B6763E"/>
    <w:rsid w:val="00B84A8B"/>
    <w:rsid w:val="00B90570"/>
    <w:rsid w:val="00B95450"/>
    <w:rsid w:val="00BA24C5"/>
    <w:rsid w:val="00BA7581"/>
    <w:rsid w:val="00BB000B"/>
    <w:rsid w:val="00BB4B73"/>
    <w:rsid w:val="00BD1623"/>
    <w:rsid w:val="00BF22BC"/>
    <w:rsid w:val="00BF7904"/>
    <w:rsid w:val="00C05ACA"/>
    <w:rsid w:val="00C13FA2"/>
    <w:rsid w:val="00C24420"/>
    <w:rsid w:val="00C33B64"/>
    <w:rsid w:val="00C404FC"/>
    <w:rsid w:val="00C442D5"/>
    <w:rsid w:val="00C61609"/>
    <w:rsid w:val="00C95EA2"/>
    <w:rsid w:val="00CA646C"/>
    <w:rsid w:val="00CB13CB"/>
    <w:rsid w:val="00CC1567"/>
    <w:rsid w:val="00CC7BD9"/>
    <w:rsid w:val="00CD4EE1"/>
    <w:rsid w:val="00CD5586"/>
    <w:rsid w:val="00CE6547"/>
    <w:rsid w:val="00D00F51"/>
    <w:rsid w:val="00D01E9B"/>
    <w:rsid w:val="00D11916"/>
    <w:rsid w:val="00D13424"/>
    <w:rsid w:val="00D24E24"/>
    <w:rsid w:val="00D25FB2"/>
    <w:rsid w:val="00D27B3B"/>
    <w:rsid w:val="00D27B44"/>
    <w:rsid w:val="00D51BA6"/>
    <w:rsid w:val="00D5489F"/>
    <w:rsid w:val="00D66DFE"/>
    <w:rsid w:val="00D71298"/>
    <w:rsid w:val="00D82297"/>
    <w:rsid w:val="00D841C1"/>
    <w:rsid w:val="00D8480E"/>
    <w:rsid w:val="00D86A29"/>
    <w:rsid w:val="00D93DD3"/>
    <w:rsid w:val="00DC27DF"/>
    <w:rsid w:val="00DC4417"/>
    <w:rsid w:val="00DD2088"/>
    <w:rsid w:val="00DD3B4A"/>
    <w:rsid w:val="00DD7345"/>
    <w:rsid w:val="00DE5416"/>
    <w:rsid w:val="00DF0FCA"/>
    <w:rsid w:val="00DF3C91"/>
    <w:rsid w:val="00DF5DC5"/>
    <w:rsid w:val="00DF7912"/>
    <w:rsid w:val="00E10664"/>
    <w:rsid w:val="00E111BD"/>
    <w:rsid w:val="00E26E6F"/>
    <w:rsid w:val="00E37852"/>
    <w:rsid w:val="00E5261B"/>
    <w:rsid w:val="00E54E7C"/>
    <w:rsid w:val="00E570F5"/>
    <w:rsid w:val="00E650AD"/>
    <w:rsid w:val="00E66AEF"/>
    <w:rsid w:val="00E6720A"/>
    <w:rsid w:val="00E71F56"/>
    <w:rsid w:val="00E760B7"/>
    <w:rsid w:val="00E97B6C"/>
    <w:rsid w:val="00EA3968"/>
    <w:rsid w:val="00EC3E20"/>
    <w:rsid w:val="00EC4043"/>
    <w:rsid w:val="00EC40BA"/>
    <w:rsid w:val="00ED4A1F"/>
    <w:rsid w:val="00EE0B7F"/>
    <w:rsid w:val="00EE439E"/>
    <w:rsid w:val="00EF37C0"/>
    <w:rsid w:val="00F04321"/>
    <w:rsid w:val="00F10524"/>
    <w:rsid w:val="00F16403"/>
    <w:rsid w:val="00F3036F"/>
    <w:rsid w:val="00F307D6"/>
    <w:rsid w:val="00F30BD3"/>
    <w:rsid w:val="00F4218F"/>
    <w:rsid w:val="00F44573"/>
    <w:rsid w:val="00F50AAF"/>
    <w:rsid w:val="00F816DA"/>
    <w:rsid w:val="00F82199"/>
    <w:rsid w:val="00F82568"/>
    <w:rsid w:val="00F94F13"/>
    <w:rsid w:val="00F97117"/>
    <w:rsid w:val="00F97671"/>
    <w:rsid w:val="00FA7283"/>
    <w:rsid w:val="00FB0FB8"/>
    <w:rsid w:val="00FB4CD3"/>
    <w:rsid w:val="00FC45E2"/>
    <w:rsid w:val="00FD3A88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1"/>
    <w:rPr>
      <w:rFonts w:eastAsia="MS Minch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141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141"/>
    <w:rPr>
      <w:rFonts w:ascii="Arial" w:eastAsia="MS Mincho" w:hAnsi="Arial" w:cs="Arial"/>
      <w:b/>
      <w:bC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4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41"/>
    <w:rPr>
      <w:rFonts w:ascii="Tahoma" w:eastAsia="MS Mincho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40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141"/>
    <w:rPr>
      <w:rFonts w:eastAsia="MS Mincho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40141"/>
    <w:rPr>
      <w:rFonts w:cs="Times New Roman"/>
    </w:rPr>
  </w:style>
  <w:style w:type="character" w:styleId="Hyperlink">
    <w:name w:val="Hyperlink"/>
    <w:basedOn w:val="DefaultParagraphFont"/>
    <w:uiPriority w:val="99"/>
    <w:rsid w:val="00B40141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40141"/>
    <w:rPr>
      <w:rFonts w:cs="Times New Roman"/>
      <w:color w:val="008000"/>
    </w:rPr>
  </w:style>
  <w:style w:type="paragraph" w:styleId="ListParagraph">
    <w:name w:val="List Paragraph"/>
    <w:basedOn w:val="Normal"/>
    <w:uiPriority w:val="99"/>
    <w:qFormat/>
    <w:rsid w:val="00B401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40141"/>
    <w:pPr>
      <w:spacing w:before="100" w:beforeAutospacing="1" w:after="100" w:afterAutospacing="1"/>
    </w:pPr>
  </w:style>
  <w:style w:type="character" w:customStyle="1" w:styleId="slug-vol">
    <w:name w:val="slug-vol"/>
    <w:basedOn w:val="DefaultParagraphFont"/>
    <w:uiPriority w:val="99"/>
    <w:rsid w:val="00B40141"/>
    <w:rPr>
      <w:rFonts w:cs="Times New Roman"/>
    </w:rPr>
  </w:style>
  <w:style w:type="character" w:customStyle="1" w:styleId="slug-issue">
    <w:name w:val="slug-issue"/>
    <w:basedOn w:val="DefaultParagraphFont"/>
    <w:uiPriority w:val="99"/>
    <w:rsid w:val="00B40141"/>
    <w:rPr>
      <w:rFonts w:cs="Times New Roman"/>
    </w:rPr>
  </w:style>
  <w:style w:type="paragraph" w:styleId="List">
    <w:name w:val="List"/>
    <w:basedOn w:val="Normal"/>
    <w:uiPriority w:val="99"/>
    <w:rsid w:val="00B40141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rsid w:val="00B40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0141"/>
    <w:rPr>
      <w:rFonts w:eastAsia="MS Mincho"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40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141"/>
    <w:rPr>
      <w:rFonts w:eastAsia="MS Mincho"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B40141"/>
    <w:pPr>
      <w:ind w:left="720" w:hanging="720"/>
    </w:pPr>
    <w:rPr>
      <w:rFonts w:ascii="Times" w:eastAsia="Batang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0141"/>
    <w:rPr>
      <w:rFonts w:ascii="Times" w:hAnsi="Times" w:cs="Times New Roman"/>
      <w:sz w:val="24"/>
      <w:lang w:val="en-US" w:eastAsia="en-US" w:bidi="ar-SA"/>
    </w:rPr>
  </w:style>
  <w:style w:type="paragraph" w:customStyle="1" w:styleId="Pa3">
    <w:name w:val="Pa3"/>
    <w:basedOn w:val="Normal"/>
    <w:next w:val="Normal"/>
    <w:uiPriority w:val="99"/>
    <w:rsid w:val="00B40141"/>
    <w:pPr>
      <w:autoSpaceDE w:val="0"/>
      <w:autoSpaceDN w:val="0"/>
      <w:adjustRightInd w:val="0"/>
      <w:spacing w:line="361" w:lineRule="atLeast"/>
    </w:pPr>
    <w:rPr>
      <w:rFonts w:ascii="Tahoma" w:hAnsi="Tahoma"/>
      <w:lang w:eastAsia="ja-JP"/>
    </w:rPr>
  </w:style>
  <w:style w:type="paragraph" w:styleId="PlainText">
    <w:name w:val="Plain Text"/>
    <w:basedOn w:val="Normal"/>
    <w:link w:val="PlainTextChar"/>
    <w:uiPriority w:val="99"/>
    <w:rsid w:val="00B40141"/>
    <w:rPr>
      <w:rFonts w:ascii="Consolas" w:eastAsia="Batang" w:hAnsi="Consolas"/>
      <w:sz w:val="21"/>
      <w:szCs w:val="21"/>
      <w:lang w:val="en-PH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0141"/>
    <w:rPr>
      <w:rFonts w:ascii="Consolas" w:hAnsi="Consolas" w:cs="Times New Roman"/>
      <w:sz w:val="21"/>
      <w:szCs w:val="21"/>
      <w:lang w:val="en-PH" w:eastAsia="en-US" w:bidi="ar-SA"/>
    </w:rPr>
  </w:style>
  <w:style w:type="character" w:customStyle="1" w:styleId="sobi2listingfieldmailingaddress">
    <w:name w:val="sobi2listing_field_mailing_address"/>
    <w:basedOn w:val="DefaultParagraphFont"/>
    <w:uiPriority w:val="99"/>
    <w:rsid w:val="00B4014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4014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014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AF3B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38C7-94E9-4ABE-9B93-C13B6DA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International Rice Research Institute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MSwamy</dc:creator>
  <cp:lastModifiedBy>Mswamy</cp:lastModifiedBy>
  <cp:revision>3</cp:revision>
  <dcterms:created xsi:type="dcterms:W3CDTF">2013-04-11T03:24:00Z</dcterms:created>
  <dcterms:modified xsi:type="dcterms:W3CDTF">2013-04-11T03:53:00Z</dcterms:modified>
</cp:coreProperties>
</file>