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45DC8" w14:textId="45D4F009" w:rsidR="00C74881" w:rsidRDefault="0063166A" w:rsidP="000A00A9">
      <w:pPr>
        <w:spacing w:after="200" w:line="480" w:lineRule="auto"/>
      </w:pPr>
      <w:r w:rsidRPr="0063166A">
        <w:rPr>
          <w:b/>
        </w:rPr>
        <w:t>Supporting Information</w:t>
      </w:r>
      <w:r w:rsidRPr="0063166A">
        <w:rPr>
          <w:b/>
        </w:rPr>
        <w:t xml:space="preserve"> File S1</w:t>
      </w:r>
      <w:r w:rsidR="00C74881" w:rsidRPr="0063166A">
        <w:rPr>
          <w:b/>
          <w:bCs/>
          <w:color w:val="000000"/>
        </w:rPr>
        <w:t>:</w:t>
      </w:r>
      <w:r w:rsidR="00C74881">
        <w:rPr>
          <w:b/>
          <w:bCs/>
          <w:color w:val="000000"/>
        </w:rPr>
        <w:t xml:space="preserve"> Cost Analysis of the 2008 </w:t>
      </w:r>
      <w:r w:rsidR="00C74881" w:rsidRPr="00B9010A">
        <w:rPr>
          <w:b/>
          <w:bCs/>
          <w:color w:val="000000"/>
        </w:rPr>
        <w:t>Salmonell</w:t>
      </w:r>
      <w:r w:rsidR="00C74881">
        <w:rPr>
          <w:b/>
          <w:bCs/>
          <w:color w:val="000000"/>
        </w:rPr>
        <w:t>osis Outbreak, Alamosa, CO</w:t>
      </w:r>
    </w:p>
    <w:p w14:paraId="71FE6F36" w14:textId="49226156" w:rsidR="00C74881" w:rsidRDefault="00C74881" w:rsidP="000A00A9">
      <w:pPr>
        <w:spacing w:line="480" w:lineRule="auto"/>
        <w:rPr>
          <w:color w:val="000000"/>
        </w:rPr>
      </w:pPr>
      <w:r w:rsidRPr="00F50E33">
        <w:rPr>
          <w:b/>
          <w:color w:val="000000"/>
        </w:rPr>
        <w:t>Approach:</w:t>
      </w:r>
      <w:r>
        <w:rPr>
          <w:color w:val="000000"/>
        </w:rPr>
        <w:t xml:space="preserve"> We collected information on </w:t>
      </w:r>
      <w:r w:rsidRPr="00C7055E">
        <w:rPr>
          <w:color w:val="000000"/>
        </w:rPr>
        <w:t>outbreak</w:t>
      </w:r>
      <w:r>
        <w:rPr>
          <w:color w:val="000000"/>
        </w:rPr>
        <w:t>-associated costs at the individual, household and community level</w:t>
      </w:r>
      <w:r w:rsidR="00176BB0">
        <w:rPr>
          <w:color w:val="000000"/>
        </w:rPr>
        <w:t>s</w:t>
      </w:r>
      <w:r>
        <w:rPr>
          <w:color w:val="000000"/>
        </w:rPr>
        <w:t>. We took a societal perspective a</w:t>
      </w:r>
      <w:bookmarkStart w:id="0" w:name="_GoBack"/>
      <w:bookmarkEnd w:id="0"/>
      <w:r>
        <w:rPr>
          <w:color w:val="000000"/>
        </w:rPr>
        <w:t>nd defined costs as expenses which would not be incurred if the outbreak had not occurred. Since almost all costs were incurred in 2008 and 2009, we did not apply a discount rate. No capital costs (materials with more than a 5 year useful life) were incurred. All the costs were recorded in 2008 U.S. dollars.</w:t>
      </w:r>
    </w:p>
    <w:p w14:paraId="48FD553D" w14:textId="77777777" w:rsidR="00C74881" w:rsidRDefault="00C74881" w:rsidP="000A00A9">
      <w:pPr>
        <w:spacing w:line="480" w:lineRule="auto"/>
        <w:rPr>
          <w:color w:val="000000"/>
        </w:rPr>
      </w:pPr>
      <w:r w:rsidRPr="009C2ADB">
        <w:rPr>
          <w:b/>
          <w:color w:val="000000"/>
        </w:rPr>
        <w:t>Costs</w:t>
      </w:r>
      <w:r w:rsidRPr="009C2ADB">
        <w:rPr>
          <w:color w:val="000000"/>
        </w:rPr>
        <w:t xml:space="preserve"> </w:t>
      </w:r>
    </w:p>
    <w:p w14:paraId="39BBF148" w14:textId="2BE95E40" w:rsidR="00C74881" w:rsidRDefault="00C74881" w:rsidP="000A00A9">
      <w:pPr>
        <w:spacing w:line="480" w:lineRule="auto"/>
        <w:rPr>
          <w:i/>
          <w:color w:val="000000"/>
        </w:rPr>
      </w:pPr>
      <w:r w:rsidRPr="00375BBB">
        <w:rPr>
          <w:i/>
          <w:color w:val="000000"/>
        </w:rPr>
        <w:t>Outbreak</w:t>
      </w:r>
      <w:r>
        <w:rPr>
          <w:i/>
          <w:color w:val="000000"/>
        </w:rPr>
        <w:t>-</w:t>
      </w:r>
      <w:r w:rsidRPr="00375BBB">
        <w:rPr>
          <w:i/>
          <w:color w:val="000000"/>
        </w:rPr>
        <w:t>Related Expenses</w:t>
      </w:r>
      <w:r w:rsidRPr="00375BBB" w:rsidDel="00375BBB">
        <w:rPr>
          <w:i/>
          <w:color w:val="000000"/>
        </w:rPr>
        <w:t xml:space="preserve"> </w:t>
      </w:r>
      <w:r w:rsidR="008A3ACE">
        <w:rPr>
          <w:i/>
          <w:color w:val="000000"/>
        </w:rPr>
        <w:t>to Households</w:t>
      </w:r>
    </w:p>
    <w:p w14:paraId="7A24351D" w14:textId="11BCE175" w:rsidR="00C74881" w:rsidRDefault="00C74881" w:rsidP="000A00A9">
      <w:pPr>
        <w:spacing w:line="480" w:lineRule="auto"/>
        <w:ind w:firstLine="720"/>
        <w:rPr>
          <w:color w:val="000000"/>
        </w:rPr>
      </w:pPr>
      <w:r w:rsidRPr="00CE3993">
        <w:rPr>
          <w:color w:val="000000"/>
        </w:rPr>
        <w:t xml:space="preserve">Households bought bottled water (in addition to the water that was given out for free), </w:t>
      </w:r>
      <w:r w:rsidR="00F97A21">
        <w:rPr>
          <w:color w:val="000000"/>
        </w:rPr>
        <w:t xml:space="preserve">water </w:t>
      </w:r>
      <w:r w:rsidRPr="00CE3993">
        <w:rPr>
          <w:color w:val="000000"/>
        </w:rPr>
        <w:t xml:space="preserve">filters during and after the outbreak, and temporarily took up residences outside of Alamosa during the outbreak. </w:t>
      </w:r>
      <w:r>
        <w:rPr>
          <w:color w:val="000000"/>
        </w:rPr>
        <w:t xml:space="preserve">Information on </w:t>
      </w:r>
      <w:r w:rsidRPr="00CE3993">
        <w:rPr>
          <w:color w:val="000000"/>
        </w:rPr>
        <w:t xml:space="preserve">these </w:t>
      </w:r>
      <w:r>
        <w:rPr>
          <w:color w:val="000000"/>
        </w:rPr>
        <w:t>costs</w:t>
      </w:r>
      <w:r w:rsidRPr="00CE3993">
        <w:rPr>
          <w:color w:val="000000"/>
        </w:rPr>
        <w:t xml:space="preserve"> </w:t>
      </w:r>
      <w:r>
        <w:rPr>
          <w:color w:val="000000"/>
        </w:rPr>
        <w:t>was</w:t>
      </w:r>
      <w:r w:rsidRPr="00CE3993">
        <w:rPr>
          <w:color w:val="000000"/>
        </w:rPr>
        <w:t xml:space="preserve"> </w:t>
      </w:r>
      <w:r>
        <w:rPr>
          <w:color w:val="000000"/>
        </w:rPr>
        <w:t>obtained</w:t>
      </w:r>
      <w:r w:rsidRPr="00CE3993">
        <w:rPr>
          <w:color w:val="000000"/>
        </w:rPr>
        <w:t xml:space="preserve"> from the household survey.</w:t>
      </w:r>
    </w:p>
    <w:p w14:paraId="5A169132" w14:textId="77777777" w:rsidR="00C74881" w:rsidRDefault="00C74881" w:rsidP="000A00A9">
      <w:pPr>
        <w:spacing w:line="480" w:lineRule="auto"/>
        <w:rPr>
          <w:i/>
          <w:color w:val="000000"/>
        </w:rPr>
      </w:pPr>
      <w:r w:rsidRPr="00375BBB">
        <w:rPr>
          <w:i/>
          <w:color w:val="000000"/>
        </w:rPr>
        <w:t xml:space="preserve">Direct </w:t>
      </w:r>
      <w:r>
        <w:rPr>
          <w:i/>
          <w:color w:val="000000"/>
        </w:rPr>
        <w:t xml:space="preserve">Out-of-Pocket </w:t>
      </w:r>
      <w:r w:rsidRPr="00375BBB">
        <w:rPr>
          <w:i/>
          <w:color w:val="000000"/>
        </w:rPr>
        <w:t>Health Care Costs</w:t>
      </w:r>
    </w:p>
    <w:p w14:paraId="2ECD0827" w14:textId="77777777" w:rsidR="00C74881" w:rsidRPr="00D756B8" w:rsidRDefault="00C74881" w:rsidP="000A00A9">
      <w:pPr>
        <w:spacing w:line="480" w:lineRule="auto"/>
        <w:ind w:firstLine="720"/>
        <w:rPr>
          <w:color w:val="000000"/>
        </w:rPr>
      </w:pPr>
      <w:r w:rsidRPr="009C6106">
        <w:rPr>
          <w:color w:val="000000"/>
        </w:rPr>
        <w:t xml:space="preserve">The household survey captured the </w:t>
      </w:r>
      <w:r>
        <w:rPr>
          <w:color w:val="000000"/>
        </w:rPr>
        <w:t xml:space="preserve">proportion of households and the amount each household incurred for </w:t>
      </w:r>
      <w:r w:rsidRPr="009C6106">
        <w:rPr>
          <w:color w:val="000000"/>
        </w:rPr>
        <w:t xml:space="preserve">direct out-of-pockets </w:t>
      </w:r>
      <w:r>
        <w:rPr>
          <w:color w:val="000000"/>
        </w:rPr>
        <w:t xml:space="preserve">medical </w:t>
      </w:r>
      <w:r w:rsidRPr="009C6106">
        <w:rPr>
          <w:color w:val="000000"/>
        </w:rPr>
        <w:t>costs</w:t>
      </w:r>
      <w:r>
        <w:rPr>
          <w:color w:val="000000"/>
        </w:rPr>
        <w:t xml:space="preserve">, including: </w:t>
      </w:r>
      <w:r w:rsidRPr="009C6106">
        <w:rPr>
          <w:color w:val="000000"/>
        </w:rPr>
        <w:t xml:space="preserve">(i) </w:t>
      </w:r>
      <w:r>
        <w:rPr>
          <w:color w:val="000000"/>
        </w:rPr>
        <w:t xml:space="preserve">the </w:t>
      </w:r>
      <w:r w:rsidRPr="009C6106">
        <w:rPr>
          <w:color w:val="000000"/>
        </w:rPr>
        <w:t>cost of nonprescription medications or other items bought due to illness during the outbreak;</w:t>
      </w:r>
      <w:r>
        <w:rPr>
          <w:color w:val="000000"/>
        </w:rPr>
        <w:t xml:space="preserve"> </w:t>
      </w:r>
      <w:r w:rsidRPr="009C6106">
        <w:rPr>
          <w:color w:val="000000"/>
        </w:rPr>
        <w:t xml:space="preserve">(ii) the </w:t>
      </w:r>
      <w:r>
        <w:rPr>
          <w:color w:val="000000"/>
        </w:rPr>
        <w:t xml:space="preserve">out-of-pocket </w:t>
      </w:r>
      <w:r w:rsidRPr="009C6106">
        <w:rPr>
          <w:color w:val="000000"/>
        </w:rPr>
        <w:t>cost of a clinic or doctor’s visit</w:t>
      </w:r>
      <w:r>
        <w:rPr>
          <w:color w:val="000000"/>
        </w:rPr>
        <w:t xml:space="preserve">; </w:t>
      </w:r>
      <w:r w:rsidRPr="009C6106">
        <w:rPr>
          <w:color w:val="000000"/>
        </w:rPr>
        <w:t xml:space="preserve">(iii) </w:t>
      </w:r>
      <w:r>
        <w:rPr>
          <w:color w:val="000000"/>
        </w:rPr>
        <w:t xml:space="preserve">the out-of-pocket </w:t>
      </w:r>
      <w:r w:rsidRPr="009C6106">
        <w:rPr>
          <w:color w:val="000000"/>
        </w:rPr>
        <w:t xml:space="preserve">costs associated with diagnostic tests and prescription medications; and (iv) the </w:t>
      </w:r>
      <w:r>
        <w:rPr>
          <w:color w:val="000000"/>
        </w:rPr>
        <w:t>out-of-pocket</w:t>
      </w:r>
      <w:r w:rsidRPr="009C6106">
        <w:rPr>
          <w:color w:val="000000"/>
        </w:rPr>
        <w:t xml:space="preserve"> cost associated with a visit to an emergency room or hospital.</w:t>
      </w:r>
      <w:r w:rsidRPr="007B7029">
        <w:rPr>
          <w:color w:val="000000"/>
        </w:rPr>
        <w:t xml:space="preserve"> </w:t>
      </w:r>
    </w:p>
    <w:p w14:paraId="0ABE839B" w14:textId="77777777" w:rsidR="00C74881" w:rsidRDefault="00C74881" w:rsidP="000A00A9">
      <w:pPr>
        <w:spacing w:line="480" w:lineRule="auto"/>
        <w:ind w:firstLine="720"/>
        <w:rPr>
          <w:color w:val="000000"/>
        </w:rPr>
      </w:pPr>
      <w:r>
        <w:rPr>
          <w:color w:val="000000"/>
        </w:rPr>
        <w:t>From the household survey, we obtained the proportion of ill persons who sought care for diarrheal illness and categorized them by their heath care visit type (c</w:t>
      </w:r>
      <w:r w:rsidRPr="00D756B8">
        <w:rPr>
          <w:color w:val="000000"/>
        </w:rPr>
        <w:t>linic/doctors' office</w:t>
      </w:r>
      <w:r>
        <w:rPr>
          <w:color w:val="000000"/>
        </w:rPr>
        <w:t>, e</w:t>
      </w:r>
      <w:r w:rsidRPr="00D756B8">
        <w:rPr>
          <w:color w:val="000000"/>
        </w:rPr>
        <w:t>mergency department</w:t>
      </w:r>
      <w:r>
        <w:rPr>
          <w:color w:val="000000"/>
        </w:rPr>
        <w:t>, or h</w:t>
      </w:r>
      <w:r w:rsidRPr="00D756B8">
        <w:rPr>
          <w:color w:val="000000"/>
        </w:rPr>
        <w:t>ospitaliz</w:t>
      </w:r>
      <w:r>
        <w:rPr>
          <w:color w:val="000000"/>
        </w:rPr>
        <w:t xml:space="preserve">ation). </w:t>
      </w:r>
    </w:p>
    <w:p w14:paraId="21BC2104" w14:textId="77777777" w:rsidR="00C74881" w:rsidRDefault="00C74881" w:rsidP="000A00A9">
      <w:pPr>
        <w:spacing w:line="480" w:lineRule="auto"/>
        <w:rPr>
          <w:i/>
          <w:color w:val="000000"/>
        </w:rPr>
      </w:pPr>
      <w:r w:rsidRPr="00375BBB">
        <w:rPr>
          <w:i/>
          <w:color w:val="000000"/>
        </w:rPr>
        <w:lastRenderedPageBreak/>
        <w:t xml:space="preserve">Indirect </w:t>
      </w:r>
      <w:r>
        <w:rPr>
          <w:i/>
          <w:color w:val="000000"/>
        </w:rPr>
        <w:t>C</w:t>
      </w:r>
      <w:r w:rsidRPr="00375BBB">
        <w:rPr>
          <w:i/>
          <w:color w:val="000000"/>
        </w:rPr>
        <w:t xml:space="preserve">osts of </w:t>
      </w:r>
      <w:r>
        <w:rPr>
          <w:i/>
          <w:color w:val="000000"/>
        </w:rPr>
        <w:t>A</w:t>
      </w:r>
      <w:r w:rsidRPr="00375BBB">
        <w:rPr>
          <w:i/>
          <w:color w:val="000000"/>
        </w:rPr>
        <w:t xml:space="preserve">cute </w:t>
      </w:r>
      <w:r>
        <w:rPr>
          <w:i/>
          <w:color w:val="000000"/>
        </w:rPr>
        <w:t>I</w:t>
      </w:r>
      <w:r w:rsidRPr="00375BBB">
        <w:rPr>
          <w:i/>
          <w:color w:val="000000"/>
        </w:rPr>
        <w:t xml:space="preserve">llness and </w:t>
      </w:r>
      <w:r>
        <w:rPr>
          <w:i/>
          <w:color w:val="000000"/>
        </w:rPr>
        <w:t>C</w:t>
      </w:r>
      <w:r w:rsidRPr="00375BBB">
        <w:rPr>
          <w:i/>
          <w:color w:val="000000"/>
        </w:rPr>
        <w:t>aretaking</w:t>
      </w:r>
      <w:r w:rsidRPr="00375BBB" w:rsidDel="00375BBB">
        <w:rPr>
          <w:i/>
          <w:color w:val="000000"/>
        </w:rPr>
        <w:t xml:space="preserve"> </w:t>
      </w:r>
    </w:p>
    <w:p w14:paraId="494B4D00" w14:textId="15C5C143" w:rsidR="00C74881" w:rsidRDefault="00C74881" w:rsidP="000A00A9">
      <w:pPr>
        <w:spacing w:line="480" w:lineRule="auto"/>
        <w:ind w:firstLine="720"/>
        <w:rPr>
          <w:color w:val="000000"/>
        </w:rPr>
      </w:pPr>
      <w:r>
        <w:rPr>
          <w:color w:val="000000"/>
        </w:rPr>
        <w:t xml:space="preserve">In addition to the direct costs of illness, Alamosa residents incurred indirect costs from the outbreak and response. Residents reported missing work because of illness or because they were taking care of ill persons or children home due to school closure. These indirect costs were calculated as a function of a person’s reported daily wage rate and the number of </w:t>
      </w:r>
      <w:proofErr w:type="gramStart"/>
      <w:r>
        <w:rPr>
          <w:color w:val="000000"/>
        </w:rPr>
        <w:t>days</w:t>
      </w:r>
      <w:proofErr w:type="gramEnd"/>
      <w:r>
        <w:rPr>
          <w:color w:val="000000"/>
        </w:rPr>
        <w:t xml:space="preserve"> ill or spent caretaking. Ill persons and caretakers were classified into full-time (those who would be working if not sick or caretaking), part-time (persons who reported that they were retired or would be staying at home or on vacation during the time of their illness or caretaking) and non-workers (persons who would have been going to school or who had an unknown occupation) (see table </w:t>
      </w:r>
      <w:r w:rsidR="00AF0826">
        <w:rPr>
          <w:color w:val="000000"/>
        </w:rPr>
        <w:t>S1</w:t>
      </w:r>
      <w:r>
        <w:rPr>
          <w:color w:val="000000"/>
        </w:rPr>
        <w:t xml:space="preserve">). In order to account for days where a person might have been ill but still able to do his or her normal daily activities, we calculated days of lost productivity. These were either the total days that the person was ill or the number of days the person was completely unable to do normal activities plus half of the days s/he was somewhat unable to do normal activities, if this was less than the number of days ill. For those who reported a greater number of non-productive days than days ill, we used the lower estimate of the number of days ill. For caretakers, the number of days of lost productivity was the number of days that the caretaker reported taking care of ill people plus the number of days that she or he reported taking care of children home from school due to the outbreak. </w:t>
      </w:r>
    </w:p>
    <w:p w14:paraId="68D5DBD4" w14:textId="77777777" w:rsidR="00C74881" w:rsidRDefault="00C74881" w:rsidP="000A00A9">
      <w:pPr>
        <w:spacing w:line="480" w:lineRule="auto"/>
        <w:ind w:firstLine="720"/>
        <w:rPr>
          <w:color w:val="000000"/>
        </w:rPr>
      </w:pPr>
      <w:r>
        <w:rPr>
          <w:color w:val="000000"/>
        </w:rPr>
        <w:t xml:space="preserve">The distribution of the indirect costs was obtained by multiplying an individual’s daily wage by number of non-productive or caretaking days. We assumed that a full-time worker had the same indirect cost distribution (irrespective of taking sick day or not) whereas a part-time worker had a distribution of 50% of the indirect costs. The Human Capital approach undervalues household production; for instance, Grosse </w:t>
      </w:r>
      <w:r>
        <w:rPr>
          <w:noProof/>
          <w:color w:val="000000"/>
        </w:rPr>
        <w:t>(2003)</w:t>
      </w:r>
      <w:r w:rsidR="00570155">
        <w:rPr>
          <w:noProof/>
          <w:color w:val="000000"/>
        </w:rPr>
        <w:t xml:space="preserve"> [</w:t>
      </w:r>
      <w:r w:rsidR="00056380">
        <w:rPr>
          <w:noProof/>
          <w:color w:val="000000"/>
        </w:rPr>
        <w:t>1</w:t>
      </w:r>
      <w:r w:rsidR="00570155">
        <w:rPr>
          <w:noProof/>
          <w:color w:val="000000"/>
        </w:rPr>
        <w:t>]</w:t>
      </w:r>
      <w:r>
        <w:rPr>
          <w:noProof/>
          <w:color w:val="000000"/>
        </w:rPr>
        <w:t xml:space="preserve"> </w:t>
      </w:r>
      <w:r>
        <w:rPr>
          <w:color w:val="000000"/>
        </w:rPr>
        <w:t xml:space="preserve">allocated lower wage rates for household </w:t>
      </w:r>
      <w:r>
        <w:rPr>
          <w:color w:val="000000"/>
        </w:rPr>
        <w:lastRenderedPageBreak/>
        <w:t xml:space="preserve">services (65-75% of those who work). Therefore, in order to be conservative, we assumed that part-time workers’ indirect cost distribution was 50% of the indirect cost distribution of a full-time worker. As most of the outbreak occurred during spring break, no cost was assigned to persons who would have been attending school. Those with unknown occupations were assigned values based on their age: people with unknown occupations who were </w:t>
      </w:r>
      <w:r>
        <w:rPr>
          <w:color w:val="000000"/>
          <w:u w:val="single"/>
        </w:rPr>
        <w:t>&gt;</w:t>
      </w:r>
      <w:r>
        <w:rPr>
          <w:color w:val="000000"/>
        </w:rPr>
        <w:t xml:space="preserve"> 18 were assigned the same indirect costs as the part-time workers while those &lt; 18 years of age or with missing age were assumed not to incur any costs. </w:t>
      </w:r>
    </w:p>
    <w:p w14:paraId="6F5F4441" w14:textId="77777777" w:rsidR="00C74881" w:rsidRPr="004F5FCB" w:rsidRDefault="00C74881" w:rsidP="000A00A9">
      <w:pPr>
        <w:spacing w:line="480" w:lineRule="auto"/>
        <w:rPr>
          <w:i/>
          <w:color w:val="000000"/>
        </w:rPr>
      </w:pPr>
      <w:r w:rsidRPr="004F5FCB">
        <w:rPr>
          <w:i/>
          <w:color w:val="000000"/>
        </w:rPr>
        <w:t xml:space="preserve">Costs </w:t>
      </w:r>
      <w:r>
        <w:rPr>
          <w:i/>
          <w:color w:val="000000"/>
        </w:rPr>
        <w:t>for City of Alamosa Businesses</w:t>
      </w:r>
      <w:r w:rsidRPr="004F5FCB">
        <w:rPr>
          <w:i/>
          <w:color w:val="000000"/>
        </w:rPr>
        <w:t xml:space="preserve"> </w:t>
      </w:r>
    </w:p>
    <w:p w14:paraId="34CA7590" w14:textId="77777777" w:rsidR="00C74881" w:rsidRDefault="00C74881" w:rsidP="000A00A9">
      <w:pPr>
        <w:spacing w:line="480" w:lineRule="auto"/>
        <w:ind w:firstLine="720"/>
        <w:rPr>
          <w:color w:val="000000"/>
        </w:rPr>
      </w:pPr>
      <w:r>
        <w:rPr>
          <w:color w:val="000000"/>
        </w:rPr>
        <w:t xml:space="preserve">From the business survey we obtained the proportion of businesses inside Alamosa and on city water that reported losing money as a result of the outbreak as well as their total outbreak-associated costs. </w:t>
      </w:r>
    </w:p>
    <w:p w14:paraId="560CEA35" w14:textId="77777777" w:rsidR="00C74881" w:rsidRDefault="00C74881" w:rsidP="000A00A9">
      <w:pPr>
        <w:spacing w:line="480" w:lineRule="auto"/>
        <w:rPr>
          <w:i/>
          <w:color w:val="000000"/>
        </w:rPr>
      </w:pPr>
      <w:r w:rsidRPr="009C2ADB">
        <w:rPr>
          <w:i/>
          <w:color w:val="000000"/>
        </w:rPr>
        <w:t xml:space="preserve">Costs Associated with Volunteers </w:t>
      </w:r>
    </w:p>
    <w:p w14:paraId="4881C560" w14:textId="77777777" w:rsidR="00C74881" w:rsidRDefault="00C74881" w:rsidP="000A00A9">
      <w:pPr>
        <w:spacing w:line="480" w:lineRule="auto"/>
        <w:ind w:firstLine="720"/>
        <w:rPr>
          <w:color w:val="000000"/>
        </w:rPr>
      </w:pPr>
      <w:r>
        <w:rPr>
          <w:color w:val="000000"/>
        </w:rPr>
        <w:t xml:space="preserve">Volunteers from American Red Cross aided in the outbreak response. We used the 2008 minimum wage of Colorado ($7.02/hour) </w:t>
      </w:r>
      <w:r w:rsidR="00570155">
        <w:rPr>
          <w:color w:val="000000"/>
        </w:rPr>
        <w:t>[</w:t>
      </w:r>
      <w:r w:rsidR="00056380">
        <w:rPr>
          <w:noProof/>
          <w:color w:val="000000"/>
        </w:rPr>
        <w:t>2</w:t>
      </w:r>
      <w:r w:rsidR="00570155">
        <w:rPr>
          <w:noProof/>
          <w:color w:val="000000"/>
        </w:rPr>
        <w:t>]</w:t>
      </w:r>
      <w:r>
        <w:rPr>
          <w:noProof/>
          <w:color w:val="000000"/>
        </w:rPr>
        <w:t xml:space="preserve"> </w:t>
      </w:r>
      <w:r>
        <w:rPr>
          <w:color w:val="000000"/>
        </w:rPr>
        <w:t xml:space="preserve">to assign an opportunity cost for time contributed by volunteers. The cost for volunteers was estimated by multiplying the 2008 minimum wage of Colorado by the total number of volunteer hours reported by the American Red Cross. </w:t>
      </w:r>
    </w:p>
    <w:p w14:paraId="357DD0B6" w14:textId="77777777" w:rsidR="00C74881" w:rsidRDefault="00C74881" w:rsidP="000A00A9">
      <w:pPr>
        <w:spacing w:line="480" w:lineRule="auto"/>
        <w:rPr>
          <w:color w:val="000000"/>
        </w:rPr>
      </w:pPr>
      <w:r w:rsidRPr="00D62437">
        <w:rPr>
          <w:i/>
          <w:color w:val="000000"/>
        </w:rPr>
        <w:t xml:space="preserve">Health </w:t>
      </w:r>
      <w:r>
        <w:rPr>
          <w:i/>
          <w:color w:val="000000"/>
        </w:rPr>
        <w:t>I</w:t>
      </w:r>
      <w:r w:rsidRPr="00D62437">
        <w:rPr>
          <w:i/>
          <w:color w:val="000000"/>
        </w:rPr>
        <w:t xml:space="preserve">nsurance </w:t>
      </w:r>
      <w:r>
        <w:rPr>
          <w:i/>
          <w:color w:val="000000"/>
        </w:rPr>
        <w:t>Payment</w:t>
      </w:r>
      <w:r w:rsidRPr="00D41875">
        <w:rPr>
          <w:i/>
          <w:color w:val="000000"/>
        </w:rPr>
        <w:t xml:space="preserve"> </w:t>
      </w:r>
      <w:r w:rsidRPr="009C2ADB">
        <w:rPr>
          <w:i/>
          <w:color w:val="000000"/>
        </w:rPr>
        <w:t>Costs</w:t>
      </w:r>
    </w:p>
    <w:p w14:paraId="36BCB1FB" w14:textId="77777777" w:rsidR="00C74881" w:rsidRDefault="00C74881" w:rsidP="000A00A9">
      <w:pPr>
        <w:spacing w:line="480" w:lineRule="auto"/>
        <w:ind w:firstLine="720"/>
        <w:rPr>
          <w:color w:val="000000"/>
        </w:rPr>
      </w:pPr>
      <w:r>
        <w:rPr>
          <w:color w:val="000000"/>
        </w:rPr>
        <w:t>To get additional information,</w:t>
      </w:r>
      <w:r w:rsidRPr="000C509E">
        <w:rPr>
          <w:color w:val="000000"/>
        </w:rPr>
        <w:t xml:space="preserve"> </w:t>
      </w:r>
      <w:r>
        <w:rPr>
          <w:color w:val="000000"/>
        </w:rPr>
        <w:t>including health insurance payments, on costs for ill persons who sought health care, we obtained billing records of treatment costs (costs reimbursed by health insurance companies)</w:t>
      </w:r>
      <w:r w:rsidDel="002F4ADA">
        <w:rPr>
          <w:color w:val="000000"/>
        </w:rPr>
        <w:t xml:space="preserve"> </w:t>
      </w:r>
      <w:r>
        <w:rPr>
          <w:color w:val="000000"/>
        </w:rPr>
        <w:t xml:space="preserve">from a local hospital where 104 of the 124 culture-confirmed outbreak-associated cases were treated. We obtained billing and payment data for hospitalizations, emergency department visits, and </w:t>
      </w:r>
      <w:r w:rsidRPr="00D756B8">
        <w:rPr>
          <w:color w:val="000000"/>
        </w:rPr>
        <w:t>laboratory testing charges for specimens obtained from clinic/doctors' office visits</w:t>
      </w:r>
      <w:r>
        <w:rPr>
          <w:color w:val="000000"/>
        </w:rPr>
        <w:t xml:space="preserve">. We categorized the reimbursed costs according to the health care visit type and used the summary measures (mean and standard deviation) for modeling. </w:t>
      </w:r>
      <w:r w:rsidRPr="00D756B8">
        <w:rPr>
          <w:color w:val="000000"/>
        </w:rPr>
        <w:t>Because cost data were obtained from the hospital only, clinic/doctors</w:t>
      </w:r>
      <w:r>
        <w:rPr>
          <w:color w:val="000000"/>
        </w:rPr>
        <w:t>’</w:t>
      </w:r>
      <w:r w:rsidRPr="00D756B8">
        <w:rPr>
          <w:color w:val="000000"/>
        </w:rPr>
        <w:t xml:space="preserve"> office visit costs include</w:t>
      </w:r>
      <w:r>
        <w:rPr>
          <w:color w:val="000000"/>
        </w:rPr>
        <w:t>d</w:t>
      </w:r>
      <w:r w:rsidRPr="00D756B8">
        <w:rPr>
          <w:color w:val="000000"/>
        </w:rPr>
        <w:t xml:space="preserve"> laboratory fees but not physicians' fees.</w:t>
      </w:r>
      <w:r>
        <w:rPr>
          <w:color w:val="000000"/>
        </w:rPr>
        <w:t xml:space="preserve"> </w:t>
      </w:r>
    </w:p>
    <w:p w14:paraId="0004B830" w14:textId="77777777" w:rsidR="00C74881" w:rsidRDefault="00C74881" w:rsidP="000A00A9">
      <w:pPr>
        <w:spacing w:line="480" w:lineRule="auto"/>
        <w:rPr>
          <w:b/>
          <w:color w:val="000000"/>
        </w:rPr>
      </w:pPr>
      <w:r w:rsidRPr="00555A49">
        <w:rPr>
          <w:b/>
          <w:color w:val="000000"/>
        </w:rPr>
        <w:t>Extrapolation of Survey Data to City of Alamosa Population</w:t>
      </w:r>
    </w:p>
    <w:p w14:paraId="501AC049" w14:textId="692756A1" w:rsidR="00C74881" w:rsidRDefault="00C74881" w:rsidP="000A00A9">
      <w:pPr>
        <w:spacing w:line="480" w:lineRule="auto"/>
        <w:ind w:firstLine="720"/>
        <w:rPr>
          <w:color w:val="000000"/>
        </w:rPr>
      </w:pPr>
      <w:r w:rsidRPr="000C3D38">
        <w:rPr>
          <w:color w:val="000000"/>
        </w:rPr>
        <w:t xml:space="preserve">The population of </w:t>
      </w:r>
      <w:r>
        <w:rPr>
          <w:color w:val="000000"/>
        </w:rPr>
        <w:t xml:space="preserve">the City of </w:t>
      </w:r>
      <w:r w:rsidRPr="000C3D38">
        <w:rPr>
          <w:color w:val="000000"/>
        </w:rPr>
        <w:t xml:space="preserve">Alamosa </w:t>
      </w:r>
      <w:r>
        <w:rPr>
          <w:color w:val="000000"/>
        </w:rPr>
        <w:t>at the time of the outbreak (</w:t>
      </w:r>
      <w:r w:rsidRPr="000C3D38">
        <w:rPr>
          <w:color w:val="000000"/>
        </w:rPr>
        <w:t>in 2008</w:t>
      </w:r>
      <w:r>
        <w:rPr>
          <w:color w:val="000000"/>
        </w:rPr>
        <w:t>)</w:t>
      </w:r>
      <w:r w:rsidRPr="000C3D38">
        <w:rPr>
          <w:color w:val="000000"/>
        </w:rPr>
        <w:t xml:space="preserve"> was </w:t>
      </w:r>
      <w:r w:rsidRPr="00CD41C0">
        <w:rPr>
          <w:color w:val="000000"/>
        </w:rPr>
        <w:t>8,746</w:t>
      </w:r>
      <w:r>
        <w:rPr>
          <w:color w:val="000000"/>
        </w:rPr>
        <w:t xml:space="preserve"> persons </w:t>
      </w:r>
      <w:r w:rsidR="00570155">
        <w:rPr>
          <w:noProof/>
          <w:color w:val="000000"/>
        </w:rPr>
        <w:t>[3]</w:t>
      </w:r>
      <w:r w:rsidRPr="00CD41C0">
        <w:rPr>
          <w:color w:val="000000"/>
        </w:rPr>
        <w:t xml:space="preserve"> </w:t>
      </w:r>
      <w:r>
        <w:rPr>
          <w:color w:val="000000"/>
        </w:rPr>
        <w:t>or</w:t>
      </w:r>
      <w:r w:rsidRPr="000C3D38">
        <w:rPr>
          <w:color w:val="000000"/>
        </w:rPr>
        <w:t xml:space="preserve"> </w:t>
      </w:r>
      <w:r w:rsidRPr="00CD41C0">
        <w:rPr>
          <w:color w:val="000000"/>
        </w:rPr>
        <w:t>3,302</w:t>
      </w:r>
      <w:r>
        <w:rPr>
          <w:color w:val="000000"/>
        </w:rPr>
        <w:t xml:space="preserve"> households </w:t>
      </w:r>
      <w:r w:rsidR="00570155">
        <w:rPr>
          <w:noProof/>
          <w:color w:val="000000"/>
        </w:rPr>
        <w:t>[</w:t>
      </w:r>
      <w:r w:rsidR="00056380">
        <w:rPr>
          <w:noProof/>
          <w:color w:val="000000"/>
        </w:rPr>
        <w:t>4</w:t>
      </w:r>
      <w:r w:rsidR="00570155">
        <w:rPr>
          <w:noProof/>
          <w:color w:val="000000"/>
        </w:rPr>
        <w:t>]</w:t>
      </w:r>
      <w:r>
        <w:rPr>
          <w:color w:val="000000"/>
        </w:rPr>
        <w:t xml:space="preserve">. We estimated the total number of ill persons and households in the City of Alamosa using the proportion of people </w:t>
      </w:r>
      <w:r w:rsidRPr="00FC5C21">
        <w:rPr>
          <w:color w:val="000000"/>
        </w:rPr>
        <w:t>(21%)</w:t>
      </w:r>
      <w:r>
        <w:rPr>
          <w:color w:val="000000"/>
        </w:rPr>
        <w:t xml:space="preserve"> and households (31%) that reported illness from our household survey and then subtracted the background rate of diarrhea (5%) obtained from a population-based study </w:t>
      </w:r>
      <w:r w:rsidR="00570155">
        <w:rPr>
          <w:noProof/>
          <w:color w:val="000000"/>
        </w:rPr>
        <w:t>[</w:t>
      </w:r>
      <w:r w:rsidR="00056380">
        <w:rPr>
          <w:noProof/>
          <w:color w:val="000000"/>
        </w:rPr>
        <w:t>5</w:t>
      </w:r>
      <w:r w:rsidR="00570155">
        <w:rPr>
          <w:noProof/>
          <w:color w:val="000000"/>
        </w:rPr>
        <w:t>]</w:t>
      </w:r>
      <w:r>
        <w:rPr>
          <w:color w:val="000000"/>
        </w:rPr>
        <w:t xml:space="preserve">. Therefore, we estimated that </w:t>
      </w:r>
      <w:r w:rsidRPr="00FC5C21">
        <w:rPr>
          <w:color w:val="000000"/>
        </w:rPr>
        <w:t>1,</w:t>
      </w:r>
      <w:r>
        <w:rPr>
          <w:color w:val="000000"/>
        </w:rPr>
        <w:t>426</w:t>
      </w:r>
      <w:r w:rsidRPr="00FC5C21">
        <w:rPr>
          <w:color w:val="000000"/>
        </w:rPr>
        <w:t xml:space="preserve"> </w:t>
      </w:r>
      <w:r>
        <w:rPr>
          <w:color w:val="000000"/>
        </w:rPr>
        <w:t>City of Alamosa residents in 859 households were ill with diarrhea during the outbreak.</w:t>
      </w:r>
      <w:r w:rsidRPr="000C3D38">
        <w:rPr>
          <w:color w:val="000000"/>
        </w:rPr>
        <w:t xml:space="preserve"> </w:t>
      </w:r>
      <w:r w:rsidRPr="00672B61">
        <w:rPr>
          <w:color w:val="000000"/>
        </w:rPr>
        <w:t>Additionally, based on the frequency of health</w:t>
      </w:r>
      <w:r>
        <w:rPr>
          <w:color w:val="000000"/>
        </w:rPr>
        <w:t xml:space="preserve"> </w:t>
      </w:r>
      <w:r w:rsidRPr="00672B61">
        <w:rPr>
          <w:color w:val="000000"/>
        </w:rPr>
        <w:t>care use reported among individuals in the household survey (21%)</w:t>
      </w:r>
      <w:r>
        <w:rPr>
          <w:color w:val="000000"/>
        </w:rPr>
        <w:t xml:space="preserve"> and the proportion of those who sought health care and reported being hospitalized (8%)</w:t>
      </w:r>
      <w:r w:rsidRPr="00672B61">
        <w:rPr>
          <w:color w:val="000000"/>
        </w:rPr>
        <w:t>, we estimated that 413 City of Alamosa residents sough</w:t>
      </w:r>
      <w:r>
        <w:rPr>
          <w:color w:val="000000"/>
        </w:rPr>
        <w:t>t</w:t>
      </w:r>
      <w:r w:rsidRPr="00672B61">
        <w:rPr>
          <w:color w:val="000000"/>
        </w:rPr>
        <w:t xml:space="preserve"> health</w:t>
      </w:r>
      <w:r>
        <w:rPr>
          <w:color w:val="000000"/>
        </w:rPr>
        <w:t xml:space="preserve"> </w:t>
      </w:r>
      <w:r w:rsidRPr="00672B61">
        <w:rPr>
          <w:color w:val="000000"/>
        </w:rPr>
        <w:t xml:space="preserve">care (n=378 as outpatients and 35 as hospitalized patients) (Table </w:t>
      </w:r>
      <w:r w:rsidR="00AF0826">
        <w:rPr>
          <w:color w:val="000000"/>
        </w:rPr>
        <w:t>S2</w:t>
      </w:r>
      <w:r w:rsidRPr="00672B61">
        <w:rPr>
          <w:color w:val="000000"/>
        </w:rPr>
        <w:t>).</w:t>
      </w:r>
      <w:r>
        <w:rPr>
          <w:color w:val="000000"/>
        </w:rPr>
        <w:t xml:space="preserve"> For Alamosa businesses, we were only able to extrapolate to the total number of eligible businesses in our convenience sample (n=156), which was calculated by removing the number of undeliverable survey</w:t>
      </w:r>
      <w:r w:rsidR="00AF0826">
        <w:rPr>
          <w:color w:val="000000"/>
        </w:rPr>
        <w:t>s</w:t>
      </w:r>
      <w:r>
        <w:rPr>
          <w:color w:val="000000"/>
        </w:rPr>
        <w:t xml:space="preserve"> (n=21) and surveys from businesses outside of Alamosa (n=5) from the total number of survey</w:t>
      </w:r>
      <w:r w:rsidR="00AF0826">
        <w:rPr>
          <w:color w:val="000000"/>
        </w:rPr>
        <w:t>s</w:t>
      </w:r>
      <w:r>
        <w:rPr>
          <w:color w:val="000000"/>
        </w:rPr>
        <w:t xml:space="preserve"> we distributed (n=182).</w:t>
      </w:r>
    </w:p>
    <w:p w14:paraId="2C39AF11" w14:textId="1404276E" w:rsidR="007A3554" w:rsidRDefault="00C74881" w:rsidP="008A3ACE">
      <w:pPr>
        <w:spacing w:line="480" w:lineRule="auto"/>
        <w:ind w:firstLine="720"/>
        <w:rPr>
          <w:color w:val="000000"/>
        </w:rPr>
      </w:pPr>
      <w:r w:rsidRPr="000E3C86">
        <w:rPr>
          <w:color w:val="000000"/>
        </w:rPr>
        <w:t>Initial exploratory data analys</w:t>
      </w:r>
      <w:r>
        <w:rPr>
          <w:color w:val="000000"/>
        </w:rPr>
        <w:t>e</w:t>
      </w:r>
      <w:r w:rsidRPr="000E3C86">
        <w:rPr>
          <w:color w:val="000000"/>
        </w:rPr>
        <w:t xml:space="preserve">s using histograms and summary descriptive statistics revealed that all the costs were positively skewed and had a high variance. </w:t>
      </w:r>
      <w:r>
        <w:rPr>
          <w:color w:val="000000"/>
        </w:rPr>
        <w:t>F</w:t>
      </w:r>
      <w:r w:rsidRPr="000E3C86">
        <w:rPr>
          <w:color w:val="000000"/>
        </w:rPr>
        <w:t xml:space="preserve">or extrapolation from the survey to the City of Alamosa, we built a </w:t>
      </w:r>
      <w:r w:rsidR="002E6C8A">
        <w:rPr>
          <w:color w:val="000000"/>
        </w:rPr>
        <w:t>Monte</w:t>
      </w:r>
      <w:r w:rsidR="007A3554">
        <w:rPr>
          <w:color w:val="000000"/>
        </w:rPr>
        <w:t xml:space="preserve"> </w:t>
      </w:r>
      <w:r w:rsidR="002E6C8A">
        <w:rPr>
          <w:color w:val="000000"/>
        </w:rPr>
        <w:t>Carlo</w:t>
      </w:r>
      <w:r w:rsidR="007A3554">
        <w:rPr>
          <w:color w:val="000000"/>
        </w:rPr>
        <w:t xml:space="preserve"> simulation</w:t>
      </w:r>
      <w:r w:rsidRPr="000E3C86">
        <w:rPr>
          <w:color w:val="000000"/>
        </w:rPr>
        <w:t xml:space="preserve"> model using @Risk </w:t>
      </w:r>
      <w:proofErr w:type="gramStart"/>
      <w:r>
        <w:rPr>
          <w:color w:val="000000"/>
        </w:rPr>
        <w:t xml:space="preserve">5.5 </w:t>
      </w:r>
      <w:r w:rsidRPr="000E3C86">
        <w:rPr>
          <w:color w:val="000000"/>
        </w:rPr>
        <w:t>software (Palisade Corporation, New York)</w:t>
      </w:r>
      <w:proofErr w:type="gramEnd"/>
      <w:r w:rsidRPr="000E3C86">
        <w:rPr>
          <w:color w:val="000000"/>
        </w:rPr>
        <w:t xml:space="preserve">. </w:t>
      </w:r>
      <w:r w:rsidR="007A3554">
        <w:rPr>
          <w:color w:val="000000"/>
        </w:rPr>
        <w:t>The model used the following formula</w:t>
      </w:r>
    </w:p>
    <w:p w14:paraId="3BFDDE7E" w14:textId="77777777" w:rsidR="001D6D39" w:rsidRDefault="001D6D39" w:rsidP="001D6D39">
      <w:pPr>
        <w:spacing w:line="480" w:lineRule="auto"/>
        <w:ind w:left="720" w:right="720"/>
        <w:rPr>
          <w:color w:val="000000"/>
          <w:sz w:val="20"/>
          <w:szCs w:val="20"/>
        </w:rPr>
      </w:pPr>
      <w:r w:rsidRPr="003E285C">
        <w:rPr>
          <w:b/>
          <w:color w:val="000000"/>
          <w:sz w:val="20"/>
          <w:szCs w:val="20"/>
        </w:rPr>
        <w:t xml:space="preserve">Total </w:t>
      </w:r>
      <w:r>
        <w:rPr>
          <w:b/>
          <w:color w:val="000000"/>
          <w:sz w:val="20"/>
          <w:szCs w:val="20"/>
        </w:rPr>
        <w:t>c</w:t>
      </w:r>
      <w:r w:rsidRPr="003E285C">
        <w:rPr>
          <w:b/>
          <w:color w:val="000000"/>
          <w:sz w:val="20"/>
          <w:szCs w:val="20"/>
        </w:rPr>
        <w:t xml:space="preserve">ost </w:t>
      </w:r>
      <w:r w:rsidRPr="003E285C">
        <w:rPr>
          <w:color w:val="000000"/>
          <w:sz w:val="20"/>
          <w:szCs w:val="20"/>
        </w:rPr>
        <w:t xml:space="preserve">= </w:t>
      </w:r>
      <w:r>
        <w:rPr>
          <w:color w:val="000000"/>
          <w:sz w:val="20"/>
          <w:szCs w:val="20"/>
        </w:rPr>
        <w:t>N</w:t>
      </w:r>
      <w:r w:rsidRPr="003E285C">
        <w:rPr>
          <w:color w:val="000000"/>
          <w:sz w:val="20"/>
          <w:szCs w:val="20"/>
        </w:rPr>
        <w:t xml:space="preserve">umber of individuals/households in Alamosa in 2008 </w:t>
      </w:r>
      <w:r>
        <w:rPr>
          <w:color w:val="000000"/>
          <w:sz w:val="20"/>
          <w:szCs w:val="20"/>
        </w:rPr>
        <w:t xml:space="preserve">(from Census data) </w:t>
      </w:r>
      <w:r w:rsidRPr="003E285C">
        <w:rPr>
          <w:color w:val="000000"/>
          <w:sz w:val="20"/>
          <w:szCs w:val="20"/>
        </w:rPr>
        <w:t>X Proportion of respondents who experienced a cost</w:t>
      </w:r>
      <w:r>
        <w:rPr>
          <w:color w:val="000000"/>
          <w:sz w:val="20"/>
          <w:szCs w:val="20"/>
        </w:rPr>
        <w:t xml:space="preserve"> (from household survey)</w:t>
      </w:r>
      <w:r w:rsidRPr="003E285C">
        <w:rPr>
          <w:color w:val="000000"/>
          <w:sz w:val="20"/>
          <w:szCs w:val="20"/>
        </w:rPr>
        <w:t xml:space="preserve"> X </w:t>
      </w:r>
    </w:p>
    <w:p w14:paraId="154D4DE9" w14:textId="77777777" w:rsidR="001D6D39" w:rsidRPr="003E285C" w:rsidRDefault="001D6D39" w:rsidP="001D6D39">
      <w:pPr>
        <w:spacing w:line="480" w:lineRule="auto"/>
        <w:ind w:left="720" w:right="720"/>
        <w:rPr>
          <w:color w:val="000000"/>
          <w:sz w:val="20"/>
          <w:szCs w:val="20"/>
        </w:rPr>
      </w:pPr>
      <w:r w:rsidRPr="003E285C">
        <w:rPr>
          <w:color w:val="000000"/>
          <w:sz w:val="20"/>
          <w:szCs w:val="20"/>
        </w:rPr>
        <w:t xml:space="preserve">Cost distribution of the given cost </w:t>
      </w:r>
      <w:r>
        <w:rPr>
          <w:color w:val="000000"/>
          <w:sz w:val="20"/>
          <w:szCs w:val="20"/>
        </w:rPr>
        <w:t>(from household survey)</w:t>
      </w:r>
    </w:p>
    <w:p w14:paraId="2D4F88DD" w14:textId="79AD4F5F" w:rsidR="00C74881" w:rsidRPr="000E3C86" w:rsidRDefault="007A3554" w:rsidP="000A00A9">
      <w:pPr>
        <w:spacing w:line="480" w:lineRule="auto"/>
        <w:ind w:firstLine="720"/>
        <w:rPr>
          <w:color w:val="000000"/>
        </w:rPr>
      </w:pPr>
      <w:r>
        <w:rPr>
          <w:color w:val="000000"/>
        </w:rPr>
        <w:t xml:space="preserve"> </w:t>
      </w:r>
      <w:r w:rsidR="002B03F9">
        <w:rPr>
          <w:color w:val="000000"/>
        </w:rPr>
        <w:t xml:space="preserve">A schematic of the model is given in Figure </w:t>
      </w:r>
      <w:r w:rsidR="00B97873">
        <w:rPr>
          <w:color w:val="000000"/>
        </w:rPr>
        <w:t>S1</w:t>
      </w:r>
      <w:r w:rsidR="00567FBE">
        <w:rPr>
          <w:color w:val="000000"/>
        </w:rPr>
        <w:t>.</w:t>
      </w:r>
      <w:r w:rsidR="00C74881" w:rsidRPr="000E3C86">
        <w:rPr>
          <w:color w:val="000000"/>
        </w:rPr>
        <w:t xml:space="preserve"> Input distributions of primary cost data were determined using the ‘Fit Distribution to Data’ function of @Risk</w:t>
      </w:r>
      <w:r w:rsidR="00C74881">
        <w:rPr>
          <w:color w:val="000000"/>
        </w:rPr>
        <w:t xml:space="preserve"> except for outbreak-related expenses, direct out-of-pocket medical costs, and indirect costs of a</w:t>
      </w:r>
      <w:r w:rsidR="00C74881" w:rsidRPr="001A6855">
        <w:rPr>
          <w:color w:val="000000"/>
        </w:rPr>
        <w:t>cute</w:t>
      </w:r>
      <w:r w:rsidR="00C74881">
        <w:rPr>
          <w:color w:val="000000"/>
        </w:rPr>
        <w:t xml:space="preserve"> i</w:t>
      </w:r>
      <w:r w:rsidR="00C74881" w:rsidRPr="001A6855">
        <w:rPr>
          <w:color w:val="000000"/>
        </w:rPr>
        <w:t>l</w:t>
      </w:r>
      <w:r w:rsidR="00C74881">
        <w:rPr>
          <w:color w:val="000000"/>
        </w:rPr>
        <w:t>l</w:t>
      </w:r>
      <w:r w:rsidR="00C74881" w:rsidRPr="001A6855">
        <w:rPr>
          <w:color w:val="000000"/>
        </w:rPr>
        <w:t xml:space="preserve">ness and </w:t>
      </w:r>
      <w:r w:rsidR="00C74881">
        <w:rPr>
          <w:color w:val="000000"/>
        </w:rPr>
        <w:t>c</w:t>
      </w:r>
      <w:r w:rsidR="00C74881" w:rsidRPr="001A6855">
        <w:rPr>
          <w:color w:val="000000"/>
        </w:rPr>
        <w:t>aretaking</w:t>
      </w:r>
      <w:r w:rsidR="00C74881" w:rsidRPr="000E3C86">
        <w:rPr>
          <w:color w:val="000000"/>
        </w:rPr>
        <w:t xml:space="preserve">. The most appropriate distribution was selected from those suggested based on chi-square statistics, relative frequencies and </w:t>
      </w:r>
      <w:proofErr w:type="spellStart"/>
      <w:r w:rsidR="00C74881" w:rsidRPr="000E3C86">
        <w:rPr>
          <w:color w:val="000000"/>
        </w:rPr>
        <w:t>quantile-quantile</w:t>
      </w:r>
      <w:proofErr w:type="spellEnd"/>
      <w:r w:rsidR="00C74881" w:rsidRPr="000E3C86">
        <w:rPr>
          <w:color w:val="000000"/>
        </w:rPr>
        <w:t xml:space="preserve"> graphs. The distributions were assigned a lower bound of 0 since all costs were positive</w:t>
      </w:r>
      <w:r w:rsidR="00C74881">
        <w:rPr>
          <w:color w:val="000000"/>
        </w:rPr>
        <w:t xml:space="preserve"> (Table </w:t>
      </w:r>
      <w:r w:rsidR="00B97873">
        <w:rPr>
          <w:color w:val="000000"/>
        </w:rPr>
        <w:t>S3</w:t>
      </w:r>
      <w:r w:rsidR="00C74881">
        <w:rPr>
          <w:color w:val="000000"/>
        </w:rPr>
        <w:t>)</w:t>
      </w:r>
      <w:r w:rsidR="00C74881" w:rsidRPr="000E3C86">
        <w:rPr>
          <w:color w:val="000000"/>
        </w:rPr>
        <w:t xml:space="preserve">. </w:t>
      </w:r>
      <w:r w:rsidR="00C74881">
        <w:rPr>
          <w:color w:val="000000"/>
        </w:rPr>
        <w:t>For direct medical costs that were reimbursed, we assumed a log normal distribution and used the mean and standard deviation.</w:t>
      </w:r>
    </w:p>
    <w:p w14:paraId="5F424D8A" w14:textId="77777777" w:rsidR="00C74881" w:rsidRDefault="00C74881" w:rsidP="000A00A9">
      <w:pPr>
        <w:spacing w:line="480" w:lineRule="auto"/>
        <w:ind w:firstLine="720"/>
        <w:rPr>
          <w:color w:val="000000"/>
        </w:rPr>
      </w:pPr>
      <w:r w:rsidRPr="000C3D38">
        <w:rPr>
          <w:color w:val="000000"/>
        </w:rPr>
        <w:t xml:space="preserve">We </w:t>
      </w:r>
      <w:r>
        <w:rPr>
          <w:color w:val="000000"/>
        </w:rPr>
        <w:t xml:space="preserve">then </w:t>
      </w:r>
      <w:r w:rsidRPr="000C3D38">
        <w:rPr>
          <w:color w:val="000000"/>
        </w:rPr>
        <w:t xml:space="preserve">assumed that the proportion of individuals (or households) that reported incurring a specific cost represented the fraction of the population of </w:t>
      </w:r>
      <w:r>
        <w:rPr>
          <w:color w:val="000000"/>
        </w:rPr>
        <w:t xml:space="preserve">the City of </w:t>
      </w:r>
      <w:r w:rsidRPr="000C3D38">
        <w:rPr>
          <w:color w:val="000000"/>
        </w:rPr>
        <w:t>Alamosa who also incurred that specific cost.</w:t>
      </w:r>
      <w:r>
        <w:rPr>
          <w:color w:val="000000"/>
        </w:rPr>
        <w:t xml:space="preserve"> Using Monte Carlo simulation (10,000 iterations), we extrapolated the costs to the city of Alamosa to obtain a range of total costs.</w:t>
      </w:r>
    </w:p>
    <w:p w14:paraId="0DA59D60" w14:textId="77777777" w:rsidR="00C74881" w:rsidRDefault="00C74881" w:rsidP="000A00A9">
      <w:pPr>
        <w:spacing w:line="480" w:lineRule="auto"/>
        <w:rPr>
          <w:b/>
          <w:color w:val="000000"/>
        </w:rPr>
      </w:pPr>
    </w:p>
    <w:p w14:paraId="2593111E" w14:textId="77777777" w:rsidR="00306A4D" w:rsidRPr="00062B1B" w:rsidRDefault="00306A4D" w:rsidP="00306A4D">
      <w:pPr>
        <w:rPr>
          <w:b/>
        </w:rPr>
      </w:pPr>
      <w:r w:rsidRPr="00062B1B">
        <w:rPr>
          <w:b/>
        </w:rPr>
        <w:t>References</w:t>
      </w:r>
    </w:p>
    <w:p w14:paraId="160469F1" w14:textId="77777777" w:rsidR="00056380" w:rsidRDefault="00056380" w:rsidP="00056380">
      <w:pPr>
        <w:pStyle w:val="ListParagraph"/>
        <w:numPr>
          <w:ilvl w:val="0"/>
          <w:numId w:val="15"/>
        </w:numPr>
        <w:ind w:left="360"/>
        <w:rPr>
          <w:noProof/>
        </w:rPr>
      </w:pPr>
      <w:bookmarkStart w:id="1" w:name="_ENREF_2"/>
      <w:bookmarkStart w:id="2" w:name="_ENREF_1"/>
      <w:r>
        <w:rPr>
          <w:noProof/>
        </w:rPr>
        <w:t>Grosse SD (2003) Appendix I. Productivity loss tables. In: Prevention Effectiveness, 2nd ed (Haddix AC, Teutsch SM, Corso PS., ed). New York:Oxford University Press, 255-257.</w:t>
      </w:r>
      <w:bookmarkEnd w:id="1"/>
    </w:p>
    <w:p w14:paraId="42610550" w14:textId="77777777" w:rsidR="0007623A" w:rsidRDefault="00306A4D" w:rsidP="00056380">
      <w:pPr>
        <w:pStyle w:val="ListParagraph"/>
        <w:numPr>
          <w:ilvl w:val="0"/>
          <w:numId w:val="15"/>
        </w:numPr>
        <w:ind w:left="360"/>
        <w:rPr>
          <w:noProof/>
        </w:rPr>
      </w:pPr>
      <w:r>
        <w:rPr>
          <w:noProof/>
        </w:rPr>
        <w:t xml:space="preserve">Colorado Department of Labor and Employment. Minimum Wage History. </w:t>
      </w:r>
      <w:hyperlink r:id="rId9" w:history="1">
        <w:r w:rsidR="0007623A" w:rsidRPr="000E5898">
          <w:rPr>
            <w:rStyle w:val="Hyperlink"/>
            <w:noProof/>
          </w:rPr>
          <w:t>http://www.colorado.gov/cs/Satellite/CDLE-LaborLaws/CDLE/1251566749488</w:t>
        </w:r>
      </w:hyperlink>
      <w:r w:rsidR="0007623A">
        <w:rPr>
          <w:noProof/>
        </w:rPr>
        <w:t xml:space="preserve"> </w:t>
      </w:r>
      <w:r>
        <w:rPr>
          <w:noProof/>
        </w:rPr>
        <w:t xml:space="preserve"> </w:t>
      </w:r>
      <w:bookmarkEnd w:id="2"/>
    </w:p>
    <w:p w14:paraId="1F15A1D6" w14:textId="0BD46604" w:rsidR="00306A4D" w:rsidRDefault="00306A4D" w:rsidP="00566615">
      <w:pPr>
        <w:pStyle w:val="ListParagraph"/>
        <w:numPr>
          <w:ilvl w:val="0"/>
          <w:numId w:val="15"/>
        </w:numPr>
        <w:ind w:left="360"/>
        <w:rPr>
          <w:noProof/>
        </w:rPr>
      </w:pPr>
      <w:r>
        <w:rPr>
          <w:noProof/>
        </w:rPr>
        <w:t>U.S. Census Bureau. 200</w:t>
      </w:r>
      <w:r w:rsidR="00566615">
        <w:rPr>
          <w:noProof/>
        </w:rPr>
        <w:t>8</w:t>
      </w:r>
      <w:r>
        <w:rPr>
          <w:noProof/>
        </w:rPr>
        <w:t xml:space="preserve"> Population Estimates, Alamosa City Coloardo. </w:t>
      </w:r>
      <w:r w:rsidR="00566615" w:rsidRPr="002C06B1">
        <w:rPr>
          <w:rStyle w:val="Hyperlink"/>
          <w:noProof/>
        </w:rPr>
        <w:t>http://www.census.gov/popest/data/cities/totals/2009/tables/SUB-EST2009-04-08.csv</w:t>
      </w:r>
      <w:r w:rsidR="00566615">
        <w:rPr>
          <w:noProof/>
        </w:rPr>
        <w:t>.</w:t>
      </w:r>
    </w:p>
    <w:p w14:paraId="3A21F9E1" w14:textId="61171C55" w:rsidR="00566615" w:rsidRDefault="00056380" w:rsidP="00566615">
      <w:pPr>
        <w:pStyle w:val="ListParagraph"/>
        <w:numPr>
          <w:ilvl w:val="0"/>
          <w:numId w:val="15"/>
        </w:numPr>
        <w:ind w:left="360"/>
        <w:rPr>
          <w:noProof/>
        </w:rPr>
      </w:pPr>
      <w:bookmarkStart w:id="3" w:name="_ENREF_3"/>
      <w:bookmarkStart w:id="4" w:name="_ENREF_19"/>
      <w:r>
        <w:rPr>
          <w:noProof/>
        </w:rPr>
        <w:t>U.S. Census Bureau. 2005-2009 American Community Survey 5-Year Estimates: Alamosa</w:t>
      </w:r>
      <w:r w:rsidR="00566615">
        <w:rPr>
          <w:noProof/>
        </w:rPr>
        <w:t xml:space="preserve"> City</w:t>
      </w:r>
      <w:r>
        <w:rPr>
          <w:noProof/>
        </w:rPr>
        <w:t xml:space="preserve">, CO. </w:t>
      </w:r>
      <w:hyperlink r:id="rId10" w:history="1">
        <w:r w:rsidR="00566615" w:rsidRPr="007B66B2">
          <w:rPr>
            <w:rStyle w:val="Hyperlink"/>
          </w:rPr>
          <w:t>http://factfinder2.census.gov/bkmk/table/1.0/en/ACS/09_5YR/DP5YR5/1600000US0801090</w:t>
        </w:r>
      </w:hyperlink>
    </w:p>
    <w:p w14:paraId="1EDC6B1B" w14:textId="77777777" w:rsidR="00056380" w:rsidRDefault="00056380" w:rsidP="00056380">
      <w:pPr>
        <w:pStyle w:val="ListParagraph"/>
        <w:numPr>
          <w:ilvl w:val="0"/>
          <w:numId w:val="15"/>
        </w:numPr>
        <w:ind w:left="360"/>
        <w:rPr>
          <w:noProof/>
        </w:rPr>
      </w:pPr>
      <w:r>
        <w:rPr>
          <w:noProof/>
        </w:rPr>
        <w:t xml:space="preserve">Jones TF, McMillian MB, Scallan E, Frenzen PD, Cronquist AB, Thomas S, et al. </w:t>
      </w:r>
      <w:r w:rsidR="0007623A">
        <w:rPr>
          <w:noProof/>
        </w:rPr>
        <w:t>(</w:t>
      </w:r>
      <w:r>
        <w:rPr>
          <w:noProof/>
        </w:rPr>
        <w:t>2007</w:t>
      </w:r>
      <w:r w:rsidR="0007623A">
        <w:rPr>
          <w:noProof/>
        </w:rPr>
        <w:t>)</w:t>
      </w:r>
      <w:r>
        <w:rPr>
          <w:noProof/>
        </w:rPr>
        <w:t xml:space="preserve"> A population-based estimate of the substantial burden of diarrhoeal disease in the United States; FoodNet, 1996-2003. Epidemiol Infect 135: 293-301.</w:t>
      </w:r>
      <w:bookmarkEnd w:id="3"/>
    </w:p>
    <w:bookmarkEnd w:id="4"/>
    <w:p w14:paraId="695CDE70" w14:textId="77777777" w:rsidR="00306A4D" w:rsidRDefault="00306A4D">
      <w:pPr>
        <w:spacing w:line="480" w:lineRule="auto"/>
        <w:rPr>
          <w:b/>
          <w:color w:val="000000"/>
        </w:rPr>
      </w:pPr>
      <w:r>
        <w:rPr>
          <w:b/>
          <w:color w:val="000000"/>
        </w:rPr>
        <w:br w:type="page"/>
      </w:r>
    </w:p>
    <w:p w14:paraId="2ACE514B" w14:textId="77777777" w:rsidR="00C74881" w:rsidRDefault="00C74881" w:rsidP="000A00A9">
      <w:pPr>
        <w:rPr>
          <w:b/>
          <w:color w:val="000000"/>
        </w:rPr>
      </w:pPr>
      <w:r>
        <w:rPr>
          <w:b/>
          <w:color w:val="000000"/>
        </w:rPr>
        <w:t>TABLES</w:t>
      </w:r>
    </w:p>
    <w:p w14:paraId="288C4515" w14:textId="08CAED3F" w:rsidR="000A00A9" w:rsidRPr="000A00A9" w:rsidRDefault="000A00A9" w:rsidP="000A00A9">
      <w:pPr>
        <w:rPr>
          <w:b/>
          <w:color w:val="000000"/>
          <w:sz w:val="32"/>
        </w:rPr>
      </w:pPr>
      <w:r w:rsidRPr="000A00A9">
        <w:rPr>
          <w:b/>
          <w:color w:val="000000"/>
          <w:szCs w:val="20"/>
        </w:rPr>
        <w:t xml:space="preserve">Table </w:t>
      </w:r>
      <w:r w:rsidR="00E91ABA">
        <w:rPr>
          <w:b/>
          <w:color w:val="000000"/>
          <w:szCs w:val="20"/>
        </w:rPr>
        <w:t>S</w:t>
      </w:r>
      <w:r w:rsidR="00E91ABA" w:rsidRPr="000A00A9">
        <w:rPr>
          <w:b/>
          <w:color w:val="000000"/>
          <w:szCs w:val="20"/>
        </w:rPr>
        <w:t>1</w:t>
      </w:r>
      <w:r w:rsidRPr="000A00A9">
        <w:rPr>
          <w:b/>
          <w:color w:val="000000"/>
          <w:szCs w:val="20"/>
        </w:rPr>
        <w:t>: Indirect cost calculations</w:t>
      </w:r>
    </w:p>
    <w:tbl>
      <w:tblPr>
        <w:tblW w:w="9288" w:type="dxa"/>
        <w:tblLook w:val="04A0" w:firstRow="1" w:lastRow="0" w:firstColumn="1" w:lastColumn="0" w:noHBand="0" w:noVBand="1"/>
      </w:tblPr>
      <w:tblGrid>
        <w:gridCol w:w="2300"/>
        <w:gridCol w:w="6988"/>
      </w:tblGrid>
      <w:tr w:rsidR="00C74881" w:rsidRPr="000A00A9" w14:paraId="2516D20A" w14:textId="77777777" w:rsidTr="000A00A9">
        <w:trPr>
          <w:trHeight w:val="240"/>
        </w:trPr>
        <w:tc>
          <w:tcPr>
            <w:tcW w:w="2300" w:type="dxa"/>
            <w:tcBorders>
              <w:top w:val="single" w:sz="4" w:space="0" w:color="auto"/>
              <w:bottom w:val="single" w:sz="4" w:space="0" w:color="auto"/>
            </w:tcBorders>
            <w:noWrap/>
            <w:hideMark/>
          </w:tcPr>
          <w:p w14:paraId="7203C5F5" w14:textId="77777777" w:rsidR="00C74881" w:rsidRPr="000A00A9" w:rsidRDefault="00C74881" w:rsidP="000A00A9">
            <w:pPr>
              <w:rPr>
                <w:b/>
                <w:color w:val="000000"/>
                <w:sz w:val="20"/>
                <w:szCs w:val="20"/>
              </w:rPr>
            </w:pPr>
            <w:r w:rsidRPr="000A00A9">
              <w:rPr>
                <w:b/>
                <w:color w:val="000000"/>
                <w:sz w:val="20"/>
                <w:szCs w:val="20"/>
              </w:rPr>
              <w:t>Occupation Category</w:t>
            </w:r>
          </w:p>
        </w:tc>
        <w:tc>
          <w:tcPr>
            <w:tcW w:w="6988" w:type="dxa"/>
            <w:tcBorders>
              <w:top w:val="single" w:sz="4" w:space="0" w:color="auto"/>
              <w:bottom w:val="single" w:sz="4" w:space="0" w:color="auto"/>
            </w:tcBorders>
            <w:hideMark/>
          </w:tcPr>
          <w:p w14:paraId="15CE4417" w14:textId="77777777" w:rsidR="00C74881" w:rsidRPr="000A00A9" w:rsidRDefault="00C74881" w:rsidP="000A00A9">
            <w:pPr>
              <w:rPr>
                <w:b/>
                <w:color w:val="000000"/>
                <w:sz w:val="20"/>
                <w:szCs w:val="20"/>
              </w:rPr>
            </w:pPr>
            <w:r w:rsidRPr="000A00A9">
              <w:rPr>
                <w:b/>
                <w:color w:val="000000"/>
                <w:sz w:val="20"/>
                <w:szCs w:val="20"/>
              </w:rPr>
              <w:t>Indirect Cost</w:t>
            </w:r>
          </w:p>
        </w:tc>
      </w:tr>
      <w:tr w:rsidR="00C74881" w:rsidRPr="000A00A9" w14:paraId="23FD46D2" w14:textId="77777777" w:rsidTr="000A00A9">
        <w:trPr>
          <w:trHeight w:val="240"/>
        </w:trPr>
        <w:tc>
          <w:tcPr>
            <w:tcW w:w="2300" w:type="dxa"/>
            <w:tcBorders>
              <w:top w:val="single" w:sz="4" w:space="0" w:color="auto"/>
              <w:left w:val="nil"/>
              <w:right w:val="nil"/>
            </w:tcBorders>
            <w:noWrap/>
            <w:hideMark/>
          </w:tcPr>
          <w:p w14:paraId="77849F7F" w14:textId="77777777" w:rsidR="00C74881" w:rsidRPr="000A00A9" w:rsidRDefault="00C74881" w:rsidP="000A00A9">
            <w:pPr>
              <w:rPr>
                <w:color w:val="000000"/>
                <w:sz w:val="20"/>
                <w:szCs w:val="20"/>
              </w:rPr>
            </w:pPr>
            <w:r w:rsidRPr="000A00A9">
              <w:rPr>
                <w:color w:val="000000"/>
                <w:sz w:val="20"/>
                <w:szCs w:val="20"/>
              </w:rPr>
              <w:t>Work for Wage</w:t>
            </w:r>
          </w:p>
        </w:tc>
        <w:tc>
          <w:tcPr>
            <w:tcW w:w="6988" w:type="dxa"/>
            <w:tcBorders>
              <w:top w:val="single" w:sz="4" w:space="0" w:color="auto"/>
              <w:left w:val="nil"/>
              <w:right w:val="nil"/>
            </w:tcBorders>
          </w:tcPr>
          <w:p w14:paraId="35E7D17C" w14:textId="4B7350E6" w:rsidR="00C74881" w:rsidRPr="000A00A9" w:rsidRDefault="00C74881" w:rsidP="000A00A9">
            <w:pPr>
              <w:rPr>
                <w:color w:val="000000"/>
                <w:sz w:val="20"/>
                <w:szCs w:val="20"/>
              </w:rPr>
            </w:pPr>
            <w:r w:rsidRPr="000A00A9">
              <w:rPr>
                <w:color w:val="000000"/>
                <w:sz w:val="20"/>
                <w:szCs w:val="20"/>
              </w:rPr>
              <w:t xml:space="preserve">Wage rate per day </w:t>
            </w:r>
            <w:r w:rsidRPr="000A00A9">
              <w:rPr>
                <w:b/>
                <w:color w:val="000000"/>
                <w:sz w:val="20"/>
                <w:szCs w:val="20"/>
              </w:rPr>
              <w:t>X</w:t>
            </w:r>
            <w:r w:rsidRPr="000A00A9">
              <w:rPr>
                <w:color w:val="000000"/>
                <w:sz w:val="20"/>
                <w:szCs w:val="20"/>
              </w:rPr>
              <w:t xml:space="preserve"> no</w:t>
            </w:r>
            <w:r w:rsidR="006223FD" w:rsidRPr="000A00A9">
              <w:rPr>
                <w:color w:val="000000"/>
                <w:sz w:val="20"/>
                <w:szCs w:val="20"/>
              </w:rPr>
              <w:t>.</w:t>
            </w:r>
            <w:r w:rsidRPr="000A00A9">
              <w:rPr>
                <w:color w:val="000000"/>
                <w:sz w:val="20"/>
                <w:szCs w:val="20"/>
              </w:rPr>
              <w:t xml:space="preserve"> of non-productive days,  or</w:t>
            </w:r>
          </w:p>
          <w:p w14:paraId="195C4FC0" w14:textId="11A9E8D5" w:rsidR="00C74881" w:rsidRPr="000A00A9" w:rsidRDefault="00C74881" w:rsidP="000A00A9">
            <w:pPr>
              <w:rPr>
                <w:color w:val="000000"/>
                <w:sz w:val="20"/>
                <w:szCs w:val="20"/>
              </w:rPr>
            </w:pPr>
            <w:r w:rsidRPr="000A00A9">
              <w:rPr>
                <w:color w:val="000000"/>
                <w:sz w:val="20"/>
                <w:szCs w:val="20"/>
              </w:rPr>
              <w:t xml:space="preserve">Wage rate per day </w:t>
            </w:r>
            <w:r w:rsidRPr="000A00A9">
              <w:rPr>
                <w:b/>
                <w:color w:val="000000"/>
                <w:sz w:val="20"/>
                <w:szCs w:val="20"/>
              </w:rPr>
              <w:t>X</w:t>
            </w:r>
            <w:r w:rsidRPr="000A00A9">
              <w:rPr>
                <w:color w:val="000000"/>
                <w:sz w:val="20"/>
                <w:szCs w:val="20"/>
              </w:rPr>
              <w:t xml:space="preserve"> the no</w:t>
            </w:r>
            <w:r w:rsidR="006223FD" w:rsidRPr="000A00A9">
              <w:rPr>
                <w:color w:val="000000"/>
                <w:sz w:val="20"/>
                <w:szCs w:val="20"/>
              </w:rPr>
              <w:t>.</w:t>
            </w:r>
            <w:r w:rsidRPr="000A00A9">
              <w:rPr>
                <w:color w:val="000000"/>
                <w:sz w:val="20"/>
                <w:szCs w:val="20"/>
              </w:rPr>
              <w:t xml:space="preserve"> of days ill  (if non productive days &gt; no</w:t>
            </w:r>
            <w:r w:rsidR="006223FD" w:rsidRPr="000A00A9">
              <w:rPr>
                <w:color w:val="000000"/>
                <w:sz w:val="20"/>
                <w:szCs w:val="20"/>
              </w:rPr>
              <w:t>.</w:t>
            </w:r>
            <w:r w:rsidRPr="000A00A9">
              <w:rPr>
                <w:color w:val="000000"/>
                <w:sz w:val="20"/>
                <w:szCs w:val="20"/>
              </w:rPr>
              <w:t xml:space="preserve"> of days ill), or </w:t>
            </w:r>
          </w:p>
          <w:p w14:paraId="056C3A17" w14:textId="0B934F44" w:rsidR="00C74881" w:rsidRPr="000A00A9" w:rsidRDefault="00C74881" w:rsidP="000A00A9">
            <w:pPr>
              <w:rPr>
                <w:color w:val="000000"/>
                <w:sz w:val="20"/>
                <w:szCs w:val="20"/>
              </w:rPr>
            </w:pPr>
            <w:r w:rsidRPr="000A00A9">
              <w:rPr>
                <w:color w:val="000000"/>
                <w:sz w:val="20"/>
                <w:szCs w:val="20"/>
              </w:rPr>
              <w:t xml:space="preserve">Wage rate per day </w:t>
            </w:r>
            <w:r w:rsidRPr="000A00A9">
              <w:rPr>
                <w:b/>
                <w:color w:val="000000"/>
                <w:sz w:val="20"/>
                <w:szCs w:val="20"/>
              </w:rPr>
              <w:t>X</w:t>
            </w:r>
            <w:r w:rsidRPr="000A00A9">
              <w:rPr>
                <w:color w:val="000000"/>
                <w:sz w:val="20"/>
                <w:szCs w:val="20"/>
              </w:rPr>
              <w:t xml:space="preserve"> no</w:t>
            </w:r>
            <w:r w:rsidR="006223FD" w:rsidRPr="000A00A9">
              <w:rPr>
                <w:color w:val="000000"/>
                <w:sz w:val="20"/>
                <w:szCs w:val="20"/>
              </w:rPr>
              <w:t>.</w:t>
            </w:r>
            <w:r w:rsidRPr="000A00A9">
              <w:rPr>
                <w:color w:val="000000"/>
                <w:sz w:val="20"/>
                <w:szCs w:val="20"/>
              </w:rPr>
              <w:t xml:space="preserve"> of </w:t>
            </w:r>
            <w:r w:rsidR="0063166A">
              <w:rPr>
                <w:color w:val="000000"/>
                <w:sz w:val="20"/>
                <w:szCs w:val="20"/>
              </w:rPr>
              <w:t xml:space="preserve">days </w:t>
            </w:r>
            <w:r w:rsidRPr="000A00A9">
              <w:rPr>
                <w:color w:val="000000"/>
                <w:sz w:val="20"/>
                <w:szCs w:val="20"/>
              </w:rPr>
              <w:t>spent caretaking (for caretakers)</w:t>
            </w:r>
          </w:p>
        </w:tc>
      </w:tr>
      <w:tr w:rsidR="00C74881" w:rsidRPr="000A00A9" w14:paraId="71EB6350" w14:textId="77777777" w:rsidTr="000A00A9">
        <w:trPr>
          <w:trHeight w:val="240"/>
        </w:trPr>
        <w:tc>
          <w:tcPr>
            <w:tcW w:w="2300" w:type="dxa"/>
            <w:noWrap/>
            <w:hideMark/>
          </w:tcPr>
          <w:p w14:paraId="46929E2F" w14:textId="77777777" w:rsidR="00C74881" w:rsidRPr="000A00A9" w:rsidRDefault="00C74881" w:rsidP="000A00A9">
            <w:pPr>
              <w:rPr>
                <w:color w:val="000000"/>
                <w:sz w:val="20"/>
                <w:szCs w:val="20"/>
              </w:rPr>
            </w:pPr>
            <w:r w:rsidRPr="000A00A9">
              <w:rPr>
                <w:color w:val="000000"/>
                <w:sz w:val="20"/>
                <w:szCs w:val="20"/>
              </w:rPr>
              <w:t>Retired</w:t>
            </w:r>
          </w:p>
        </w:tc>
        <w:tc>
          <w:tcPr>
            <w:tcW w:w="6988" w:type="dxa"/>
            <w:hideMark/>
          </w:tcPr>
          <w:p w14:paraId="01CB5E40" w14:textId="77777777" w:rsidR="00C74881" w:rsidRPr="000A00A9" w:rsidRDefault="00C74881" w:rsidP="000A00A9">
            <w:pPr>
              <w:rPr>
                <w:color w:val="000000"/>
                <w:sz w:val="20"/>
                <w:szCs w:val="20"/>
              </w:rPr>
            </w:pPr>
            <w:r w:rsidRPr="000A00A9">
              <w:rPr>
                <w:color w:val="000000"/>
                <w:sz w:val="20"/>
                <w:szCs w:val="20"/>
              </w:rPr>
              <w:t>50% of those who work for wage</w:t>
            </w:r>
          </w:p>
        </w:tc>
      </w:tr>
      <w:tr w:rsidR="00C74881" w:rsidRPr="000A00A9" w14:paraId="563C234F" w14:textId="77777777" w:rsidTr="000A00A9">
        <w:trPr>
          <w:trHeight w:val="240"/>
        </w:trPr>
        <w:tc>
          <w:tcPr>
            <w:tcW w:w="2300" w:type="dxa"/>
            <w:noWrap/>
            <w:hideMark/>
          </w:tcPr>
          <w:p w14:paraId="6E4DD864" w14:textId="77777777" w:rsidR="00C74881" w:rsidRPr="000A00A9" w:rsidRDefault="00C74881" w:rsidP="000A00A9">
            <w:pPr>
              <w:rPr>
                <w:color w:val="000000"/>
                <w:sz w:val="20"/>
                <w:szCs w:val="20"/>
              </w:rPr>
            </w:pPr>
            <w:r w:rsidRPr="000A00A9">
              <w:rPr>
                <w:color w:val="000000"/>
                <w:sz w:val="20"/>
                <w:szCs w:val="20"/>
              </w:rPr>
              <w:t>Stay at Home</w:t>
            </w:r>
          </w:p>
        </w:tc>
        <w:tc>
          <w:tcPr>
            <w:tcW w:w="6988" w:type="dxa"/>
            <w:hideMark/>
          </w:tcPr>
          <w:p w14:paraId="3B736D7D" w14:textId="77777777" w:rsidR="00C74881" w:rsidRPr="000A00A9" w:rsidRDefault="00C74881" w:rsidP="000A00A9">
            <w:pPr>
              <w:rPr>
                <w:color w:val="000000"/>
                <w:sz w:val="20"/>
                <w:szCs w:val="20"/>
              </w:rPr>
            </w:pPr>
            <w:r w:rsidRPr="000A00A9">
              <w:rPr>
                <w:color w:val="000000"/>
                <w:sz w:val="20"/>
                <w:szCs w:val="20"/>
              </w:rPr>
              <w:t>50% of those who work for wage</w:t>
            </w:r>
          </w:p>
        </w:tc>
      </w:tr>
      <w:tr w:rsidR="00C74881" w:rsidRPr="000A00A9" w14:paraId="46B6653F" w14:textId="77777777" w:rsidTr="000A00A9">
        <w:trPr>
          <w:trHeight w:val="240"/>
        </w:trPr>
        <w:tc>
          <w:tcPr>
            <w:tcW w:w="2300" w:type="dxa"/>
            <w:noWrap/>
            <w:hideMark/>
          </w:tcPr>
          <w:p w14:paraId="5C2371CD" w14:textId="77777777" w:rsidR="00C74881" w:rsidRPr="000A00A9" w:rsidRDefault="00C74881" w:rsidP="000A00A9">
            <w:pPr>
              <w:rPr>
                <w:color w:val="000000"/>
                <w:sz w:val="20"/>
                <w:szCs w:val="20"/>
              </w:rPr>
            </w:pPr>
            <w:r w:rsidRPr="000A00A9">
              <w:rPr>
                <w:color w:val="000000"/>
                <w:sz w:val="20"/>
                <w:szCs w:val="20"/>
              </w:rPr>
              <w:t>Other</w:t>
            </w:r>
          </w:p>
        </w:tc>
        <w:tc>
          <w:tcPr>
            <w:tcW w:w="6988" w:type="dxa"/>
            <w:hideMark/>
          </w:tcPr>
          <w:p w14:paraId="56D1B916" w14:textId="77777777" w:rsidR="00C74881" w:rsidRPr="000A00A9" w:rsidRDefault="00C74881" w:rsidP="000A00A9">
            <w:pPr>
              <w:rPr>
                <w:color w:val="000000"/>
                <w:sz w:val="20"/>
                <w:szCs w:val="20"/>
              </w:rPr>
            </w:pPr>
            <w:r w:rsidRPr="000A00A9">
              <w:rPr>
                <w:color w:val="000000"/>
                <w:sz w:val="20"/>
                <w:szCs w:val="20"/>
              </w:rPr>
              <w:t>50% of those who work for wage</w:t>
            </w:r>
          </w:p>
        </w:tc>
      </w:tr>
      <w:tr w:rsidR="00C74881" w:rsidRPr="000A00A9" w14:paraId="52B1F5F2" w14:textId="77777777" w:rsidTr="000A00A9">
        <w:trPr>
          <w:trHeight w:val="240"/>
        </w:trPr>
        <w:tc>
          <w:tcPr>
            <w:tcW w:w="2300" w:type="dxa"/>
            <w:noWrap/>
            <w:hideMark/>
          </w:tcPr>
          <w:p w14:paraId="5E56FD13" w14:textId="77777777" w:rsidR="00C74881" w:rsidRPr="000A00A9" w:rsidRDefault="00C74881" w:rsidP="000A00A9">
            <w:pPr>
              <w:rPr>
                <w:color w:val="000000"/>
                <w:sz w:val="20"/>
                <w:szCs w:val="20"/>
              </w:rPr>
            </w:pPr>
            <w:r w:rsidRPr="000A00A9">
              <w:rPr>
                <w:color w:val="000000"/>
                <w:sz w:val="20"/>
                <w:szCs w:val="20"/>
              </w:rPr>
              <w:t>Go to School</w:t>
            </w:r>
          </w:p>
        </w:tc>
        <w:tc>
          <w:tcPr>
            <w:tcW w:w="6988" w:type="dxa"/>
            <w:hideMark/>
          </w:tcPr>
          <w:p w14:paraId="4A379DEA" w14:textId="77777777" w:rsidR="00C74881" w:rsidRPr="000A00A9" w:rsidRDefault="00C74881" w:rsidP="000A00A9">
            <w:pPr>
              <w:rPr>
                <w:color w:val="000000"/>
                <w:sz w:val="20"/>
                <w:szCs w:val="20"/>
              </w:rPr>
            </w:pPr>
            <w:r w:rsidRPr="000A00A9">
              <w:rPr>
                <w:color w:val="000000"/>
                <w:sz w:val="20"/>
                <w:szCs w:val="20"/>
              </w:rPr>
              <w:t>$0</w:t>
            </w:r>
          </w:p>
        </w:tc>
      </w:tr>
      <w:tr w:rsidR="00C74881" w:rsidRPr="000A00A9" w14:paraId="7E5C4C83" w14:textId="77777777" w:rsidTr="000A00A9">
        <w:trPr>
          <w:trHeight w:val="240"/>
        </w:trPr>
        <w:tc>
          <w:tcPr>
            <w:tcW w:w="2300" w:type="dxa"/>
            <w:tcBorders>
              <w:bottom w:val="single" w:sz="4" w:space="0" w:color="auto"/>
            </w:tcBorders>
            <w:noWrap/>
            <w:hideMark/>
          </w:tcPr>
          <w:p w14:paraId="103519E3" w14:textId="77777777" w:rsidR="00C74881" w:rsidRPr="000A00A9" w:rsidRDefault="00C74881" w:rsidP="000A00A9">
            <w:pPr>
              <w:rPr>
                <w:color w:val="000000"/>
                <w:sz w:val="20"/>
                <w:szCs w:val="20"/>
              </w:rPr>
            </w:pPr>
            <w:r w:rsidRPr="000A00A9">
              <w:rPr>
                <w:color w:val="000000"/>
                <w:sz w:val="20"/>
                <w:szCs w:val="20"/>
              </w:rPr>
              <w:t>Unknown</w:t>
            </w:r>
          </w:p>
        </w:tc>
        <w:tc>
          <w:tcPr>
            <w:tcW w:w="6988" w:type="dxa"/>
            <w:tcBorders>
              <w:bottom w:val="single" w:sz="4" w:space="0" w:color="auto"/>
            </w:tcBorders>
            <w:hideMark/>
          </w:tcPr>
          <w:p w14:paraId="602ECC31" w14:textId="77777777" w:rsidR="00C74881" w:rsidRPr="000A00A9" w:rsidRDefault="00C74881" w:rsidP="000A00A9">
            <w:pPr>
              <w:rPr>
                <w:color w:val="000000"/>
                <w:sz w:val="20"/>
                <w:szCs w:val="20"/>
              </w:rPr>
            </w:pPr>
            <w:r w:rsidRPr="000A00A9">
              <w:rPr>
                <w:color w:val="000000"/>
                <w:sz w:val="20"/>
                <w:szCs w:val="20"/>
              </w:rPr>
              <w:t>$0</w:t>
            </w:r>
          </w:p>
        </w:tc>
      </w:tr>
    </w:tbl>
    <w:p w14:paraId="35F04031" w14:textId="77777777" w:rsidR="00C74881" w:rsidRDefault="00C74881" w:rsidP="000A00A9">
      <w:pPr>
        <w:rPr>
          <w:b/>
          <w:color w:val="000000"/>
        </w:rPr>
      </w:pPr>
    </w:p>
    <w:p w14:paraId="5CDB625A" w14:textId="6BFC356B" w:rsidR="00C74881" w:rsidRPr="000A00A9" w:rsidRDefault="000A00A9" w:rsidP="000A00A9">
      <w:pPr>
        <w:rPr>
          <w:b/>
          <w:color w:val="000000"/>
          <w:szCs w:val="20"/>
        </w:rPr>
      </w:pPr>
      <w:r w:rsidRPr="000A00A9">
        <w:rPr>
          <w:b/>
          <w:color w:val="000000"/>
          <w:szCs w:val="20"/>
        </w:rPr>
        <w:t xml:space="preserve">Table </w:t>
      </w:r>
      <w:r w:rsidR="00E91ABA">
        <w:rPr>
          <w:b/>
          <w:color w:val="000000"/>
          <w:szCs w:val="20"/>
        </w:rPr>
        <w:t>S</w:t>
      </w:r>
      <w:r w:rsidR="00E91ABA" w:rsidRPr="000A00A9">
        <w:rPr>
          <w:b/>
          <w:color w:val="000000"/>
          <w:szCs w:val="20"/>
        </w:rPr>
        <w:t>2</w:t>
      </w:r>
      <w:r w:rsidRPr="000A00A9">
        <w:rPr>
          <w:b/>
          <w:color w:val="000000"/>
          <w:szCs w:val="20"/>
        </w:rPr>
        <w:t>: Extrapolation of health insurance payments to the City of Alamosa </w:t>
      </w:r>
    </w:p>
    <w:tbl>
      <w:tblPr>
        <w:tblW w:w="8446" w:type="dxa"/>
        <w:tblLook w:val="04A0" w:firstRow="1" w:lastRow="0" w:firstColumn="1" w:lastColumn="0" w:noHBand="0" w:noVBand="1"/>
      </w:tblPr>
      <w:tblGrid>
        <w:gridCol w:w="4428"/>
        <w:gridCol w:w="1948"/>
        <w:gridCol w:w="2070"/>
      </w:tblGrid>
      <w:tr w:rsidR="00C74881" w:rsidRPr="000A00A9" w14:paraId="2F4141C1" w14:textId="77777777" w:rsidTr="000A00A9">
        <w:trPr>
          <w:trHeight w:val="251"/>
        </w:trPr>
        <w:tc>
          <w:tcPr>
            <w:tcW w:w="4428" w:type="dxa"/>
            <w:tcBorders>
              <w:top w:val="single" w:sz="4" w:space="0" w:color="auto"/>
              <w:left w:val="nil"/>
              <w:bottom w:val="nil"/>
              <w:right w:val="nil"/>
            </w:tcBorders>
            <w:shd w:val="clear" w:color="auto" w:fill="auto"/>
            <w:noWrap/>
            <w:hideMark/>
          </w:tcPr>
          <w:p w14:paraId="509AAA70" w14:textId="77777777" w:rsidR="00C74881" w:rsidRPr="000A00A9" w:rsidRDefault="00C74881" w:rsidP="000A00A9">
            <w:pPr>
              <w:rPr>
                <w:b/>
                <w:color w:val="000000"/>
                <w:sz w:val="20"/>
                <w:szCs w:val="20"/>
              </w:rPr>
            </w:pPr>
            <w:r w:rsidRPr="000A00A9">
              <w:rPr>
                <w:b/>
                <w:color w:val="000000"/>
                <w:sz w:val="20"/>
                <w:szCs w:val="20"/>
              </w:rPr>
              <w:t> </w:t>
            </w:r>
          </w:p>
        </w:tc>
        <w:tc>
          <w:tcPr>
            <w:tcW w:w="1948" w:type="dxa"/>
            <w:tcBorders>
              <w:top w:val="single" w:sz="4" w:space="0" w:color="auto"/>
              <w:left w:val="nil"/>
              <w:bottom w:val="nil"/>
              <w:right w:val="nil"/>
            </w:tcBorders>
            <w:shd w:val="clear" w:color="auto" w:fill="auto"/>
            <w:noWrap/>
            <w:hideMark/>
          </w:tcPr>
          <w:p w14:paraId="58897250" w14:textId="7DC7D8A7" w:rsidR="00C74881" w:rsidRPr="000A00A9" w:rsidRDefault="00C74881" w:rsidP="000A00A9">
            <w:pPr>
              <w:rPr>
                <w:b/>
                <w:color w:val="000000"/>
                <w:sz w:val="20"/>
                <w:szCs w:val="20"/>
              </w:rPr>
            </w:pPr>
            <w:r w:rsidRPr="000A00A9">
              <w:rPr>
                <w:b/>
                <w:color w:val="000000"/>
                <w:sz w:val="20"/>
                <w:szCs w:val="20"/>
              </w:rPr>
              <w:t xml:space="preserve">Household survey </w:t>
            </w:r>
          </w:p>
        </w:tc>
        <w:tc>
          <w:tcPr>
            <w:tcW w:w="2070" w:type="dxa"/>
            <w:tcBorders>
              <w:top w:val="single" w:sz="4" w:space="0" w:color="auto"/>
              <w:left w:val="nil"/>
              <w:bottom w:val="nil"/>
              <w:right w:val="nil"/>
            </w:tcBorders>
            <w:shd w:val="clear" w:color="auto" w:fill="auto"/>
            <w:noWrap/>
            <w:hideMark/>
          </w:tcPr>
          <w:p w14:paraId="2BF348EC" w14:textId="7C3CCCBA" w:rsidR="00C74881" w:rsidRPr="000A00A9" w:rsidRDefault="00C74881" w:rsidP="000A00A9">
            <w:pPr>
              <w:rPr>
                <w:b/>
                <w:color w:val="000000"/>
                <w:sz w:val="20"/>
                <w:szCs w:val="20"/>
              </w:rPr>
            </w:pPr>
            <w:r w:rsidRPr="000A00A9">
              <w:rPr>
                <w:b/>
                <w:color w:val="000000"/>
                <w:sz w:val="20"/>
                <w:szCs w:val="20"/>
              </w:rPr>
              <w:t xml:space="preserve">City of Alamosa </w:t>
            </w:r>
          </w:p>
        </w:tc>
      </w:tr>
      <w:tr w:rsidR="000A00A9" w:rsidRPr="000A00A9" w14:paraId="05C0CE01" w14:textId="77777777" w:rsidTr="000A00A9">
        <w:trPr>
          <w:trHeight w:val="255"/>
        </w:trPr>
        <w:tc>
          <w:tcPr>
            <w:tcW w:w="4428" w:type="dxa"/>
            <w:tcBorders>
              <w:top w:val="nil"/>
              <w:left w:val="nil"/>
              <w:bottom w:val="single" w:sz="4" w:space="0" w:color="auto"/>
              <w:right w:val="nil"/>
            </w:tcBorders>
            <w:shd w:val="clear" w:color="auto" w:fill="auto"/>
            <w:noWrap/>
          </w:tcPr>
          <w:p w14:paraId="72DF7CF3" w14:textId="77777777" w:rsidR="000A00A9" w:rsidRPr="000A00A9" w:rsidRDefault="000A00A9" w:rsidP="000A00A9">
            <w:pPr>
              <w:rPr>
                <w:color w:val="000000"/>
                <w:sz w:val="20"/>
                <w:szCs w:val="20"/>
              </w:rPr>
            </w:pPr>
          </w:p>
        </w:tc>
        <w:tc>
          <w:tcPr>
            <w:tcW w:w="1948" w:type="dxa"/>
            <w:tcBorders>
              <w:top w:val="nil"/>
              <w:left w:val="nil"/>
              <w:bottom w:val="single" w:sz="4" w:space="0" w:color="auto"/>
              <w:right w:val="nil"/>
            </w:tcBorders>
            <w:shd w:val="clear" w:color="auto" w:fill="auto"/>
            <w:noWrap/>
          </w:tcPr>
          <w:p w14:paraId="02C968FF" w14:textId="76CF6EFC" w:rsidR="000A00A9" w:rsidRPr="000A00A9" w:rsidRDefault="000A00A9" w:rsidP="000A00A9">
            <w:pPr>
              <w:rPr>
                <w:color w:val="000000"/>
                <w:sz w:val="20"/>
                <w:szCs w:val="20"/>
              </w:rPr>
            </w:pPr>
            <w:r w:rsidRPr="000A00A9">
              <w:rPr>
                <w:color w:val="000000"/>
                <w:sz w:val="20"/>
                <w:szCs w:val="20"/>
              </w:rPr>
              <w:t>(n=1,732 persons)</w:t>
            </w:r>
          </w:p>
        </w:tc>
        <w:tc>
          <w:tcPr>
            <w:tcW w:w="2070" w:type="dxa"/>
            <w:tcBorders>
              <w:top w:val="nil"/>
              <w:left w:val="nil"/>
              <w:bottom w:val="single" w:sz="4" w:space="0" w:color="auto"/>
              <w:right w:val="nil"/>
            </w:tcBorders>
            <w:shd w:val="clear" w:color="auto" w:fill="auto"/>
            <w:noWrap/>
          </w:tcPr>
          <w:p w14:paraId="03CDB5B7" w14:textId="4386FBA0" w:rsidR="000A00A9" w:rsidRPr="000A00A9" w:rsidRDefault="000A00A9" w:rsidP="000A00A9">
            <w:pPr>
              <w:rPr>
                <w:color w:val="000000"/>
                <w:sz w:val="20"/>
                <w:szCs w:val="20"/>
              </w:rPr>
            </w:pPr>
            <w:r w:rsidRPr="000A00A9">
              <w:rPr>
                <w:color w:val="000000"/>
                <w:sz w:val="20"/>
                <w:szCs w:val="20"/>
              </w:rPr>
              <w:t>(N=8,746 persons)</w:t>
            </w:r>
          </w:p>
        </w:tc>
      </w:tr>
      <w:tr w:rsidR="00C74881" w:rsidRPr="000A00A9" w14:paraId="37FB85CC" w14:textId="77777777" w:rsidTr="000A00A9">
        <w:trPr>
          <w:trHeight w:val="255"/>
        </w:trPr>
        <w:tc>
          <w:tcPr>
            <w:tcW w:w="4428" w:type="dxa"/>
            <w:tcBorders>
              <w:top w:val="nil"/>
              <w:left w:val="nil"/>
              <w:bottom w:val="single" w:sz="4" w:space="0" w:color="auto"/>
              <w:right w:val="nil"/>
            </w:tcBorders>
            <w:shd w:val="clear" w:color="auto" w:fill="auto"/>
            <w:noWrap/>
            <w:hideMark/>
          </w:tcPr>
          <w:p w14:paraId="75844F8B" w14:textId="77777777" w:rsidR="00C74881" w:rsidRPr="000A00A9" w:rsidRDefault="00C74881" w:rsidP="000A00A9">
            <w:pPr>
              <w:rPr>
                <w:b/>
                <w:color w:val="000000"/>
                <w:sz w:val="20"/>
                <w:szCs w:val="20"/>
              </w:rPr>
            </w:pPr>
            <w:r w:rsidRPr="000A00A9">
              <w:rPr>
                <w:b/>
                <w:color w:val="000000"/>
                <w:sz w:val="20"/>
                <w:szCs w:val="20"/>
              </w:rPr>
              <w:t> </w:t>
            </w:r>
          </w:p>
        </w:tc>
        <w:tc>
          <w:tcPr>
            <w:tcW w:w="1948" w:type="dxa"/>
            <w:tcBorders>
              <w:top w:val="nil"/>
              <w:left w:val="nil"/>
              <w:bottom w:val="single" w:sz="4" w:space="0" w:color="auto"/>
              <w:right w:val="nil"/>
            </w:tcBorders>
            <w:shd w:val="clear" w:color="auto" w:fill="auto"/>
            <w:noWrap/>
            <w:hideMark/>
          </w:tcPr>
          <w:p w14:paraId="6FEC7DCE" w14:textId="77777777" w:rsidR="00C74881" w:rsidRPr="000A00A9" w:rsidRDefault="00C74881" w:rsidP="000A00A9">
            <w:pPr>
              <w:rPr>
                <w:b/>
                <w:color w:val="000000"/>
                <w:sz w:val="20"/>
                <w:szCs w:val="20"/>
              </w:rPr>
            </w:pPr>
            <w:proofErr w:type="gramStart"/>
            <w:r w:rsidRPr="000A00A9">
              <w:rPr>
                <w:b/>
                <w:color w:val="000000"/>
                <w:sz w:val="20"/>
                <w:szCs w:val="20"/>
              </w:rPr>
              <w:t>n(</w:t>
            </w:r>
            <w:proofErr w:type="gramEnd"/>
            <w:r w:rsidRPr="000A00A9">
              <w:rPr>
                <w:b/>
                <w:color w:val="000000"/>
                <w:sz w:val="20"/>
                <w:szCs w:val="20"/>
              </w:rPr>
              <w:t>%)</w:t>
            </w:r>
          </w:p>
        </w:tc>
        <w:tc>
          <w:tcPr>
            <w:tcW w:w="2070" w:type="dxa"/>
            <w:tcBorders>
              <w:top w:val="nil"/>
              <w:left w:val="nil"/>
              <w:bottom w:val="single" w:sz="4" w:space="0" w:color="auto"/>
              <w:right w:val="nil"/>
            </w:tcBorders>
            <w:shd w:val="clear" w:color="auto" w:fill="auto"/>
            <w:noWrap/>
            <w:hideMark/>
          </w:tcPr>
          <w:p w14:paraId="5EA340D8" w14:textId="77777777" w:rsidR="00C74881" w:rsidRPr="000A00A9" w:rsidRDefault="00C74881" w:rsidP="000A00A9">
            <w:pPr>
              <w:rPr>
                <w:b/>
                <w:color w:val="000000"/>
                <w:sz w:val="20"/>
                <w:szCs w:val="20"/>
              </w:rPr>
            </w:pPr>
            <w:proofErr w:type="gramStart"/>
            <w:r w:rsidRPr="000A00A9">
              <w:rPr>
                <w:b/>
                <w:color w:val="000000"/>
                <w:sz w:val="20"/>
                <w:szCs w:val="20"/>
              </w:rPr>
              <w:t>N(</w:t>
            </w:r>
            <w:proofErr w:type="gramEnd"/>
            <w:r w:rsidRPr="000A00A9">
              <w:rPr>
                <w:b/>
                <w:color w:val="000000"/>
                <w:sz w:val="20"/>
                <w:szCs w:val="20"/>
              </w:rPr>
              <w:t>%)</w:t>
            </w:r>
          </w:p>
        </w:tc>
      </w:tr>
      <w:tr w:rsidR="00C74881" w:rsidRPr="000A00A9" w14:paraId="4480BE9D" w14:textId="77777777" w:rsidTr="000A00A9">
        <w:trPr>
          <w:trHeight w:val="255"/>
        </w:trPr>
        <w:tc>
          <w:tcPr>
            <w:tcW w:w="4428" w:type="dxa"/>
            <w:tcBorders>
              <w:top w:val="nil"/>
              <w:left w:val="nil"/>
              <w:bottom w:val="nil"/>
              <w:right w:val="nil"/>
            </w:tcBorders>
            <w:shd w:val="clear" w:color="auto" w:fill="auto"/>
            <w:noWrap/>
            <w:hideMark/>
          </w:tcPr>
          <w:p w14:paraId="4748A918" w14:textId="77777777" w:rsidR="00C74881" w:rsidRPr="000A00A9" w:rsidRDefault="00C74881" w:rsidP="000A00A9">
            <w:pPr>
              <w:rPr>
                <w:color w:val="000000"/>
                <w:sz w:val="20"/>
                <w:szCs w:val="20"/>
              </w:rPr>
            </w:pPr>
            <w:r w:rsidRPr="000A00A9">
              <w:rPr>
                <w:color w:val="000000"/>
                <w:sz w:val="20"/>
                <w:szCs w:val="20"/>
              </w:rPr>
              <w:t>Ill Persons</w:t>
            </w:r>
          </w:p>
        </w:tc>
        <w:tc>
          <w:tcPr>
            <w:tcW w:w="1948" w:type="dxa"/>
            <w:tcBorders>
              <w:top w:val="nil"/>
              <w:left w:val="nil"/>
              <w:bottom w:val="nil"/>
              <w:right w:val="nil"/>
            </w:tcBorders>
            <w:shd w:val="clear" w:color="auto" w:fill="auto"/>
            <w:noWrap/>
            <w:hideMark/>
          </w:tcPr>
          <w:p w14:paraId="498BCA38" w14:textId="5530EFB8" w:rsidR="00C74881" w:rsidRPr="000A00A9" w:rsidRDefault="00C74881" w:rsidP="000A00A9">
            <w:pPr>
              <w:rPr>
                <w:color w:val="000000"/>
                <w:sz w:val="20"/>
                <w:szCs w:val="20"/>
              </w:rPr>
            </w:pPr>
            <w:r w:rsidRPr="000A00A9">
              <w:rPr>
                <w:color w:val="000000"/>
                <w:sz w:val="20"/>
                <w:szCs w:val="20"/>
              </w:rPr>
              <w:t>369(21%)</w:t>
            </w:r>
          </w:p>
        </w:tc>
        <w:tc>
          <w:tcPr>
            <w:tcW w:w="2070" w:type="dxa"/>
            <w:tcBorders>
              <w:top w:val="nil"/>
              <w:left w:val="nil"/>
              <w:bottom w:val="nil"/>
              <w:right w:val="nil"/>
            </w:tcBorders>
            <w:shd w:val="clear" w:color="auto" w:fill="auto"/>
            <w:noWrap/>
            <w:hideMark/>
          </w:tcPr>
          <w:p w14:paraId="12D9B1A5" w14:textId="77777777" w:rsidR="00C74881" w:rsidRPr="000A00A9" w:rsidRDefault="00C74881" w:rsidP="000A00A9">
            <w:pPr>
              <w:rPr>
                <w:color w:val="000000"/>
                <w:sz w:val="20"/>
                <w:szCs w:val="20"/>
              </w:rPr>
            </w:pPr>
            <w:r w:rsidRPr="000A00A9">
              <w:rPr>
                <w:color w:val="000000"/>
                <w:sz w:val="20"/>
                <w:szCs w:val="20"/>
              </w:rPr>
              <w:t>1,423</w:t>
            </w:r>
          </w:p>
        </w:tc>
      </w:tr>
      <w:tr w:rsidR="00C74881" w:rsidRPr="000A00A9" w14:paraId="567CA9B7" w14:textId="77777777" w:rsidTr="000A00A9">
        <w:trPr>
          <w:trHeight w:val="255"/>
        </w:trPr>
        <w:tc>
          <w:tcPr>
            <w:tcW w:w="4428" w:type="dxa"/>
            <w:tcBorders>
              <w:top w:val="nil"/>
              <w:left w:val="nil"/>
              <w:right w:val="nil"/>
            </w:tcBorders>
            <w:shd w:val="clear" w:color="auto" w:fill="auto"/>
            <w:noWrap/>
            <w:hideMark/>
          </w:tcPr>
          <w:p w14:paraId="1A1D654E" w14:textId="77777777" w:rsidR="00C74881" w:rsidRPr="000A00A9" w:rsidRDefault="00C74881" w:rsidP="000A00A9">
            <w:pPr>
              <w:rPr>
                <w:color w:val="000000"/>
                <w:sz w:val="20"/>
                <w:szCs w:val="20"/>
              </w:rPr>
            </w:pPr>
            <w:r w:rsidRPr="000A00A9">
              <w:rPr>
                <w:color w:val="000000"/>
                <w:sz w:val="20"/>
                <w:szCs w:val="20"/>
              </w:rPr>
              <w:t>Sought care (doctor’s office, clinic or ER, hospital)</w:t>
            </w:r>
          </w:p>
        </w:tc>
        <w:tc>
          <w:tcPr>
            <w:tcW w:w="1948" w:type="dxa"/>
            <w:tcBorders>
              <w:top w:val="nil"/>
              <w:left w:val="nil"/>
              <w:right w:val="nil"/>
            </w:tcBorders>
            <w:shd w:val="clear" w:color="auto" w:fill="auto"/>
            <w:noWrap/>
            <w:hideMark/>
          </w:tcPr>
          <w:p w14:paraId="74C413C3" w14:textId="77A3779E" w:rsidR="00C74881" w:rsidRPr="000A00A9" w:rsidRDefault="00C74881" w:rsidP="000A00A9">
            <w:pPr>
              <w:rPr>
                <w:color w:val="000000"/>
                <w:sz w:val="20"/>
                <w:szCs w:val="20"/>
              </w:rPr>
            </w:pPr>
            <w:r w:rsidRPr="000A00A9">
              <w:rPr>
                <w:color w:val="000000"/>
                <w:sz w:val="20"/>
                <w:szCs w:val="20"/>
              </w:rPr>
              <w:t>107(29%)</w:t>
            </w:r>
          </w:p>
        </w:tc>
        <w:tc>
          <w:tcPr>
            <w:tcW w:w="2070" w:type="dxa"/>
            <w:tcBorders>
              <w:top w:val="nil"/>
              <w:left w:val="nil"/>
              <w:right w:val="nil"/>
            </w:tcBorders>
            <w:shd w:val="clear" w:color="auto" w:fill="auto"/>
            <w:noWrap/>
            <w:hideMark/>
          </w:tcPr>
          <w:p w14:paraId="2137030C" w14:textId="20C2BD8A" w:rsidR="00C74881" w:rsidRPr="000A00A9" w:rsidRDefault="00C74881" w:rsidP="000A00A9">
            <w:pPr>
              <w:rPr>
                <w:color w:val="000000"/>
                <w:sz w:val="20"/>
                <w:szCs w:val="20"/>
              </w:rPr>
            </w:pPr>
            <w:r w:rsidRPr="000A00A9">
              <w:rPr>
                <w:color w:val="000000"/>
                <w:sz w:val="20"/>
                <w:szCs w:val="20"/>
              </w:rPr>
              <w:t>41</w:t>
            </w:r>
            <w:r w:rsidR="00B97873">
              <w:rPr>
                <w:color w:val="000000"/>
                <w:sz w:val="20"/>
                <w:szCs w:val="20"/>
              </w:rPr>
              <w:t>3</w:t>
            </w:r>
            <w:r w:rsidRPr="000A00A9">
              <w:rPr>
                <w:color w:val="000000"/>
                <w:sz w:val="20"/>
                <w:szCs w:val="20"/>
              </w:rPr>
              <w:t xml:space="preserve"> (29%)</w:t>
            </w:r>
          </w:p>
        </w:tc>
      </w:tr>
      <w:tr w:rsidR="00C74881" w:rsidRPr="000A00A9" w14:paraId="00EC2B11" w14:textId="77777777" w:rsidTr="000A00A9">
        <w:trPr>
          <w:trHeight w:val="255"/>
        </w:trPr>
        <w:tc>
          <w:tcPr>
            <w:tcW w:w="4428" w:type="dxa"/>
            <w:tcBorders>
              <w:top w:val="nil"/>
              <w:left w:val="nil"/>
              <w:bottom w:val="single" w:sz="4" w:space="0" w:color="auto"/>
              <w:right w:val="nil"/>
            </w:tcBorders>
            <w:shd w:val="clear" w:color="auto" w:fill="auto"/>
            <w:noWrap/>
            <w:hideMark/>
          </w:tcPr>
          <w:p w14:paraId="0787C0D4" w14:textId="08C85CF8" w:rsidR="00C74881" w:rsidRPr="000A00A9" w:rsidRDefault="000A00A9" w:rsidP="000A00A9">
            <w:pPr>
              <w:rPr>
                <w:color w:val="000000"/>
                <w:sz w:val="20"/>
                <w:szCs w:val="20"/>
              </w:rPr>
            </w:pPr>
            <w:r w:rsidRPr="000A00A9">
              <w:rPr>
                <w:color w:val="000000"/>
                <w:sz w:val="20"/>
                <w:szCs w:val="20"/>
              </w:rPr>
              <w:t xml:space="preserve">  </w:t>
            </w:r>
            <w:r w:rsidR="00C74881" w:rsidRPr="000A00A9">
              <w:rPr>
                <w:color w:val="000000"/>
                <w:sz w:val="20"/>
                <w:szCs w:val="20"/>
              </w:rPr>
              <w:t>Clinic/doctors' office*</w:t>
            </w:r>
          </w:p>
          <w:p w14:paraId="7DFD3557" w14:textId="09A348D3" w:rsidR="00C74881" w:rsidRPr="000A00A9" w:rsidRDefault="000A00A9" w:rsidP="000A00A9">
            <w:pPr>
              <w:rPr>
                <w:color w:val="000000"/>
                <w:sz w:val="20"/>
                <w:szCs w:val="20"/>
              </w:rPr>
            </w:pPr>
            <w:r w:rsidRPr="000A00A9">
              <w:rPr>
                <w:color w:val="000000"/>
                <w:sz w:val="20"/>
                <w:szCs w:val="20"/>
              </w:rPr>
              <w:t xml:space="preserve">  </w:t>
            </w:r>
            <w:r w:rsidR="00C74881" w:rsidRPr="000A00A9">
              <w:rPr>
                <w:color w:val="000000"/>
                <w:sz w:val="20"/>
                <w:szCs w:val="20"/>
              </w:rPr>
              <w:t>Emergency department</w:t>
            </w:r>
          </w:p>
          <w:p w14:paraId="75F450E0" w14:textId="31820649" w:rsidR="00C74881" w:rsidRPr="000A00A9" w:rsidRDefault="000A00A9" w:rsidP="000A00A9">
            <w:pPr>
              <w:rPr>
                <w:color w:val="000000"/>
                <w:sz w:val="20"/>
                <w:szCs w:val="20"/>
              </w:rPr>
            </w:pPr>
            <w:r w:rsidRPr="000A00A9">
              <w:rPr>
                <w:color w:val="000000"/>
                <w:sz w:val="20"/>
                <w:szCs w:val="20"/>
              </w:rPr>
              <w:t xml:space="preserve">  </w:t>
            </w:r>
            <w:r w:rsidR="00C74881" w:rsidRPr="000A00A9">
              <w:rPr>
                <w:color w:val="000000"/>
                <w:sz w:val="20"/>
                <w:szCs w:val="20"/>
              </w:rPr>
              <w:t>Hospital</w:t>
            </w:r>
          </w:p>
        </w:tc>
        <w:tc>
          <w:tcPr>
            <w:tcW w:w="1948" w:type="dxa"/>
            <w:tcBorders>
              <w:top w:val="nil"/>
              <w:left w:val="nil"/>
              <w:bottom w:val="single" w:sz="4" w:space="0" w:color="auto"/>
              <w:right w:val="nil"/>
            </w:tcBorders>
            <w:shd w:val="clear" w:color="auto" w:fill="auto"/>
            <w:noWrap/>
            <w:hideMark/>
          </w:tcPr>
          <w:p w14:paraId="38CF8E65" w14:textId="2C8EA6D8" w:rsidR="00C74881" w:rsidRPr="000A00A9" w:rsidRDefault="000A00A9" w:rsidP="000A00A9">
            <w:pPr>
              <w:rPr>
                <w:color w:val="000000"/>
                <w:sz w:val="20"/>
                <w:szCs w:val="20"/>
              </w:rPr>
            </w:pPr>
            <w:r w:rsidRPr="000A00A9">
              <w:rPr>
                <w:color w:val="000000"/>
                <w:sz w:val="20"/>
                <w:szCs w:val="20"/>
              </w:rPr>
              <w:t xml:space="preserve">  </w:t>
            </w:r>
            <w:r w:rsidR="00C74881" w:rsidRPr="000A00A9">
              <w:rPr>
                <w:color w:val="000000"/>
                <w:sz w:val="20"/>
                <w:szCs w:val="20"/>
              </w:rPr>
              <w:t>76(71%)</w:t>
            </w:r>
          </w:p>
          <w:p w14:paraId="0D969DA0" w14:textId="5CD32DBE" w:rsidR="00C74881" w:rsidRPr="000A00A9" w:rsidRDefault="000A00A9" w:rsidP="000A00A9">
            <w:pPr>
              <w:rPr>
                <w:color w:val="000000"/>
                <w:sz w:val="20"/>
                <w:szCs w:val="20"/>
              </w:rPr>
            </w:pPr>
            <w:r w:rsidRPr="000A00A9">
              <w:rPr>
                <w:color w:val="000000"/>
                <w:sz w:val="20"/>
                <w:szCs w:val="20"/>
              </w:rPr>
              <w:t xml:space="preserve">  </w:t>
            </w:r>
            <w:r w:rsidR="00C74881" w:rsidRPr="000A00A9">
              <w:rPr>
                <w:color w:val="000000"/>
                <w:sz w:val="20"/>
                <w:szCs w:val="20"/>
              </w:rPr>
              <w:t>22(21%)</w:t>
            </w:r>
          </w:p>
          <w:p w14:paraId="6629A9F0" w14:textId="11253E49" w:rsidR="00C74881" w:rsidRPr="000A00A9" w:rsidRDefault="000A00A9" w:rsidP="000A00A9">
            <w:pPr>
              <w:rPr>
                <w:color w:val="000000"/>
                <w:sz w:val="20"/>
                <w:szCs w:val="20"/>
              </w:rPr>
            </w:pPr>
            <w:r w:rsidRPr="000A00A9">
              <w:rPr>
                <w:color w:val="000000"/>
                <w:sz w:val="20"/>
                <w:szCs w:val="20"/>
              </w:rPr>
              <w:t xml:space="preserve">  </w:t>
            </w:r>
            <w:r w:rsidR="00C74881" w:rsidRPr="000A00A9">
              <w:rPr>
                <w:color w:val="000000"/>
                <w:sz w:val="20"/>
                <w:szCs w:val="20"/>
              </w:rPr>
              <w:t>9(8%)</w:t>
            </w:r>
          </w:p>
        </w:tc>
        <w:tc>
          <w:tcPr>
            <w:tcW w:w="2070" w:type="dxa"/>
            <w:tcBorders>
              <w:top w:val="nil"/>
              <w:left w:val="nil"/>
              <w:bottom w:val="single" w:sz="4" w:space="0" w:color="auto"/>
              <w:right w:val="nil"/>
            </w:tcBorders>
            <w:shd w:val="clear" w:color="auto" w:fill="auto"/>
            <w:noWrap/>
            <w:hideMark/>
          </w:tcPr>
          <w:p w14:paraId="67693979" w14:textId="408BF3BC" w:rsidR="00C74881" w:rsidRPr="000A00A9" w:rsidRDefault="000A00A9" w:rsidP="000A00A9">
            <w:pPr>
              <w:rPr>
                <w:color w:val="000000"/>
                <w:sz w:val="20"/>
                <w:szCs w:val="20"/>
              </w:rPr>
            </w:pPr>
            <w:r w:rsidRPr="000A00A9">
              <w:rPr>
                <w:color w:val="000000"/>
                <w:sz w:val="20"/>
                <w:szCs w:val="20"/>
              </w:rPr>
              <w:t xml:space="preserve">  </w:t>
            </w:r>
            <w:r w:rsidR="00C74881" w:rsidRPr="000A00A9">
              <w:rPr>
                <w:color w:val="000000"/>
                <w:sz w:val="20"/>
                <w:szCs w:val="20"/>
              </w:rPr>
              <w:t>294(71%)</w:t>
            </w:r>
          </w:p>
          <w:p w14:paraId="4ACEB644" w14:textId="774C2DF4" w:rsidR="00C74881" w:rsidRPr="000A00A9" w:rsidRDefault="000A00A9" w:rsidP="000A00A9">
            <w:pPr>
              <w:rPr>
                <w:color w:val="000000"/>
                <w:sz w:val="20"/>
                <w:szCs w:val="20"/>
              </w:rPr>
            </w:pPr>
            <w:r w:rsidRPr="000A00A9">
              <w:rPr>
                <w:color w:val="000000"/>
                <w:sz w:val="20"/>
                <w:szCs w:val="20"/>
              </w:rPr>
              <w:t xml:space="preserve">  </w:t>
            </w:r>
            <w:r w:rsidR="00C74881" w:rsidRPr="000A00A9">
              <w:rPr>
                <w:color w:val="000000"/>
                <w:sz w:val="20"/>
                <w:szCs w:val="20"/>
              </w:rPr>
              <w:t>84(21%)</w:t>
            </w:r>
          </w:p>
          <w:p w14:paraId="77332A56" w14:textId="371337B0" w:rsidR="00C74881" w:rsidRPr="000A00A9" w:rsidRDefault="000A00A9" w:rsidP="000A00A9">
            <w:pPr>
              <w:rPr>
                <w:color w:val="000000"/>
                <w:sz w:val="20"/>
                <w:szCs w:val="20"/>
              </w:rPr>
            </w:pPr>
            <w:r w:rsidRPr="000A00A9">
              <w:rPr>
                <w:color w:val="000000"/>
                <w:sz w:val="20"/>
                <w:szCs w:val="20"/>
              </w:rPr>
              <w:t xml:space="preserve">  </w:t>
            </w:r>
            <w:r w:rsidR="00C74881" w:rsidRPr="000A00A9">
              <w:rPr>
                <w:color w:val="000000"/>
                <w:sz w:val="20"/>
                <w:szCs w:val="20"/>
              </w:rPr>
              <w:t>35(8%)</w:t>
            </w:r>
          </w:p>
        </w:tc>
      </w:tr>
    </w:tbl>
    <w:p w14:paraId="7FF0B7F4" w14:textId="77777777" w:rsidR="00627AE7" w:rsidRDefault="00632DFE" w:rsidP="008A3ACE">
      <w:pPr>
        <w:rPr>
          <w:color w:val="000000"/>
          <w:sz w:val="18"/>
        </w:rPr>
      </w:pPr>
      <w:r w:rsidRPr="003D5896">
        <w:rPr>
          <w:color w:val="000000"/>
          <w:sz w:val="18"/>
        </w:rPr>
        <w:t xml:space="preserve">* Because data were obtained from the hospital only, clinic/doctor's office visit costs only include laboratory but not </w:t>
      </w:r>
    </w:p>
    <w:p w14:paraId="5F92232E" w14:textId="4A3A7386" w:rsidR="00C74881" w:rsidRPr="00490593" w:rsidRDefault="00632DFE" w:rsidP="000A00A9">
      <w:pPr>
        <w:rPr>
          <w:color w:val="000000"/>
          <w:sz w:val="18"/>
        </w:rPr>
      </w:pPr>
      <w:proofErr w:type="gramStart"/>
      <w:r w:rsidRPr="003D5896">
        <w:rPr>
          <w:color w:val="000000"/>
          <w:sz w:val="18"/>
        </w:rPr>
        <w:t>physicians</w:t>
      </w:r>
      <w:proofErr w:type="gramEnd"/>
      <w:r w:rsidRPr="003D5896">
        <w:rPr>
          <w:color w:val="000000"/>
          <w:sz w:val="18"/>
        </w:rPr>
        <w:t>' fees.</w:t>
      </w:r>
    </w:p>
    <w:p w14:paraId="045C9194" w14:textId="77777777" w:rsidR="00C74881" w:rsidRDefault="00C74881" w:rsidP="000A00A9">
      <w:pPr>
        <w:rPr>
          <w:color w:val="000000"/>
          <w:sz w:val="18"/>
        </w:rPr>
      </w:pPr>
    </w:p>
    <w:p w14:paraId="5D66C39A" w14:textId="459A382A" w:rsidR="000A00A9" w:rsidRDefault="000A00A9" w:rsidP="000A00A9">
      <w:pPr>
        <w:rPr>
          <w:color w:val="000000"/>
          <w:sz w:val="18"/>
        </w:rPr>
      </w:pPr>
      <w:r>
        <w:rPr>
          <w:b/>
          <w:color w:val="000000"/>
        </w:rPr>
        <w:t xml:space="preserve">Table </w:t>
      </w:r>
      <w:r w:rsidR="00E91ABA">
        <w:rPr>
          <w:b/>
          <w:color w:val="000000"/>
        </w:rPr>
        <w:t>S3</w:t>
      </w:r>
      <w:r>
        <w:rPr>
          <w:b/>
          <w:color w:val="000000"/>
        </w:rPr>
        <w:t>: @</w:t>
      </w:r>
      <w:r w:rsidRPr="00D756B8">
        <w:rPr>
          <w:b/>
          <w:color w:val="000000"/>
        </w:rPr>
        <w:t xml:space="preserve">Risk </w:t>
      </w:r>
      <w:r>
        <w:rPr>
          <w:b/>
          <w:color w:val="000000"/>
        </w:rPr>
        <w:t>m</w:t>
      </w:r>
      <w:r w:rsidRPr="00D756B8">
        <w:rPr>
          <w:b/>
          <w:color w:val="000000"/>
        </w:rPr>
        <w:t xml:space="preserve">odel </w:t>
      </w:r>
      <w:r>
        <w:rPr>
          <w:b/>
          <w:color w:val="000000"/>
        </w:rPr>
        <w:t>i</w:t>
      </w:r>
      <w:r w:rsidRPr="00D756B8">
        <w:rPr>
          <w:b/>
          <w:color w:val="000000"/>
        </w:rPr>
        <w:t xml:space="preserve">nputs for </w:t>
      </w:r>
      <w:r>
        <w:rPr>
          <w:b/>
          <w:color w:val="000000"/>
        </w:rPr>
        <w:t>e</w:t>
      </w:r>
      <w:r w:rsidRPr="00D756B8">
        <w:rPr>
          <w:b/>
          <w:color w:val="000000"/>
        </w:rPr>
        <w:t xml:space="preserve">xtrapolation of </w:t>
      </w:r>
      <w:r>
        <w:rPr>
          <w:b/>
          <w:color w:val="000000"/>
        </w:rPr>
        <w:t>c</w:t>
      </w:r>
      <w:r w:rsidRPr="00D756B8">
        <w:rPr>
          <w:b/>
          <w:color w:val="000000"/>
        </w:rPr>
        <w:t>osts to the City of Alamosa</w:t>
      </w:r>
    </w:p>
    <w:tbl>
      <w:tblPr>
        <w:tblStyle w:val="TableGrid"/>
        <w:tblW w:w="9795" w:type="dxa"/>
        <w:tblLayout w:type="fixed"/>
        <w:tblCellMar>
          <w:left w:w="43" w:type="dxa"/>
          <w:right w:w="43" w:type="dxa"/>
        </w:tblCellMar>
        <w:tblLook w:val="04A0" w:firstRow="1" w:lastRow="0" w:firstColumn="1" w:lastColumn="0" w:noHBand="0" w:noVBand="1"/>
      </w:tblPr>
      <w:tblGrid>
        <w:gridCol w:w="2833"/>
        <w:gridCol w:w="1656"/>
        <w:gridCol w:w="1251"/>
        <w:gridCol w:w="1683"/>
        <w:gridCol w:w="720"/>
        <w:gridCol w:w="544"/>
        <w:gridCol w:w="1108"/>
      </w:tblGrid>
      <w:tr w:rsidR="00490593" w:rsidRPr="00D756B8" w14:paraId="0082A579" w14:textId="77777777" w:rsidTr="000A00A9">
        <w:trPr>
          <w:trHeight w:val="20"/>
        </w:trPr>
        <w:tc>
          <w:tcPr>
            <w:tcW w:w="2833" w:type="dxa"/>
            <w:tcBorders>
              <w:top w:val="single" w:sz="4" w:space="0" w:color="auto"/>
              <w:left w:val="nil"/>
              <w:bottom w:val="single" w:sz="4" w:space="0" w:color="auto"/>
              <w:right w:val="nil"/>
            </w:tcBorders>
          </w:tcPr>
          <w:p w14:paraId="7885DB43" w14:textId="77777777" w:rsidR="00C74881" w:rsidRPr="00D756B8" w:rsidRDefault="00C74881" w:rsidP="000A00A9">
            <w:pPr>
              <w:rPr>
                <w:b/>
                <w:color w:val="000000"/>
                <w:sz w:val="20"/>
                <w:szCs w:val="20"/>
              </w:rPr>
            </w:pPr>
            <w:r w:rsidRPr="00D756B8">
              <w:rPr>
                <w:b/>
                <w:color w:val="000000"/>
                <w:sz w:val="20"/>
                <w:szCs w:val="20"/>
              </w:rPr>
              <w:t>Cost Items</w:t>
            </w:r>
          </w:p>
        </w:tc>
        <w:tc>
          <w:tcPr>
            <w:tcW w:w="1656" w:type="dxa"/>
            <w:tcBorders>
              <w:top w:val="single" w:sz="4" w:space="0" w:color="auto"/>
              <w:left w:val="nil"/>
              <w:bottom w:val="single" w:sz="4" w:space="0" w:color="auto"/>
              <w:right w:val="nil"/>
            </w:tcBorders>
          </w:tcPr>
          <w:p w14:paraId="423985B0" w14:textId="77777777" w:rsidR="00C74881" w:rsidRPr="00D756B8" w:rsidRDefault="00C74881" w:rsidP="000A00A9">
            <w:pPr>
              <w:rPr>
                <w:b/>
                <w:color w:val="000000"/>
                <w:sz w:val="20"/>
                <w:szCs w:val="20"/>
              </w:rPr>
            </w:pPr>
            <w:r w:rsidRPr="00D756B8">
              <w:rPr>
                <w:b/>
                <w:color w:val="000000"/>
                <w:sz w:val="20"/>
                <w:szCs w:val="20"/>
              </w:rPr>
              <w:t>Distribution</w:t>
            </w:r>
          </w:p>
        </w:tc>
        <w:tc>
          <w:tcPr>
            <w:tcW w:w="1251" w:type="dxa"/>
            <w:tcBorders>
              <w:top w:val="single" w:sz="4" w:space="0" w:color="auto"/>
              <w:left w:val="nil"/>
              <w:bottom w:val="single" w:sz="4" w:space="0" w:color="auto"/>
              <w:right w:val="nil"/>
            </w:tcBorders>
          </w:tcPr>
          <w:p w14:paraId="33CA7D71" w14:textId="7E69733C" w:rsidR="00C74881" w:rsidRPr="00D756B8" w:rsidRDefault="00205374" w:rsidP="000A00A9">
            <w:pPr>
              <w:rPr>
                <w:b/>
                <w:color w:val="000000"/>
                <w:sz w:val="20"/>
                <w:szCs w:val="20"/>
              </w:rPr>
            </w:pPr>
            <w:r>
              <w:rPr>
                <w:b/>
                <w:color w:val="000000"/>
                <w:sz w:val="20"/>
                <w:szCs w:val="20"/>
              </w:rPr>
              <w:t>Parameters</w:t>
            </w:r>
            <w:r w:rsidR="008B0A48">
              <w:rPr>
                <w:b/>
                <w:color w:val="000000"/>
                <w:sz w:val="20"/>
                <w:szCs w:val="20"/>
              </w:rPr>
              <w:t>*</w:t>
            </w:r>
          </w:p>
        </w:tc>
        <w:tc>
          <w:tcPr>
            <w:tcW w:w="1683" w:type="dxa"/>
            <w:tcBorders>
              <w:top w:val="single" w:sz="4" w:space="0" w:color="auto"/>
              <w:left w:val="nil"/>
              <w:bottom w:val="single" w:sz="4" w:space="0" w:color="auto"/>
              <w:right w:val="nil"/>
            </w:tcBorders>
          </w:tcPr>
          <w:p w14:paraId="4B2F1D10" w14:textId="77777777" w:rsidR="00205374" w:rsidRDefault="00205374" w:rsidP="000A00A9">
            <w:pPr>
              <w:rPr>
                <w:b/>
                <w:color w:val="000000"/>
                <w:sz w:val="20"/>
                <w:szCs w:val="20"/>
              </w:rPr>
            </w:pPr>
            <w:r>
              <w:rPr>
                <w:b/>
                <w:color w:val="000000"/>
                <w:sz w:val="20"/>
                <w:szCs w:val="20"/>
              </w:rPr>
              <w:t>Parameter Values</w:t>
            </w:r>
          </w:p>
        </w:tc>
        <w:tc>
          <w:tcPr>
            <w:tcW w:w="720" w:type="dxa"/>
            <w:tcBorders>
              <w:top w:val="single" w:sz="4" w:space="0" w:color="auto"/>
              <w:left w:val="nil"/>
              <w:bottom w:val="single" w:sz="4" w:space="0" w:color="auto"/>
              <w:right w:val="nil"/>
            </w:tcBorders>
          </w:tcPr>
          <w:p w14:paraId="7A3B1CFB" w14:textId="04A4CBCF" w:rsidR="00C74881" w:rsidRPr="00D756B8" w:rsidRDefault="00C74881" w:rsidP="000A00A9">
            <w:pPr>
              <w:rPr>
                <w:b/>
                <w:color w:val="000000"/>
                <w:sz w:val="20"/>
                <w:szCs w:val="20"/>
              </w:rPr>
            </w:pPr>
            <w:r w:rsidRPr="00D756B8">
              <w:rPr>
                <w:b/>
                <w:color w:val="000000"/>
                <w:sz w:val="20"/>
                <w:szCs w:val="20"/>
              </w:rPr>
              <w:t>Range</w:t>
            </w:r>
            <w:r w:rsidRPr="00E5417C">
              <w:rPr>
                <w:bCs/>
                <w:sz w:val="18"/>
                <w:szCs w:val="18"/>
                <w:vertAlign w:val="superscript"/>
              </w:rPr>
              <w:t>†</w:t>
            </w:r>
          </w:p>
        </w:tc>
        <w:tc>
          <w:tcPr>
            <w:tcW w:w="1652" w:type="dxa"/>
            <w:gridSpan w:val="2"/>
            <w:tcBorders>
              <w:top w:val="single" w:sz="4" w:space="0" w:color="auto"/>
              <w:left w:val="nil"/>
              <w:bottom w:val="single" w:sz="4" w:space="0" w:color="auto"/>
              <w:right w:val="nil"/>
            </w:tcBorders>
          </w:tcPr>
          <w:p w14:paraId="48D3CD95" w14:textId="77777777" w:rsidR="00C74881" w:rsidRPr="00D756B8" w:rsidRDefault="00C74881" w:rsidP="000A00A9">
            <w:pPr>
              <w:ind w:left="47"/>
              <w:rPr>
                <w:b/>
                <w:color w:val="000000"/>
                <w:sz w:val="20"/>
                <w:szCs w:val="20"/>
              </w:rPr>
            </w:pPr>
            <w:r w:rsidRPr="00D756B8">
              <w:rPr>
                <w:b/>
                <w:color w:val="000000"/>
                <w:sz w:val="20"/>
                <w:szCs w:val="20"/>
              </w:rPr>
              <w:t>Source</w:t>
            </w:r>
          </w:p>
        </w:tc>
      </w:tr>
      <w:tr w:rsidR="00490593" w:rsidRPr="00D756B8" w14:paraId="12DD1F73" w14:textId="6BAA7443" w:rsidTr="000A00A9">
        <w:trPr>
          <w:trHeight w:val="20"/>
        </w:trPr>
        <w:tc>
          <w:tcPr>
            <w:tcW w:w="2833" w:type="dxa"/>
            <w:tcBorders>
              <w:top w:val="single" w:sz="4" w:space="0" w:color="auto"/>
              <w:left w:val="nil"/>
              <w:bottom w:val="nil"/>
              <w:right w:val="nil"/>
            </w:tcBorders>
          </w:tcPr>
          <w:p w14:paraId="2F12CC5A" w14:textId="77777777" w:rsidR="00C74881" w:rsidRPr="00D756B8" w:rsidRDefault="00C74881" w:rsidP="000A00A9">
            <w:pPr>
              <w:rPr>
                <w:color w:val="000000"/>
                <w:sz w:val="20"/>
                <w:szCs w:val="20"/>
              </w:rPr>
            </w:pPr>
            <w:r w:rsidRPr="00500171">
              <w:rPr>
                <w:i/>
                <w:color w:val="000000"/>
                <w:sz w:val="20"/>
              </w:rPr>
              <w:t>Outbreak-Related Expenses</w:t>
            </w:r>
          </w:p>
        </w:tc>
        <w:tc>
          <w:tcPr>
            <w:tcW w:w="1656" w:type="dxa"/>
            <w:tcBorders>
              <w:top w:val="single" w:sz="4" w:space="0" w:color="auto"/>
              <w:left w:val="nil"/>
              <w:bottom w:val="nil"/>
              <w:right w:val="nil"/>
            </w:tcBorders>
          </w:tcPr>
          <w:p w14:paraId="7F3677C7" w14:textId="77777777" w:rsidR="00C74881" w:rsidRPr="00D756B8" w:rsidRDefault="00C74881" w:rsidP="000A00A9">
            <w:pPr>
              <w:rPr>
                <w:color w:val="000000"/>
                <w:sz w:val="20"/>
                <w:szCs w:val="20"/>
              </w:rPr>
            </w:pPr>
          </w:p>
        </w:tc>
        <w:tc>
          <w:tcPr>
            <w:tcW w:w="1251" w:type="dxa"/>
            <w:tcBorders>
              <w:top w:val="single" w:sz="4" w:space="0" w:color="auto"/>
              <w:left w:val="nil"/>
              <w:bottom w:val="nil"/>
              <w:right w:val="nil"/>
            </w:tcBorders>
          </w:tcPr>
          <w:p w14:paraId="679E05E3" w14:textId="77777777" w:rsidR="00C74881" w:rsidRPr="00D756B8" w:rsidRDefault="00C74881" w:rsidP="000A00A9">
            <w:pPr>
              <w:rPr>
                <w:color w:val="000000"/>
                <w:sz w:val="20"/>
                <w:szCs w:val="20"/>
              </w:rPr>
            </w:pPr>
          </w:p>
        </w:tc>
        <w:tc>
          <w:tcPr>
            <w:tcW w:w="1683" w:type="dxa"/>
            <w:tcBorders>
              <w:top w:val="single" w:sz="4" w:space="0" w:color="auto"/>
              <w:left w:val="nil"/>
              <w:bottom w:val="nil"/>
              <w:right w:val="nil"/>
            </w:tcBorders>
          </w:tcPr>
          <w:p w14:paraId="3454CFF9" w14:textId="77777777" w:rsidR="00C74881" w:rsidRPr="00D756B8" w:rsidRDefault="00C74881" w:rsidP="000A00A9">
            <w:pPr>
              <w:rPr>
                <w:color w:val="000000"/>
                <w:sz w:val="20"/>
                <w:szCs w:val="20"/>
              </w:rPr>
            </w:pPr>
          </w:p>
        </w:tc>
        <w:tc>
          <w:tcPr>
            <w:tcW w:w="720" w:type="dxa"/>
            <w:tcBorders>
              <w:top w:val="single" w:sz="4" w:space="0" w:color="auto"/>
              <w:left w:val="nil"/>
              <w:bottom w:val="nil"/>
              <w:right w:val="nil"/>
            </w:tcBorders>
          </w:tcPr>
          <w:p w14:paraId="34BB5C9F" w14:textId="77777777" w:rsidR="00C74881" w:rsidRPr="00D756B8" w:rsidRDefault="00C74881" w:rsidP="000A00A9">
            <w:pPr>
              <w:rPr>
                <w:color w:val="000000"/>
                <w:sz w:val="20"/>
                <w:szCs w:val="20"/>
              </w:rPr>
            </w:pPr>
          </w:p>
        </w:tc>
        <w:tc>
          <w:tcPr>
            <w:tcW w:w="1652" w:type="dxa"/>
            <w:gridSpan w:val="2"/>
            <w:tcBorders>
              <w:top w:val="single" w:sz="4" w:space="0" w:color="auto"/>
              <w:left w:val="nil"/>
              <w:bottom w:val="nil"/>
              <w:right w:val="nil"/>
            </w:tcBorders>
          </w:tcPr>
          <w:p w14:paraId="38A72AAA" w14:textId="77777777" w:rsidR="00205374" w:rsidRPr="00D756B8" w:rsidRDefault="00205374" w:rsidP="000A00A9">
            <w:pPr>
              <w:rPr>
                <w:color w:val="000000"/>
                <w:sz w:val="20"/>
                <w:szCs w:val="20"/>
              </w:rPr>
            </w:pPr>
          </w:p>
        </w:tc>
      </w:tr>
      <w:tr w:rsidR="00490593" w:rsidRPr="00D756B8" w14:paraId="2D8C3455" w14:textId="77777777" w:rsidTr="000A00A9">
        <w:trPr>
          <w:trHeight w:val="20"/>
        </w:trPr>
        <w:tc>
          <w:tcPr>
            <w:tcW w:w="2833" w:type="dxa"/>
            <w:tcBorders>
              <w:top w:val="nil"/>
              <w:left w:val="nil"/>
              <w:bottom w:val="nil"/>
              <w:right w:val="nil"/>
            </w:tcBorders>
          </w:tcPr>
          <w:p w14:paraId="480C3088" w14:textId="536B9FDC"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Bottled </w:t>
            </w:r>
            <w:r w:rsidR="00C74881">
              <w:rPr>
                <w:color w:val="000000"/>
                <w:sz w:val="20"/>
                <w:szCs w:val="20"/>
              </w:rPr>
              <w:t>w</w:t>
            </w:r>
            <w:r w:rsidR="00C74881" w:rsidRPr="00D756B8">
              <w:rPr>
                <w:color w:val="000000"/>
                <w:sz w:val="20"/>
                <w:szCs w:val="20"/>
              </w:rPr>
              <w:t>ater</w:t>
            </w:r>
          </w:p>
        </w:tc>
        <w:tc>
          <w:tcPr>
            <w:tcW w:w="1656" w:type="dxa"/>
            <w:tcBorders>
              <w:top w:val="nil"/>
              <w:left w:val="nil"/>
              <w:bottom w:val="nil"/>
              <w:right w:val="nil"/>
            </w:tcBorders>
          </w:tcPr>
          <w:p w14:paraId="16AE9C43" w14:textId="77777777" w:rsidR="00C74881" w:rsidRPr="00D756B8" w:rsidRDefault="00C74881" w:rsidP="000A00A9">
            <w:pPr>
              <w:rPr>
                <w:color w:val="000000"/>
                <w:sz w:val="20"/>
                <w:szCs w:val="20"/>
              </w:rPr>
            </w:pPr>
            <w:r w:rsidRPr="00D756B8">
              <w:rPr>
                <w:color w:val="000000"/>
                <w:sz w:val="20"/>
                <w:szCs w:val="20"/>
              </w:rPr>
              <w:t>Logistic Normal</w:t>
            </w:r>
          </w:p>
        </w:tc>
        <w:tc>
          <w:tcPr>
            <w:tcW w:w="1251" w:type="dxa"/>
            <w:tcBorders>
              <w:top w:val="nil"/>
              <w:left w:val="nil"/>
              <w:bottom w:val="nil"/>
              <w:right w:val="nil"/>
            </w:tcBorders>
          </w:tcPr>
          <w:p w14:paraId="4748C125" w14:textId="77777777" w:rsidR="00205374" w:rsidRPr="00FA7BF6" w:rsidRDefault="00205374" w:rsidP="000A00A9">
            <w:pPr>
              <w:rPr>
                <w:color w:val="000000"/>
                <w:sz w:val="20"/>
                <w:szCs w:val="20"/>
              </w:rPr>
            </w:pPr>
            <w:r w:rsidRPr="00FA7BF6">
              <w:rPr>
                <w:color w:val="000000"/>
                <w:sz w:val="20"/>
                <w:szCs w:val="20"/>
              </w:rPr>
              <w:sym w:font="Symbol" w:char="F06D"/>
            </w:r>
            <w:r w:rsidRPr="00FA7BF6">
              <w:rPr>
                <w:color w:val="000000"/>
                <w:sz w:val="20"/>
                <w:szCs w:val="20"/>
              </w:rPr>
              <w:t xml:space="preserve"> (</w:t>
            </w:r>
            <w:r w:rsidRPr="00FA7BF6">
              <w:rPr>
                <w:color w:val="000000"/>
                <w:sz w:val="20"/>
                <w:szCs w:val="20"/>
              </w:rPr>
              <w:sym w:font="Symbol" w:char="F073"/>
            </w:r>
            <w:r w:rsidRPr="00FA7BF6">
              <w:rPr>
                <w:color w:val="000000"/>
                <w:sz w:val="20"/>
                <w:szCs w:val="20"/>
              </w:rPr>
              <w:t>)</w:t>
            </w:r>
          </w:p>
        </w:tc>
        <w:tc>
          <w:tcPr>
            <w:tcW w:w="1683" w:type="dxa"/>
            <w:tcBorders>
              <w:top w:val="nil"/>
              <w:left w:val="nil"/>
              <w:bottom w:val="nil"/>
              <w:right w:val="nil"/>
            </w:tcBorders>
          </w:tcPr>
          <w:p w14:paraId="43AD7B6D" w14:textId="0CD227CB" w:rsidR="00C74881" w:rsidRPr="00D756B8" w:rsidRDefault="00C74881" w:rsidP="000A00A9">
            <w:pPr>
              <w:rPr>
                <w:color w:val="000000"/>
                <w:sz w:val="20"/>
                <w:szCs w:val="20"/>
              </w:rPr>
            </w:pPr>
            <w:r w:rsidRPr="00D756B8">
              <w:rPr>
                <w:color w:val="000000"/>
                <w:sz w:val="20"/>
                <w:szCs w:val="20"/>
              </w:rPr>
              <w:t>$72.85</w:t>
            </w:r>
            <w:r>
              <w:rPr>
                <w:color w:val="000000"/>
                <w:sz w:val="20"/>
                <w:szCs w:val="20"/>
              </w:rPr>
              <w:t xml:space="preserve"> </w:t>
            </w:r>
            <w:r w:rsidRPr="00D756B8">
              <w:rPr>
                <w:color w:val="000000"/>
                <w:sz w:val="20"/>
                <w:szCs w:val="20"/>
              </w:rPr>
              <w:t>($82.39)</w:t>
            </w:r>
          </w:p>
        </w:tc>
        <w:tc>
          <w:tcPr>
            <w:tcW w:w="720" w:type="dxa"/>
            <w:tcBorders>
              <w:top w:val="nil"/>
              <w:left w:val="nil"/>
              <w:bottom w:val="nil"/>
              <w:right w:val="nil"/>
            </w:tcBorders>
          </w:tcPr>
          <w:p w14:paraId="7164CA34"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42AE2347"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106B1BA7" w14:textId="77777777" w:rsidTr="000A00A9">
        <w:trPr>
          <w:trHeight w:val="20"/>
        </w:trPr>
        <w:tc>
          <w:tcPr>
            <w:tcW w:w="2833" w:type="dxa"/>
            <w:tcBorders>
              <w:top w:val="nil"/>
              <w:left w:val="nil"/>
              <w:bottom w:val="nil"/>
              <w:right w:val="nil"/>
            </w:tcBorders>
          </w:tcPr>
          <w:p w14:paraId="76C07D0A" w14:textId="62E09D9A"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Filter </w:t>
            </w:r>
            <w:r w:rsidR="00C74881">
              <w:rPr>
                <w:color w:val="000000"/>
                <w:sz w:val="20"/>
                <w:szCs w:val="20"/>
              </w:rPr>
              <w:t>p</w:t>
            </w:r>
            <w:r w:rsidR="00C74881" w:rsidRPr="00D756B8">
              <w:rPr>
                <w:color w:val="000000"/>
                <w:sz w:val="20"/>
                <w:szCs w:val="20"/>
              </w:rPr>
              <w:t>urchase</w:t>
            </w:r>
          </w:p>
        </w:tc>
        <w:tc>
          <w:tcPr>
            <w:tcW w:w="1656" w:type="dxa"/>
            <w:tcBorders>
              <w:top w:val="nil"/>
              <w:left w:val="nil"/>
              <w:bottom w:val="nil"/>
              <w:right w:val="nil"/>
            </w:tcBorders>
          </w:tcPr>
          <w:p w14:paraId="5189D281" w14:textId="77777777" w:rsidR="00C74881" w:rsidRPr="00D756B8" w:rsidRDefault="00C74881" w:rsidP="000A00A9">
            <w:pPr>
              <w:rPr>
                <w:color w:val="000000"/>
                <w:sz w:val="20"/>
                <w:szCs w:val="20"/>
              </w:rPr>
            </w:pPr>
            <w:r w:rsidRPr="00D756B8">
              <w:rPr>
                <w:color w:val="000000"/>
                <w:sz w:val="20"/>
                <w:szCs w:val="20"/>
              </w:rPr>
              <w:t>Gamma</w:t>
            </w:r>
          </w:p>
        </w:tc>
        <w:tc>
          <w:tcPr>
            <w:tcW w:w="1251" w:type="dxa"/>
            <w:tcBorders>
              <w:top w:val="nil"/>
              <w:left w:val="nil"/>
              <w:bottom w:val="nil"/>
              <w:right w:val="nil"/>
            </w:tcBorders>
          </w:tcPr>
          <w:p w14:paraId="17CD24DB" w14:textId="77777777" w:rsidR="00205374" w:rsidRPr="00FA7BF6" w:rsidRDefault="00205374" w:rsidP="000A00A9">
            <w:pPr>
              <w:rPr>
                <w:color w:val="000000"/>
                <w:sz w:val="20"/>
                <w:szCs w:val="20"/>
              </w:rPr>
            </w:pPr>
            <w:r w:rsidRPr="00FA7BF6">
              <w:rPr>
                <w:color w:val="000000"/>
                <w:sz w:val="20"/>
                <w:szCs w:val="20"/>
              </w:rPr>
              <w:sym w:font="Symbol" w:char="F061"/>
            </w:r>
            <w:r w:rsidRPr="00FA7BF6">
              <w:rPr>
                <w:color w:val="000000"/>
                <w:sz w:val="20"/>
                <w:szCs w:val="20"/>
              </w:rPr>
              <w:t xml:space="preserve"> (</w:t>
            </w:r>
            <w:r w:rsidRPr="00FA7BF6">
              <w:rPr>
                <w:color w:val="000000"/>
                <w:sz w:val="20"/>
                <w:szCs w:val="20"/>
              </w:rPr>
              <w:sym w:font="Symbol" w:char="F062"/>
            </w:r>
            <w:r w:rsidRPr="00FA7BF6">
              <w:rPr>
                <w:color w:val="000000"/>
                <w:sz w:val="20"/>
                <w:szCs w:val="20"/>
              </w:rPr>
              <w:t>)</w:t>
            </w:r>
          </w:p>
        </w:tc>
        <w:tc>
          <w:tcPr>
            <w:tcW w:w="1683" w:type="dxa"/>
            <w:tcBorders>
              <w:top w:val="nil"/>
              <w:left w:val="nil"/>
              <w:bottom w:val="nil"/>
              <w:right w:val="nil"/>
            </w:tcBorders>
          </w:tcPr>
          <w:p w14:paraId="2F5D9208" w14:textId="16D9A1B4" w:rsidR="00C74881" w:rsidRPr="00D756B8" w:rsidRDefault="00C74881" w:rsidP="000A00A9">
            <w:pPr>
              <w:rPr>
                <w:color w:val="000000"/>
                <w:sz w:val="20"/>
                <w:szCs w:val="20"/>
              </w:rPr>
            </w:pPr>
            <w:r w:rsidRPr="00D756B8">
              <w:rPr>
                <w:color w:val="000000"/>
                <w:sz w:val="20"/>
                <w:szCs w:val="20"/>
              </w:rPr>
              <w:t>$1.12</w:t>
            </w:r>
            <w:r>
              <w:rPr>
                <w:color w:val="000000"/>
                <w:sz w:val="20"/>
                <w:szCs w:val="20"/>
              </w:rPr>
              <w:t xml:space="preserve"> </w:t>
            </w:r>
            <w:r w:rsidRPr="00D756B8">
              <w:rPr>
                <w:color w:val="000000"/>
                <w:sz w:val="20"/>
                <w:szCs w:val="20"/>
              </w:rPr>
              <w:t>($118.87)</w:t>
            </w:r>
          </w:p>
        </w:tc>
        <w:tc>
          <w:tcPr>
            <w:tcW w:w="720" w:type="dxa"/>
            <w:tcBorders>
              <w:top w:val="nil"/>
              <w:left w:val="nil"/>
              <w:bottom w:val="nil"/>
              <w:right w:val="nil"/>
            </w:tcBorders>
          </w:tcPr>
          <w:p w14:paraId="33B7F75A"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3399053F"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715D1D41" w14:textId="77777777" w:rsidTr="000A00A9">
        <w:trPr>
          <w:trHeight w:val="20"/>
        </w:trPr>
        <w:tc>
          <w:tcPr>
            <w:tcW w:w="2833" w:type="dxa"/>
            <w:tcBorders>
              <w:top w:val="nil"/>
              <w:left w:val="nil"/>
              <w:bottom w:val="nil"/>
              <w:right w:val="nil"/>
            </w:tcBorders>
          </w:tcPr>
          <w:p w14:paraId="7810A05E" w14:textId="5E0AFF40"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Filter </w:t>
            </w:r>
            <w:r w:rsidR="00C74881">
              <w:rPr>
                <w:color w:val="000000"/>
                <w:sz w:val="20"/>
                <w:szCs w:val="20"/>
              </w:rPr>
              <w:t>m</w:t>
            </w:r>
            <w:r w:rsidR="00C74881" w:rsidRPr="00D756B8">
              <w:rPr>
                <w:color w:val="000000"/>
                <w:sz w:val="20"/>
                <w:szCs w:val="20"/>
              </w:rPr>
              <w:t>aint</w:t>
            </w:r>
            <w:r w:rsidR="00C74881">
              <w:rPr>
                <w:color w:val="000000"/>
                <w:sz w:val="20"/>
                <w:szCs w:val="20"/>
              </w:rPr>
              <w:t>enance</w:t>
            </w:r>
          </w:p>
        </w:tc>
        <w:tc>
          <w:tcPr>
            <w:tcW w:w="1656" w:type="dxa"/>
            <w:tcBorders>
              <w:top w:val="nil"/>
              <w:left w:val="nil"/>
              <w:bottom w:val="nil"/>
              <w:right w:val="nil"/>
            </w:tcBorders>
          </w:tcPr>
          <w:p w14:paraId="30E53A06" w14:textId="77777777" w:rsidR="00C74881" w:rsidRPr="00D756B8" w:rsidRDefault="00C74881" w:rsidP="000A00A9">
            <w:pPr>
              <w:rPr>
                <w:color w:val="000000"/>
                <w:sz w:val="20"/>
                <w:szCs w:val="20"/>
              </w:rPr>
            </w:pPr>
            <w:r w:rsidRPr="00D756B8">
              <w:rPr>
                <w:color w:val="000000"/>
                <w:sz w:val="20"/>
                <w:szCs w:val="20"/>
              </w:rPr>
              <w:t>Exponential</w:t>
            </w:r>
          </w:p>
        </w:tc>
        <w:tc>
          <w:tcPr>
            <w:tcW w:w="1251" w:type="dxa"/>
            <w:tcBorders>
              <w:top w:val="nil"/>
              <w:left w:val="nil"/>
              <w:bottom w:val="nil"/>
              <w:right w:val="nil"/>
            </w:tcBorders>
          </w:tcPr>
          <w:p w14:paraId="179D0483" w14:textId="77777777" w:rsidR="00205374" w:rsidRPr="00FA7BF6" w:rsidRDefault="00205374" w:rsidP="000A00A9">
            <w:pPr>
              <w:rPr>
                <w:color w:val="000000"/>
                <w:sz w:val="20"/>
                <w:szCs w:val="20"/>
              </w:rPr>
            </w:pPr>
            <w:r w:rsidRPr="00FA7BF6">
              <w:rPr>
                <w:color w:val="000000"/>
                <w:sz w:val="20"/>
                <w:szCs w:val="20"/>
              </w:rPr>
              <w:sym w:font="Symbol" w:char="F062"/>
            </w:r>
          </w:p>
        </w:tc>
        <w:tc>
          <w:tcPr>
            <w:tcW w:w="1683" w:type="dxa"/>
            <w:tcBorders>
              <w:top w:val="nil"/>
              <w:left w:val="nil"/>
              <w:bottom w:val="nil"/>
              <w:right w:val="nil"/>
            </w:tcBorders>
          </w:tcPr>
          <w:p w14:paraId="64EFC607" w14:textId="39AA0EC8" w:rsidR="00C74881" w:rsidRPr="00D756B8" w:rsidRDefault="00C74881" w:rsidP="000A00A9">
            <w:pPr>
              <w:rPr>
                <w:color w:val="000000"/>
                <w:sz w:val="20"/>
                <w:szCs w:val="20"/>
              </w:rPr>
            </w:pPr>
            <w:r w:rsidRPr="00D756B8">
              <w:rPr>
                <w:color w:val="000000"/>
                <w:sz w:val="20"/>
                <w:szCs w:val="20"/>
              </w:rPr>
              <w:t>$89.58</w:t>
            </w:r>
          </w:p>
        </w:tc>
        <w:tc>
          <w:tcPr>
            <w:tcW w:w="720" w:type="dxa"/>
            <w:tcBorders>
              <w:top w:val="nil"/>
              <w:left w:val="nil"/>
              <w:bottom w:val="nil"/>
              <w:right w:val="nil"/>
            </w:tcBorders>
          </w:tcPr>
          <w:p w14:paraId="5D8CF02E"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02E6F54C"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0C645356" w14:textId="77777777" w:rsidTr="000A00A9">
        <w:trPr>
          <w:trHeight w:val="20"/>
        </w:trPr>
        <w:tc>
          <w:tcPr>
            <w:tcW w:w="2833" w:type="dxa"/>
            <w:tcBorders>
              <w:top w:val="nil"/>
              <w:left w:val="nil"/>
              <w:bottom w:val="nil"/>
              <w:right w:val="nil"/>
            </w:tcBorders>
          </w:tcPr>
          <w:p w14:paraId="1C382CBF" w14:textId="66EF2013"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Lodging outside</w:t>
            </w:r>
            <w:r w:rsidR="00C74881">
              <w:rPr>
                <w:color w:val="000000"/>
                <w:sz w:val="20"/>
                <w:szCs w:val="20"/>
              </w:rPr>
              <w:t xml:space="preserve"> Alamosa</w:t>
            </w:r>
          </w:p>
        </w:tc>
        <w:tc>
          <w:tcPr>
            <w:tcW w:w="1656" w:type="dxa"/>
            <w:tcBorders>
              <w:top w:val="nil"/>
              <w:left w:val="nil"/>
              <w:bottom w:val="nil"/>
              <w:right w:val="nil"/>
            </w:tcBorders>
          </w:tcPr>
          <w:p w14:paraId="3219559B" w14:textId="77777777" w:rsidR="00C74881" w:rsidRPr="00D756B8" w:rsidRDefault="00C74881" w:rsidP="000A00A9">
            <w:pPr>
              <w:rPr>
                <w:color w:val="000000"/>
                <w:sz w:val="20"/>
                <w:szCs w:val="20"/>
              </w:rPr>
            </w:pPr>
            <w:r w:rsidRPr="00D756B8">
              <w:rPr>
                <w:color w:val="000000"/>
                <w:sz w:val="20"/>
                <w:szCs w:val="20"/>
              </w:rPr>
              <w:t>Exponential</w:t>
            </w:r>
          </w:p>
        </w:tc>
        <w:tc>
          <w:tcPr>
            <w:tcW w:w="1251" w:type="dxa"/>
            <w:tcBorders>
              <w:top w:val="nil"/>
              <w:left w:val="nil"/>
              <w:bottom w:val="nil"/>
              <w:right w:val="nil"/>
            </w:tcBorders>
          </w:tcPr>
          <w:p w14:paraId="27D4AF29" w14:textId="77777777" w:rsidR="00205374" w:rsidRPr="00FA7BF6" w:rsidRDefault="00205374" w:rsidP="000A00A9">
            <w:pPr>
              <w:rPr>
                <w:color w:val="000000"/>
                <w:sz w:val="20"/>
                <w:szCs w:val="20"/>
              </w:rPr>
            </w:pPr>
            <w:r w:rsidRPr="00FA7BF6">
              <w:rPr>
                <w:color w:val="000000"/>
                <w:sz w:val="20"/>
                <w:szCs w:val="20"/>
              </w:rPr>
              <w:sym w:font="Symbol" w:char="F062"/>
            </w:r>
          </w:p>
        </w:tc>
        <w:tc>
          <w:tcPr>
            <w:tcW w:w="1683" w:type="dxa"/>
            <w:tcBorders>
              <w:top w:val="nil"/>
              <w:left w:val="nil"/>
              <w:bottom w:val="nil"/>
              <w:right w:val="nil"/>
            </w:tcBorders>
          </w:tcPr>
          <w:p w14:paraId="10F5FA52" w14:textId="14A38FDA" w:rsidR="00C74881" w:rsidRPr="00D756B8" w:rsidRDefault="00C74881" w:rsidP="000A00A9">
            <w:pPr>
              <w:rPr>
                <w:color w:val="000000"/>
                <w:sz w:val="20"/>
                <w:szCs w:val="20"/>
              </w:rPr>
            </w:pPr>
            <w:r w:rsidRPr="00D756B8">
              <w:rPr>
                <w:color w:val="000000"/>
                <w:sz w:val="20"/>
                <w:szCs w:val="20"/>
              </w:rPr>
              <w:t xml:space="preserve">$332.13 </w:t>
            </w:r>
          </w:p>
        </w:tc>
        <w:tc>
          <w:tcPr>
            <w:tcW w:w="720" w:type="dxa"/>
            <w:tcBorders>
              <w:top w:val="nil"/>
              <w:left w:val="nil"/>
              <w:bottom w:val="nil"/>
              <w:right w:val="nil"/>
            </w:tcBorders>
          </w:tcPr>
          <w:p w14:paraId="4790DB8E"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1B43A02B"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731B3B35" w14:textId="25B56E5C" w:rsidTr="000A00A9">
        <w:trPr>
          <w:trHeight w:val="20"/>
        </w:trPr>
        <w:tc>
          <w:tcPr>
            <w:tcW w:w="4489" w:type="dxa"/>
            <w:gridSpan w:val="2"/>
            <w:tcBorders>
              <w:top w:val="nil"/>
              <w:left w:val="nil"/>
              <w:bottom w:val="nil"/>
              <w:right w:val="nil"/>
            </w:tcBorders>
          </w:tcPr>
          <w:p w14:paraId="7FDDC92E" w14:textId="77777777" w:rsidR="00C74881" w:rsidRPr="00D756B8" w:rsidRDefault="00C74881" w:rsidP="000A00A9">
            <w:pPr>
              <w:rPr>
                <w:color w:val="000000"/>
                <w:sz w:val="20"/>
                <w:szCs w:val="20"/>
              </w:rPr>
            </w:pPr>
            <w:r w:rsidRPr="00500171">
              <w:rPr>
                <w:i/>
                <w:color w:val="000000"/>
                <w:sz w:val="20"/>
                <w:szCs w:val="20"/>
              </w:rPr>
              <w:t>Direct Out-of-Pocket Health Care Costs</w:t>
            </w:r>
          </w:p>
        </w:tc>
        <w:tc>
          <w:tcPr>
            <w:tcW w:w="1251" w:type="dxa"/>
            <w:tcBorders>
              <w:top w:val="nil"/>
              <w:left w:val="nil"/>
              <w:bottom w:val="nil"/>
              <w:right w:val="nil"/>
            </w:tcBorders>
          </w:tcPr>
          <w:p w14:paraId="7A7BD9BA" w14:textId="77777777" w:rsidR="00C74881" w:rsidRPr="00D756B8" w:rsidRDefault="00C74881" w:rsidP="000A00A9">
            <w:pPr>
              <w:rPr>
                <w:color w:val="000000"/>
                <w:sz w:val="20"/>
                <w:szCs w:val="20"/>
              </w:rPr>
            </w:pPr>
          </w:p>
        </w:tc>
        <w:tc>
          <w:tcPr>
            <w:tcW w:w="1683" w:type="dxa"/>
            <w:tcBorders>
              <w:top w:val="nil"/>
              <w:left w:val="nil"/>
              <w:bottom w:val="nil"/>
              <w:right w:val="nil"/>
            </w:tcBorders>
          </w:tcPr>
          <w:p w14:paraId="7C5CA3B0" w14:textId="77777777" w:rsidR="00C74881" w:rsidRPr="00D756B8" w:rsidRDefault="00C74881" w:rsidP="000A00A9">
            <w:pPr>
              <w:rPr>
                <w:color w:val="000000"/>
                <w:sz w:val="20"/>
                <w:szCs w:val="20"/>
              </w:rPr>
            </w:pPr>
          </w:p>
        </w:tc>
        <w:tc>
          <w:tcPr>
            <w:tcW w:w="720" w:type="dxa"/>
            <w:tcBorders>
              <w:top w:val="nil"/>
              <w:left w:val="nil"/>
              <w:bottom w:val="nil"/>
              <w:right w:val="nil"/>
            </w:tcBorders>
          </w:tcPr>
          <w:p w14:paraId="09007F2B" w14:textId="77777777" w:rsidR="00C74881" w:rsidRPr="00D756B8" w:rsidRDefault="00C74881" w:rsidP="000A00A9">
            <w:pPr>
              <w:rPr>
                <w:color w:val="000000"/>
                <w:sz w:val="20"/>
                <w:szCs w:val="20"/>
              </w:rPr>
            </w:pPr>
          </w:p>
        </w:tc>
        <w:tc>
          <w:tcPr>
            <w:tcW w:w="1652" w:type="dxa"/>
            <w:gridSpan w:val="2"/>
            <w:tcBorders>
              <w:top w:val="nil"/>
              <w:left w:val="nil"/>
              <w:bottom w:val="nil"/>
              <w:right w:val="nil"/>
            </w:tcBorders>
          </w:tcPr>
          <w:p w14:paraId="331FDDB0" w14:textId="77777777" w:rsidR="00205374" w:rsidRPr="00D756B8" w:rsidRDefault="00205374" w:rsidP="000A00A9">
            <w:pPr>
              <w:rPr>
                <w:color w:val="000000"/>
                <w:sz w:val="20"/>
                <w:szCs w:val="20"/>
              </w:rPr>
            </w:pPr>
          </w:p>
        </w:tc>
      </w:tr>
      <w:tr w:rsidR="00490593" w:rsidRPr="00D756B8" w14:paraId="46699853" w14:textId="77777777" w:rsidTr="000A00A9">
        <w:trPr>
          <w:trHeight w:val="20"/>
        </w:trPr>
        <w:tc>
          <w:tcPr>
            <w:tcW w:w="2833" w:type="dxa"/>
            <w:tcBorders>
              <w:top w:val="nil"/>
              <w:left w:val="nil"/>
              <w:bottom w:val="nil"/>
              <w:right w:val="nil"/>
            </w:tcBorders>
          </w:tcPr>
          <w:p w14:paraId="76BB4EFF" w14:textId="7EAE7355"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Non</w:t>
            </w:r>
            <w:r w:rsidR="00C74881">
              <w:rPr>
                <w:color w:val="000000"/>
                <w:sz w:val="20"/>
                <w:szCs w:val="20"/>
              </w:rPr>
              <w:t>-p</w:t>
            </w:r>
            <w:r w:rsidR="00C74881" w:rsidRPr="00D756B8">
              <w:rPr>
                <w:color w:val="000000"/>
                <w:sz w:val="20"/>
                <w:szCs w:val="20"/>
              </w:rPr>
              <w:t>rescription drugs</w:t>
            </w:r>
          </w:p>
        </w:tc>
        <w:tc>
          <w:tcPr>
            <w:tcW w:w="1656" w:type="dxa"/>
            <w:tcBorders>
              <w:top w:val="nil"/>
              <w:left w:val="nil"/>
              <w:bottom w:val="nil"/>
              <w:right w:val="nil"/>
            </w:tcBorders>
          </w:tcPr>
          <w:p w14:paraId="0AD27850" w14:textId="77777777" w:rsidR="00C74881" w:rsidRPr="00D756B8" w:rsidRDefault="00C74881" w:rsidP="000A00A9">
            <w:pPr>
              <w:rPr>
                <w:color w:val="000000"/>
                <w:sz w:val="20"/>
                <w:szCs w:val="20"/>
              </w:rPr>
            </w:pPr>
            <w:r w:rsidRPr="00D756B8">
              <w:rPr>
                <w:color w:val="000000"/>
                <w:sz w:val="20"/>
                <w:szCs w:val="20"/>
              </w:rPr>
              <w:t>Logistic Normal</w:t>
            </w:r>
          </w:p>
        </w:tc>
        <w:tc>
          <w:tcPr>
            <w:tcW w:w="1251" w:type="dxa"/>
            <w:tcBorders>
              <w:top w:val="nil"/>
              <w:left w:val="nil"/>
              <w:bottom w:val="nil"/>
              <w:right w:val="nil"/>
            </w:tcBorders>
          </w:tcPr>
          <w:p w14:paraId="44C2F3B3" w14:textId="77777777" w:rsidR="00205374" w:rsidRPr="00FA7BF6" w:rsidRDefault="00205374" w:rsidP="000A00A9">
            <w:pPr>
              <w:rPr>
                <w:color w:val="000000"/>
                <w:sz w:val="20"/>
                <w:szCs w:val="20"/>
              </w:rPr>
            </w:pPr>
            <w:r w:rsidRPr="00FA7BF6">
              <w:rPr>
                <w:color w:val="000000"/>
                <w:sz w:val="20"/>
                <w:szCs w:val="20"/>
              </w:rPr>
              <w:sym w:font="Symbol" w:char="F06D"/>
            </w:r>
            <w:r w:rsidRPr="00FA7BF6">
              <w:rPr>
                <w:color w:val="000000"/>
                <w:sz w:val="20"/>
                <w:szCs w:val="20"/>
              </w:rPr>
              <w:t xml:space="preserve"> (</w:t>
            </w:r>
            <w:r w:rsidRPr="00FA7BF6">
              <w:rPr>
                <w:color w:val="000000"/>
                <w:sz w:val="20"/>
                <w:szCs w:val="20"/>
              </w:rPr>
              <w:sym w:font="Symbol" w:char="F073"/>
            </w:r>
            <w:r w:rsidRPr="00FA7BF6">
              <w:rPr>
                <w:color w:val="000000"/>
                <w:sz w:val="20"/>
                <w:szCs w:val="20"/>
              </w:rPr>
              <w:t>)</w:t>
            </w:r>
          </w:p>
        </w:tc>
        <w:tc>
          <w:tcPr>
            <w:tcW w:w="1683" w:type="dxa"/>
            <w:tcBorders>
              <w:top w:val="nil"/>
              <w:left w:val="nil"/>
              <w:bottom w:val="nil"/>
              <w:right w:val="nil"/>
            </w:tcBorders>
          </w:tcPr>
          <w:p w14:paraId="475E494A" w14:textId="1B077E60" w:rsidR="00C74881" w:rsidRPr="00D756B8" w:rsidRDefault="00C74881" w:rsidP="000A00A9">
            <w:pPr>
              <w:rPr>
                <w:color w:val="000000"/>
                <w:sz w:val="20"/>
                <w:szCs w:val="20"/>
              </w:rPr>
            </w:pPr>
            <w:r w:rsidRPr="00D756B8">
              <w:rPr>
                <w:color w:val="000000"/>
                <w:sz w:val="20"/>
                <w:szCs w:val="20"/>
              </w:rPr>
              <w:t>$35.87</w:t>
            </w:r>
            <w:r>
              <w:rPr>
                <w:color w:val="000000"/>
                <w:sz w:val="20"/>
                <w:szCs w:val="20"/>
              </w:rPr>
              <w:t xml:space="preserve"> </w:t>
            </w:r>
            <w:r w:rsidRPr="00D756B8">
              <w:rPr>
                <w:color w:val="000000"/>
                <w:sz w:val="20"/>
                <w:szCs w:val="20"/>
              </w:rPr>
              <w:t>($35.97)</w:t>
            </w:r>
          </w:p>
        </w:tc>
        <w:tc>
          <w:tcPr>
            <w:tcW w:w="720" w:type="dxa"/>
            <w:tcBorders>
              <w:top w:val="nil"/>
              <w:left w:val="nil"/>
              <w:bottom w:val="nil"/>
              <w:right w:val="nil"/>
            </w:tcBorders>
          </w:tcPr>
          <w:p w14:paraId="072E6684"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1A1F8622"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283DACD1" w14:textId="77777777" w:rsidTr="000A00A9">
        <w:trPr>
          <w:trHeight w:val="20"/>
        </w:trPr>
        <w:tc>
          <w:tcPr>
            <w:tcW w:w="2833" w:type="dxa"/>
            <w:tcBorders>
              <w:top w:val="nil"/>
              <w:left w:val="nil"/>
              <w:bottom w:val="nil"/>
              <w:right w:val="nil"/>
            </w:tcBorders>
          </w:tcPr>
          <w:p w14:paraId="5C05770D" w14:textId="058B7C71"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Medical </w:t>
            </w:r>
            <w:r w:rsidR="00C74881">
              <w:rPr>
                <w:color w:val="000000"/>
                <w:sz w:val="20"/>
                <w:szCs w:val="20"/>
              </w:rPr>
              <w:t>s</w:t>
            </w:r>
            <w:r w:rsidR="00C74881" w:rsidRPr="00D756B8">
              <w:rPr>
                <w:color w:val="000000"/>
                <w:sz w:val="20"/>
                <w:szCs w:val="20"/>
              </w:rPr>
              <w:t>upplies</w:t>
            </w:r>
          </w:p>
        </w:tc>
        <w:tc>
          <w:tcPr>
            <w:tcW w:w="1656" w:type="dxa"/>
            <w:tcBorders>
              <w:top w:val="nil"/>
              <w:left w:val="nil"/>
              <w:bottom w:val="nil"/>
              <w:right w:val="nil"/>
            </w:tcBorders>
          </w:tcPr>
          <w:p w14:paraId="58B511D3" w14:textId="77777777" w:rsidR="00C74881" w:rsidRPr="00D756B8" w:rsidRDefault="00C74881" w:rsidP="000A00A9">
            <w:pPr>
              <w:rPr>
                <w:color w:val="000000"/>
                <w:sz w:val="20"/>
                <w:szCs w:val="20"/>
              </w:rPr>
            </w:pPr>
            <w:r w:rsidRPr="00D756B8">
              <w:rPr>
                <w:color w:val="000000"/>
                <w:sz w:val="20"/>
                <w:szCs w:val="20"/>
              </w:rPr>
              <w:t>Logistic Normal</w:t>
            </w:r>
          </w:p>
        </w:tc>
        <w:tc>
          <w:tcPr>
            <w:tcW w:w="1251" w:type="dxa"/>
            <w:tcBorders>
              <w:top w:val="nil"/>
              <w:left w:val="nil"/>
              <w:bottom w:val="nil"/>
              <w:right w:val="nil"/>
            </w:tcBorders>
          </w:tcPr>
          <w:p w14:paraId="4E482F0A" w14:textId="77777777" w:rsidR="00205374" w:rsidRPr="00FA7BF6" w:rsidRDefault="00205374" w:rsidP="000A00A9">
            <w:pPr>
              <w:rPr>
                <w:color w:val="000000"/>
                <w:sz w:val="20"/>
                <w:szCs w:val="20"/>
              </w:rPr>
            </w:pPr>
            <w:r w:rsidRPr="00FA7BF6">
              <w:rPr>
                <w:color w:val="000000"/>
                <w:sz w:val="20"/>
                <w:szCs w:val="20"/>
              </w:rPr>
              <w:sym w:font="Symbol" w:char="F06D"/>
            </w:r>
            <w:r w:rsidRPr="00FA7BF6">
              <w:rPr>
                <w:color w:val="000000"/>
                <w:sz w:val="20"/>
                <w:szCs w:val="20"/>
              </w:rPr>
              <w:t xml:space="preserve"> (</w:t>
            </w:r>
            <w:r w:rsidRPr="00FA7BF6">
              <w:rPr>
                <w:color w:val="000000"/>
                <w:sz w:val="20"/>
                <w:szCs w:val="20"/>
              </w:rPr>
              <w:sym w:font="Symbol" w:char="F073"/>
            </w:r>
            <w:r w:rsidRPr="00FA7BF6">
              <w:rPr>
                <w:color w:val="000000"/>
                <w:sz w:val="20"/>
                <w:szCs w:val="20"/>
              </w:rPr>
              <w:t>)</w:t>
            </w:r>
          </w:p>
        </w:tc>
        <w:tc>
          <w:tcPr>
            <w:tcW w:w="1683" w:type="dxa"/>
            <w:tcBorders>
              <w:top w:val="nil"/>
              <w:left w:val="nil"/>
              <w:bottom w:val="nil"/>
              <w:right w:val="nil"/>
            </w:tcBorders>
          </w:tcPr>
          <w:p w14:paraId="3579BF45" w14:textId="59354ED5" w:rsidR="00C74881" w:rsidRPr="00D756B8" w:rsidRDefault="00C74881" w:rsidP="000A00A9">
            <w:pPr>
              <w:rPr>
                <w:color w:val="000000"/>
                <w:sz w:val="20"/>
                <w:szCs w:val="20"/>
              </w:rPr>
            </w:pPr>
            <w:r w:rsidRPr="00D756B8">
              <w:rPr>
                <w:color w:val="000000"/>
                <w:sz w:val="20"/>
                <w:szCs w:val="20"/>
              </w:rPr>
              <w:t>$35.02</w:t>
            </w:r>
            <w:r>
              <w:rPr>
                <w:color w:val="000000"/>
                <w:sz w:val="20"/>
                <w:szCs w:val="20"/>
              </w:rPr>
              <w:t xml:space="preserve"> </w:t>
            </w:r>
            <w:r w:rsidRPr="00D756B8">
              <w:rPr>
                <w:color w:val="000000"/>
                <w:sz w:val="20"/>
                <w:szCs w:val="20"/>
              </w:rPr>
              <w:t>($29.50)</w:t>
            </w:r>
          </w:p>
        </w:tc>
        <w:tc>
          <w:tcPr>
            <w:tcW w:w="720" w:type="dxa"/>
            <w:tcBorders>
              <w:top w:val="nil"/>
              <w:left w:val="nil"/>
              <w:bottom w:val="nil"/>
              <w:right w:val="nil"/>
            </w:tcBorders>
          </w:tcPr>
          <w:p w14:paraId="1AAB77F6"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3F25CD31"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6B522C21" w14:textId="77777777" w:rsidTr="000A00A9">
        <w:trPr>
          <w:trHeight w:val="20"/>
        </w:trPr>
        <w:tc>
          <w:tcPr>
            <w:tcW w:w="2833" w:type="dxa"/>
            <w:tcBorders>
              <w:top w:val="nil"/>
              <w:left w:val="nil"/>
              <w:bottom w:val="nil"/>
              <w:right w:val="nil"/>
            </w:tcBorders>
          </w:tcPr>
          <w:p w14:paraId="611B837F" w14:textId="5331B891"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Doctor </w:t>
            </w:r>
            <w:r w:rsidR="00C74881">
              <w:rPr>
                <w:color w:val="000000"/>
                <w:sz w:val="20"/>
                <w:szCs w:val="20"/>
              </w:rPr>
              <w:t>o</w:t>
            </w:r>
            <w:r w:rsidR="00C74881" w:rsidRPr="00D756B8">
              <w:rPr>
                <w:color w:val="000000"/>
                <w:sz w:val="20"/>
                <w:szCs w:val="20"/>
              </w:rPr>
              <w:t>ffice visits</w:t>
            </w:r>
          </w:p>
        </w:tc>
        <w:tc>
          <w:tcPr>
            <w:tcW w:w="1656" w:type="dxa"/>
            <w:tcBorders>
              <w:top w:val="nil"/>
              <w:left w:val="nil"/>
              <w:bottom w:val="nil"/>
              <w:right w:val="nil"/>
            </w:tcBorders>
          </w:tcPr>
          <w:p w14:paraId="77909A77" w14:textId="77777777" w:rsidR="00C74881" w:rsidRPr="00D756B8" w:rsidRDefault="00C74881" w:rsidP="000A00A9">
            <w:pPr>
              <w:rPr>
                <w:color w:val="000000"/>
                <w:sz w:val="20"/>
                <w:szCs w:val="20"/>
              </w:rPr>
            </w:pPr>
            <w:r w:rsidRPr="00D756B8">
              <w:rPr>
                <w:color w:val="000000"/>
                <w:sz w:val="20"/>
                <w:szCs w:val="20"/>
              </w:rPr>
              <w:t>Exponential</w:t>
            </w:r>
          </w:p>
        </w:tc>
        <w:tc>
          <w:tcPr>
            <w:tcW w:w="1251" w:type="dxa"/>
            <w:tcBorders>
              <w:top w:val="nil"/>
              <w:left w:val="nil"/>
              <w:bottom w:val="nil"/>
              <w:right w:val="nil"/>
            </w:tcBorders>
          </w:tcPr>
          <w:p w14:paraId="4004C2C0" w14:textId="77777777" w:rsidR="00205374" w:rsidRPr="00FA7BF6" w:rsidRDefault="00205374" w:rsidP="000A00A9">
            <w:pPr>
              <w:rPr>
                <w:color w:val="000000"/>
                <w:sz w:val="20"/>
                <w:szCs w:val="20"/>
              </w:rPr>
            </w:pPr>
            <w:r w:rsidRPr="00FA7BF6">
              <w:rPr>
                <w:color w:val="000000"/>
                <w:sz w:val="20"/>
                <w:szCs w:val="20"/>
              </w:rPr>
              <w:sym w:font="Symbol" w:char="F062"/>
            </w:r>
          </w:p>
        </w:tc>
        <w:tc>
          <w:tcPr>
            <w:tcW w:w="1683" w:type="dxa"/>
            <w:tcBorders>
              <w:top w:val="nil"/>
              <w:left w:val="nil"/>
              <w:bottom w:val="nil"/>
              <w:right w:val="nil"/>
            </w:tcBorders>
          </w:tcPr>
          <w:p w14:paraId="0182C6B0" w14:textId="10BF2396" w:rsidR="00C74881" w:rsidRPr="00D756B8" w:rsidRDefault="00C74881" w:rsidP="000A00A9">
            <w:pPr>
              <w:rPr>
                <w:color w:val="000000"/>
                <w:sz w:val="20"/>
                <w:szCs w:val="20"/>
              </w:rPr>
            </w:pPr>
            <w:r w:rsidRPr="00D756B8">
              <w:rPr>
                <w:color w:val="000000"/>
                <w:sz w:val="20"/>
                <w:szCs w:val="20"/>
              </w:rPr>
              <w:t>$59.84</w:t>
            </w:r>
          </w:p>
        </w:tc>
        <w:tc>
          <w:tcPr>
            <w:tcW w:w="720" w:type="dxa"/>
            <w:tcBorders>
              <w:top w:val="nil"/>
              <w:left w:val="nil"/>
              <w:bottom w:val="nil"/>
              <w:right w:val="nil"/>
            </w:tcBorders>
          </w:tcPr>
          <w:p w14:paraId="110D005E"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3AD3D2FE"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1053E016" w14:textId="77777777" w:rsidTr="000A00A9">
        <w:trPr>
          <w:trHeight w:val="20"/>
        </w:trPr>
        <w:tc>
          <w:tcPr>
            <w:tcW w:w="2833" w:type="dxa"/>
            <w:tcBorders>
              <w:top w:val="nil"/>
              <w:left w:val="nil"/>
              <w:bottom w:val="nil"/>
              <w:right w:val="nil"/>
            </w:tcBorders>
          </w:tcPr>
          <w:p w14:paraId="4A73EC04" w14:textId="35827163"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Prescription </w:t>
            </w:r>
            <w:r w:rsidR="00C74881">
              <w:rPr>
                <w:color w:val="000000"/>
                <w:sz w:val="20"/>
                <w:szCs w:val="20"/>
              </w:rPr>
              <w:t>d</w:t>
            </w:r>
            <w:r w:rsidR="00C74881" w:rsidRPr="00D756B8">
              <w:rPr>
                <w:color w:val="000000"/>
                <w:sz w:val="20"/>
                <w:szCs w:val="20"/>
              </w:rPr>
              <w:t>rugs</w:t>
            </w:r>
          </w:p>
        </w:tc>
        <w:tc>
          <w:tcPr>
            <w:tcW w:w="1656" w:type="dxa"/>
            <w:tcBorders>
              <w:top w:val="nil"/>
              <w:left w:val="nil"/>
              <w:bottom w:val="nil"/>
              <w:right w:val="nil"/>
            </w:tcBorders>
          </w:tcPr>
          <w:p w14:paraId="5C324339" w14:textId="77777777" w:rsidR="00C74881" w:rsidRPr="00D756B8" w:rsidRDefault="00C74881" w:rsidP="000A00A9">
            <w:pPr>
              <w:rPr>
                <w:color w:val="000000"/>
                <w:sz w:val="20"/>
                <w:szCs w:val="20"/>
              </w:rPr>
            </w:pPr>
            <w:r w:rsidRPr="00D756B8">
              <w:rPr>
                <w:color w:val="000000"/>
                <w:sz w:val="20"/>
                <w:szCs w:val="20"/>
              </w:rPr>
              <w:t>Gamma</w:t>
            </w:r>
          </w:p>
        </w:tc>
        <w:tc>
          <w:tcPr>
            <w:tcW w:w="1251" w:type="dxa"/>
            <w:tcBorders>
              <w:top w:val="nil"/>
              <w:left w:val="nil"/>
              <w:bottom w:val="nil"/>
              <w:right w:val="nil"/>
            </w:tcBorders>
          </w:tcPr>
          <w:p w14:paraId="69B7D1A1" w14:textId="77777777" w:rsidR="00205374" w:rsidRPr="00FA7BF6" w:rsidRDefault="00205374" w:rsidP="000A00A9">
            <w:pPr>
              <w:rPr>
                <w:color w:val="000000"/>
                <w:sz w:val="20"/>
                <w:szCs w:val="20"/>
              </w:rPr>
            </w:pPr>
            <w:r w:rsidRPr="00FA7BF6">
              <w:rPr>
                <w:color w:val="000000"/>
                <w:sz w:val="20"/>
                <w:szCs w:val="20"/>
              </w:rPr>
              <w:sym w:font="Symbol" w:char="F061"/>
            </w:r>
            <w:r w:rsidRPr="00FA7BF6">
              <w:rPr>
                <w:color w:val="000000"/>
                <w:sz w:val="20"/>
                <w:szCs w:val="20"/>
              </w:rPr>
              <w:t xml:space="preserve"> (</w:t>
            </w:r>
            <w:r w:rsidRPr="00FA7BF6">
              <w:rPr>
                <w:color w:val="000000"/>
                <w:sz w:val="20"/>
                <w:szCs w:val="20"/>
              </w:rPr>
              <w:sym w:font="Symbol" w:char="F062"/>
            </w:r>
            <w:r w:rsidRPr="00FA7BF6">
              <w:rPr>
                <w:color w:val="000000"/>
                <w:sz w:val="20"/>
                <w:szCs w:val="20"/>
              </w:rPr>
              <w:t>)</w:t>
            </w:r>
          </w:p>
        </w:tc>
        <w:tc>
          <w:tcPr>
            <w:tcW w:w="1683" w:type="dxa"/>
            <w:tcBorders>
              <w:top w:val="nil"/>
              <w:left w:val="nil"/>
              <w:bottom w:val="nil"/>
              <w:right w:val="nil"/>
            </w:tcBorders>
          </w:tcPr>
          <w:p w14:paraId="0F49BF85" w14:textId="1E0B50D5" w:rsidR="00C74881" w:rsidRPr="00D756B8" w:rsidRDefault="00C74881" w:rsidP="000A00A9">
            <w:pPr>
              <w:rPr>
                <w:color w:val="000000"/>
                <w:sz w:val="20"/>
                <w:szCs w:val="20"/>
              </w:rPr>
            </w:pPr>
            <w:r w:rsidRPr="00D756B8">
              <w:rPr>
                <w:color w:val="000000"/>
                <w:sz w:val="20"/>
                <w:szCs w:val="20"/>
              </w:rPr>
              <w:t>$2.03</w:t>
            </w:r>
            <w:r>
              <w:rPr>
                <w:color w:val="000000"/>
                <w:sz w:val="20"/>
                <w:szCs w:val="20"/>
              </w:rPr>
              <w:t xml:space="preserve"> </w:t>
            </w:r>
            <w:r w:rsidRPr="00D756B8">
              <w:rPr>
                <w:color w:val="000000"/>
                <w:sz w:val="20"/>
                <w:szCs w:val="20"/>
              </w:rPr>
              <w:t>($7.92)</w:t>
            </w:r>
          </w:p>
        </w:tc>
        <w:tc>
          <w:tcPr>
            <w:tcW w:w="720" w:type="dxa"/>
            <w:tcBorders>
              <w:top w:val="nil"/>
              <w:left w:val="nil"/>
              <w:bottom w:val="nil"/>
              <w:right w:val="nil"/>
            </w:tcBorders>
          </w:tcPr>
          <w:p w14:paraId="1B4514AE"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44371600"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404BAD6F" w14:textId="77777777" w:rsidTr="000A00A9">
        <w:trPr>
          <w:trHeight w:val="20"/>
        </w:trPr>
        <w:tc>
          <w:tcPr>
            <w:tcW w:w="2833" w:type="dxa"/>
            <w:tcBorders>
              <w:top w:val="nil"/>
              <w:left w:val="nil"/>
              <w:bottom w:val="nil"/>
              <w:right w:val="nil"/>
            </w:tcBorders>
          </w:tcPr>
          <w:p w14:paraId="7CC8568C" w14:textId="6844AD37"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Diagnostic </w:t>
            </w:r>
            <w:r w:rsidR="00C74881">
              <w:rPr>
                <w:color w:val="000000"/>
                <w:sz w:val="20"/>
                <w:szCs w:val="20"/>
              </w:rPr>
              <w:t>t</w:t>
            </w:r>
            <w:r w:rsidR="00C74881" w:rsidRPr="00D756B8">
              <w:rPr>
                <w:color w:val="000000"/>
                <w:sz w:val="20"/>
                <w:szCs w:val="20"/>
              </w:rPr>
              <w:t>ests</w:t>
            </w:r>
            <w:r w:rsidR="00C74881">
              <w:rPr>
                <w:color w:val="000000"/>
                <w:sz w:val="20"/>
                <w:szCs w:val="20"/>
              </w:rPr>
              <w:t xml:space="preserve"> </w:t>
            </w:r>
          </w:p>
        </w:tc>
        <w:tc>
          <w:tcPr>
            <w:tcW w:w="1656" w:type="dxa"/>
            <w:tcBorders>
              <w:top w:val="nil"/>
              <w:left w:val="nil"/>
              <w:bottom w:val="nil"/>
              <w:right w:val="nil"/>
            </w:tcBorders>
          </w:tcPr>
          <w:p w14:paraId="2CAD3FA8" w14:textId="77777777" w:rsidR="00C74881" w:rsidRPr="00D756B8" w:rsidRDefault="00C74881" w:rsidP="000A00A9">
            <w:pPr>
              <w:rPr>
                <w:sz w:val="20"/>
                <w:szCs w:val="20"/>
              </w:rPr>
            </w:pPr>
            <w:r w:rsidRPr="00D756B8">
              <w:rPr>
                <w:color w:val="000000"/>
                <w:sz w:val="20"/>
                <w:szCs w:val="20"/>
              </w:rPr>
              <w:t>Exponential</w:t>
            </w:r>
          </w:p>
        </w:tc>
        <w:tc>
          <w:tcPr>
            <w:tcW w:w="1251" w:type="dxa"/>
            <w:tcBorders>
              <w:top w:val="nil"/>
              <w:left w:val="nil"/>
              <w:bottom w:val="nil"/>
              <w:right w:val="nil"/>
            </w:tcBorders>
          </w:tcPr>
          <w:p w14:paraId="29D8546E" w14:textId="77777777" w:rsidR="00205374" w:rsidRPr="00FA7BF6" w:rsidRDefault="00205374" w:rsidP="000A00A9">
            <w:pPr>
              <w:rPr>
                <w:color w:val="000000"/>
                <w:sz w:val="20"/>
                <w:szCs w:val="20"/>
              </w:rPr>
            </w:pPr>
            <w:r w:rsidRPr="00FA7BF6">
              <w:rPr>
                <w:color w:val="000000"/>
                <w:sz w:val="20"/>
                <w:szCs w:val="20"/>
              </w:rPr>
              <w:sym w:font="Symbol" w:char="F062"/>
            </w:r>
          </w:p>
        </w:tc>
        <w:tc>
          <w:tcPr>
            <w:tcW w:w="1683" w:type="dxa"/>
            <w:tcBorders>
              <w:top w:val="nil"/>
              <w:left w:val="nil"/>
              <w:bottom w:val="nil"/>
              <w:right w:val="nil"/>
            </w:tcBorders>
          </w:tcPr>
          <w:p w14:paraId="0D6FE12F" w14:textId="28520EFC" w:rsidR="00C74881" w:rsidRPr="00D756B8" w:rsidRDefault="00C74881" w:rsidP="000A00A9">
            <w:pPr>
              <w:rPr>
                <w:color w:val="000000"/>
                <w:sz w:val="20"/>
                <w:szCs w:val="20"/>
              </w:rPr>
            </w:pPr>
            <w:r w:rsidRPr="00D756B8">
              <w:rPr>
                <w:color w:val="000000"/>
                <w:sz w:val="20"/>
                <w:szCs w:val="20"/>
              </w:rPr>
              <w:t>$50.16</w:t>
            </w:r>
          </w:p>
        </w:tc>
        <w:tc>
          <w:tcPr>
            <w:tcW w:w="720" w:type="dxa"/>
            <w:tcBorders>
              <w:top w:val="nil"/>
              <w:left w:val="nil"/>
              <w:bottom w:val="nil"/>
              <w:right w:val="nil"/>
            </w:tcBorders>
          </w:tcPr>
          <w:p w14:paraId="181E70B0"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62D5D4A5"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0BDC476B" w14:textId="77777777" w:rsidTr="000A00A9">
        <w:trPr>
          <w:trHeight w:val="20"/>
        </w:trPr>
        <w:tc>
          <w:tcPr>
            <w:tcW w:w="2833" w:type="dxa"/>
            <w:tcBorders>
              <w:top w:val="nil"/>
              <w:left w:val="nil"/>
              <w:bottom w:val="nil"/>
              <w:right w:val="nil"/>
            </w:tcBorders>
          </w:tcPr>
          <w:p w14:paraId="32495FF4" w14:textId="2DB61769"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ER</w:t>
            </w:r>
            <w:r w:rsidR="00C74881">
              <w:rPr>
                <w:color w:val="000000"/>
                <w:sz w:val="20"/>
                <w:szCs w:val="20"/>
              </w:rPr>
              <w:t xml:space="preserve">/hospital </w:t>
            </w:r>
            <w:r w:rsidR="00C74881" w:rsidRPr="00D756B8">
              <w:rPr>
                <w:color w:val="000000"/>
                <w:sz w:val="20"/>
                <w:szCs w:val="20"/>
              </w:rPr>
              <w:t>visits</w:t>
            </w:r>
            <w:r w:rsidR="00C74881">
              <w:rPr>
                <w:color w:val="000000"/>
                <w:sz w:val="20"/>
                <w:szCs w:val="20"/>
              </w:rPr>
              <w:t xml:space="preserve"> </w:t>
            </w:r>
          </w:p>
        </w:tc>
        <w:tc>
          <w:tcPr>
            <w:tcW w:w="1656" w:type="dxa"/>
            <w:tcBorders>
              <w:top w:val="nil"/>
              <w:left w:val="nil"/>
              <w:bottom w:val="nil"/>
              <w:right w:val="nil"/>
            </w:tcBorders>
          </w:tcPr>
          <w:p w14:paraId="43F2EB4F" w14:textId="77777777" w:rsidR="00C74881" w:rsidRPr="00D756B8" w:rsidRDefault="00C74881" w:rsidP="000A00A9">
            <w:pPr>
              <w:rPr>
                <w:sz w:val="20"/>
                <w:szCs w:val="20"/>
              </w:rPr>
            </w:pPr>
            <w:r w:rsidRPr="00D756B8">
              <w:rPr>
                <w:color w:val="000000"/>
                <w:sz w:val="20"/>
                <w:szCs w:val="20"/>
              </w:rPr>
              <w:t>Exponential</w:t>
            </w:r>
          </w:p>
        </w:tc>
        <w:tc>
          <w:tcPr>
            <w:tcW w:w="1251" w:type="dxa"/>
            <w:tcBorders>
              <w:top w:val="nil"/>
              <w:left w:val="nil"/>
              <w:bottom w:val="nil"/>
              <w:right w:val="nil"/>
            </w:tcBorders>
          </w:tcPr>
          <w:p w14:paraId="63E7B029" w14:textId="77777777" w:rsidR="00205374" w:rsidRPr="00FA7BF6" w:rsidRDefault="00205374" w:rsidP="000A00A9">
            <w:pPr>
              <w:rPr>
                <w:color w:val="000000"/>
                <w:sz w:val="20"/>
                <w:szCs w:val="20"/>
              </w:rPr>
            </w:pPr>
            <w:r w:rsidRPr="00FA7BF6">
              <w:rPr>
                <w:color w:val="000000"/>
                <w:sz w:val="20"/>
                <w:szCs w:val="20"/>
              </w:rPr>
              <w:sym w:font="Symbol" w:char="F062"/>
            </w:r>
          </w:p>
        </w:tc>
        <w:tc>
          <w:tcPr>
            <w:tcW w:w="1683" w:type="dxa"/>
            <w:tcBorders>
              <w:top w:val="nil"/>
              <w:left w:val="nil"/>
              <w:bottom w:val="nil"/>
              <w:right w:val="nil"/>
            </w:tcBorders>
          </w:tcPr>
          <w:p w14:paraId="5939FD1B" w14:textId="633A4B9C" w:rsidR="00C74881" w:rsidRPr="00D756B8" w:rsidRDefault="00C74881" w:rsidP="000A00A9">
            <w:pPr>
              <w:rPr>
                <w:color w:val="000000"/>
                <w:sz w:val="20"/>
                <w:szCs w:val="20"/>
              </w:rPr>
            </w:pPr>
            <w:r>
              <w:rPr>
                <w:color w:val="000000"/>
                <w:sz w:val="20"/>
                <w:szCs w:val="20"/>
              </w:rPr>
              <w:t>$117.11</w:t>
            </w:r>
          </w:p>
        </w:tc>
        <w:tc>
          <w:tcPr>
            <w:tcW w:w="720" w:type="dxa"/>
            <w:tcBorders>
              <w:top w:val="nil"/>
              <w:left w:val="nil"/>
              <w:bottom w:val="nil"/>
              <w:right w:val="nil"/>
            </w:tcBorders>
          </w:tcPr>
          <w:p w14:paraId="20AFD29F"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142FE120" w14:textId="77777777" w:rsidR="00C74881" w:rsidRPr="00D756B8" w:rsidRDefault="00C74881" w:rsidP="000A00A9">
            <w:pPr>
              <w:rPr>
                <w:color w:val="000000"/>
                <w:sz w:val="20"/>
                <w:szCs w:val="20"/>
              </w:rPr>
            </w:pPr>
            <w:r w:rsidRPr="00D756B8">
              <w:rPr>
                <w:color w:val="000000"/>
                <w:sz w:val="20"/>
                <w:szCs w:val="20"/>
              </w:rPr>
              <w:t>Household survey</w:t>
            </w:r>
          </w:p>
        </w:tc>
      </w:tr>
      <w:tr w:rsidR="00D73F76" w:rsidRPr="00500171" w14:paraId="546EDEA4" w14:textId="77777777" w:rsidTr="000A00A9">
        <w:trPr>
          <w:trHeight w:val="20"/>
        </w:trPr>
        <w:tc>
          <w:tcPr>
            <w:tcW w:w="8687" w:type="dxa"/>
            <w:gridSpan w:val="6"/>
            <w:tcBorders>
              <w:top w:val="nil"/>
              <w:left w:val="nil"/>
              <w:bottom w:val="nil"/>
              <w:right w:val="nil"/>
            </w:tcBorders>
          </w:tcPr>
          <w:p w14:paraId="1CAC8F97" w14:textId="77777777" w:rsidR="00D73F76" w:rsidRPr="00500171" w:rsidRDefault="00D73F76" w:rsidP="000A00A9">
            <w:pPr>
              <w:rPr>
                <w:i/>
                <w:color w:val="000000"/>
                <w:sz w:val="20"/>
                <w:szCs w:val="20"/>
              </w:rPr>
            </w:pPr>
            <w:r w:rsidRPr="00500171">
              <w:rPr>
                <w:i/>
                <w:color w:val="000000"/>
                <w:sz w:val="20"/>
                <w:szCs w:val="20"/>
              </w:rPr>
              <w:t>Indirect Costs of Acute Illness and Caretaking</w:t>
            </w:r>
          </w:p>
        </w:tc>
        <w:tc>
          <w:tcPr>
            <w:tcW w:w="1108" w:type="dxa"/>
            <w:tcBorders>
              <w:top w:val="nil"/>
              <w:left w:val="nil"/>
              <w:bottom w:val="nil"/>
              <w:right w:val="nil"/>
            </w:tcBorders>
          </w:tcPr>
          <w:p w14:paraId="230D64C8" w14:textId="77777777" w:rsidR="00D73F76" w:rsidRPr="00500171" w:rsidRDefault="00D73F76" w:rsidP="000A00A9">
            <w:pPr>
              <w:rPr>
                <w:i/>
                <w:color w:val="000000"/>
                <w:sz w:val="20"/>
                <w:szCs w:val="20"/>
              </w:rPr>
            </w:pPr>
          </w:p>
        </w:tc>
      </w:tr>
      <w:tr w:rsidR="00490593" w:rsidRPr="00D756B8" w14:paraId="2BBE1F6E" w14:textId="77777777" w:rsidTr="000A00A9">
        <w:trPr>
          <w:trHeight w:val="20"/>
        </w:trPr>
        <w:tc>
          <w:tcPr>
            <w:tcW w:w="2833" w:type="dxa"/>
            <w:tcBorders>
              <w:top w:val="nil"/>
              <w:left w:val="nil"/>
              <w:bottom w:val="nil"/>
              <w:right w:val="nil"/>
            </w:tcBorders>
          </w:tcPr>
          <w:p w14:paraId="3C6027F3" w14:textId="2ACEB173"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Ill </w:t>
            </w:r>
            <w:r w:rsidR="00C74881">
              <w:rPr>
                <w:color w:val="000000"/>
                <w:sz w:val="20"/>
                <w:szCs w:val="20"/>
              </w:rPr>
              <w:t>p</w:t>
            </w:r>
            <w:r w:rsidR="00C74881" w:rsidRPr="00D756B8">
              <w:rPr>
                <w:color w:val="000000"/>
                <w:sz w:val="20"/>
                <w:szCs w:val="20"/>
              </w:rPr>
              <w:t xml:space="preserve">ersons </w:t>
            </w:r>
            <w:r w:rsidR="00C74881">
              <w:rPr>
                <w:color w:val="000000"/>
                <w:sz w:val="20"/>
                <w:szCs w:val="20"/>
              </w:rPr>
              <w:t>(f</w:t>
            </w:r>
            <w:r w:rsidR="00C74881" w:rsidRPr="00D756B8">
              <w:rPr>
                <w:color w:val="000000"/>
                <w:sz w:val="20"/>
                <w:szCs w:val="20"/>
              </w:rPr>
              <w:t>ull</w:t>
            </w:r>
            <w:r w:rsidR="00C74881">
              <w:rPr>
                <w:color w:val="000000"/>
                <w:sz w:val="20"/>
                <w:szCs w:val="20"/>
              </w:rPr>
              <w:t>-t</w:t>
            </w:r>
            <w:r w:rsidR="00C74881" w:rsidRPr="00D756B8">
              <w:rPr>
                <w:color w:val="000000"/>
                <w:sz w:val="20"/>
                <w:szCs w:val="20"/>
              </w:rPr>
              <w:t>ime workers</w:t>
            </w:r>
            <w:r w:rsidR="00C74881">
              <w:rPr>
                <w:color w:val="000000"/>
                <w:sz w:val="20"/>
                <w:szCs w:val="20"/>
              </w:rPr>
              <w:t>)</w:t>
            </w:r>
          </w:p>
        </w:tc>
        <w:tc>
          <w:tcPr>
            <w:tcW w:w="1656" w:type="dxa"/>
            <w:tcBorders>
              <w:top w:val="nil"/>
              <w:left w:val="nil"/>
              <w:bottom w:val="nil"/>
              <w:right w:val="nil"/>
            </w:tcBorders>
          </w:tcPr>
          <w:p w14:paraId="4FE95E1B" w14:textId="77777777" w:rsidR="00C74881" w:rsidRPr="00D756B8" w:rsidRDefault="00C74881" w:rsidP="000A00A9">
            <w:pPr>
              <w:rPr>
                <w:sz w:val="20"/>
                <w:szCs w:val="20"/>
              </w:rPr>
            </w:pPr>
            <w:r w:rsidRPr="00D756B8">
              <w:rPr>
                <w:color w:val="000000"/>
                <w:sz w:val="20"/>
                <w:szCs w:val="20"/>
              </w:rPr>
              <w:t>Gamma</w:t>
            </w:r>
          </w:p>
        </w:tc>
        <w:tc>
          <w:tcPr>
            <w:tcW w:w="1251" w:type="dxa"/>
            <w:tcBorders>
              <w:top w:val="nil"/>
              <w:left w:val="nil"/>
              <w:bottom w:val="nil"/>
              <w:right w:val="nil"/>
            </w:tcBorders>
          </w:tcPr>
          <w:p w14:paraId="5AEC0271" w14:textId="77777777" w:rsidR="00205374" w:rsidRPr="00FA7BF6" w:rsidRDefault="00205374" w:rsidP="000A00A9">
            <w:pPr>
              <w:rPr>
                <w:color w:val="000000"/>
                <w:sz w:val="20"/>
                <w:szCs w:val="20"/>
              </w:rPr>
            </w:pPr>
            <w:r w:rsidRPr="00FA7BF6">
              <w:rPr>
                <w:color w:val="000000"/>
                <w:sz w:val="20"/>
                <w:szCs w:val="20"/>
              </w:rPr>
              <w:sym w:font="Symbol" w:char="F061"/>
            </w:r>
            <w:r w:rsidRPr="00FA7BF6">
              <w:rPr>
                <w:color w:val="000000"/>
                <w:sz w:val="20"/>
                <w:szCs w:val="20"/>
              </w:rPr>
              <w:t xml:space="preserve"> (</w:t>
            </w:r>
            <w:r w:rsidRPr="00FA7BF6">
              <w:rPr>
                <w:color w:val="000000"/>
                <w:sz w:val="20"/>
                <w:szCs w:val="20"/>
              </w:rPr>
              <w:sym w:font="Symbol" w:char="F062"/>
            </w:r>
            <w:r w:rsidRPr="00FA7BF6">
              <w:rPr>
                <w:color w:val="000000"/>
                <w:sz w:val="20"/>
                <w:szCs w:val="20"/>
              </w:rPr>
              <w:t>)</w:t>
            </w:r>
          </w:p>
        </w:tc>
        <w:tc>
          <w:tcPr>
            <w:tcW w:w="1683" w:type="dxa"/>
            <w:tcBorders>
              <w:top w:val="nil"/>
              <w:left w:val="nil"/>
              <w:bottom w:val="nil"/>
              <w:right w:val="nil"/>
            </w:tcBorders>
          </w:tcPr>
          <w:p w14:paraId="46CC20ED" w14:textId="4EE1B8E9" w:rsidR="00C74881" w:rsidRPr="00D756B8" w:rsidRDefault="00C74881" w:rsidP="000A00A9">
            <w:pPr>
              <w:rPr>
                <w:color w:val="000000"/>
                <w:sz w:val="20"/>
                <w:szCs w:val="20"/>
              </w:rPr>
            </w:pPr>
            <w:r w:rsidRPr="00D756B8">
              <w:rPr>
                <w:color w:val="000000"/>
                <w:sz w:val="20"/>
                <w:szCs w:val="20"/>
              </w:rPr>
              <w:t>$</w:t>
            </w:r>
            <w:r w:rsidRPr="00D756B8">
              <w:rPr>
                <w:sz w:val="20"/>
                <w:szCs w:val="20"/>
              </w:rPr>
              <w:t xml:space="preserve"> </w:t>
            </w:r>
            <w:r w:rsidRPr="00D756B8">
              <w:rPr>
                <w:color w:val="000000"/>
                <w:sz w:val="20"/>
                <w:szCs w:val="20"/>
              </w:rPr>
              <w:t>2.35</w:t>
            </w:r>
            <w:r>
              <w:rPr>
                <w:color w:val="000000"/>
                <w:sz w:val="20"/>
                <w:szCs w:val="20"/>
              </w:rPr>
              <w:t xml:space="preserve"> </w:t>
            </w:r>
            <w:r w:rsidRPr="00D756B8">
              <w:rPr>
                <w:color w:val="000000"/>
                <w:sz w:val="20"/>
                <w:szCs w:val="20"/>
              </w:rPr>
              <w:t>($150.34)</w:t>
            </w:r>
          </w:p>
        </w:tc>
        <w:tc>
          <w:tcPr>
            <w:tcW w:w="720" w:type="dxa"/>
            <w:tcBorders>
              <w:top w:val="nil"/>
              <w:left w:val="nil"/>
              <w:bottom w:val="nil"/>
              <w:right w:val="nil"/>
            </w:tcBorders>
          </w:tcPr>
          <w:p w14:paraId="20180C40"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559AB928"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61236BBF" w14:textId="77777777" w:rsidTr="000A00A9">
        <w:trPr>
          <w:trHeight w:val="20"/>
        </w:trPr>
        <w:tc>
          <w:tcPr>
            <w:tcW w:w="2833" w:type="dxa"/>
            <w:tcBorders>
              <w:top w:val="nil"/>
              <w:left w:val="nil"/>
              <w:bottom w:val="nil"/>
              <w:right w:val="nil"/>
            </w:tcBorders>
          </w:tcPr>
          <w:p w14:paraId="37C88804" w14:textId="567A5820"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Ill </w:t>
            </w:r>
            <w:r w:rsidR="00C74881">
              <w:rPr>
                <w:color w:val="000000"/>
                <w:sz w:val="20"/>
                <w:szCs w:val="20"/>
              </w:rPr>
              <w:t>p</w:t>
            </w:r>
            <w:r w:rsidR="00C74881" w:rsidRPr="00D756B8">
              <w:rPr>
                <w:color w:val="000000"/>
                <w:sz w:val="20"/>
                <w:szCs w:val="20"/>
              </w:rPr>
              <w:t xml:space="preserve">ersons </w:t>
            </w:r>
            <w:r w:rsidR="00C74881" w:rsidRPr="004F5FCB">
              <w:rPr>
                <w:color w:val="000000"/>
                <w:sz w:val="20"/>
                <w:szCs w:val="20"/>
              </w:rPr>
              <w:t>(</w:t>
            </w:r>
            <w:r w:rsidR="00C74881">
              <w:rPr>
                <w:color w:val="000000"/>
                <w:sz w:val="20"/>
                <w:szCs w:val="20"/>
              </w:rPr>
              <w:t>part</w:t>
            </w:r>
            <w:r w:rsidR="00C74881" w:rsidRPr="004F5FCB">
              <w:rPr>
                <w:color w:val="000000"/>
                <w:sz w:val="20"/>
                <w:szCs w:val="20"/>
              </w:rPr>
              <w:t>-time workers)</w:t>
            </w:r>
          </w:p>
        </w:tc>
        <w:tc>
          <w:tcPr>
            <w:tcW w:w="1656" w:type="dxa"/>
            <w:tcBorders>
              <w:top w:val="nil"/>
              <w:left w:val="nil"/>
              <w:bottom w:val="nil"/>
              <w:right w:val="nil"/>
            </w:tcBorders>
          </w:tcPr>
          <w:p w14:paraId="2316DF1E" w14:textId="77777777" w:rsidR="00C74881" w:rsidRPr="00D756B8" w:rsidRDefault="00C74881" w:rsidP="000A00A9">
            <w:pPr>
              <w:rPr>
                <w:sz w:val="20"/>
                <w:szCs w:val="20"/>
              </w:rPr>
            </w:pPr>
            <w:r w:rsidRPr="00D756B8">
              <w:rPr>
                <w:color w:val="000000"/>
                <w:sz w:val="20"/>
                <w:szCs w:val="20"/>
              </w:rPr>
              <w:t>Gamma</w:t>
            </w:r>
          </w:p>
        </w:tc>
        <w:tc>
          <w:tcPr>
            <w:tcW w:w="1251" w:type="dxa"/>
            <w:tcBorders>
              <w:top w:val="nil"/>
              <w:left w:val="nil"/>
              <w:bottom w:val="nil"/>
              <w:right w:val="nil"/>
            </w:tcBorders>
          </w:tcPr>
          <w:p w14:paraId="3C5A05E0" w14:textId="77777777" w:rsidR="00205374" w:rsidRPr="00FA7BF6" w:rsidRDefault="00205374" w:rsidP="000A00A9">
            <w:pPr>
              <w:rPr>
                <w:color w:val="000000"/>
                <w:sz w:val="20"/>
                <w:szCs w:val="20"/>
              </w:rPr>
            </w:pPr>
            <w:r w:rsidRPr="00FA7BF6">
              <w:rPr>
                <w:color w:val="000000"/>
                <w:sz w:val="20"/>
                <w:szCs w:val="20"/>
              </w:rPr>
              <w:sym w:font="Symbol" w:char="F061"/>
            </w:r>
            <w:r w:rsidRPr="00FA7BF6">
              <w:rPr>
                <w:color w:val="000000"/>
                <w:sz w:val="20"/>
                <w:szCs w:val="20"/>
              </w:rPr>
              <w:t xml:space="preserve"> (</w:t>
            </w:r>
            <w:r w:rsidRPr="00FA7BF6">
              <w:rPr>
                <w:color w:val="000000"/>
                <w:sz w:val="20"/>
                <w:szCs w:val="20"/>
              </w:rPr>
              <w:sym w:font="Symbol" w:char="F062"/>
            </w:r>
            <w:r w:rsidRPr="00FA7BF6">
              <w:rPr>
                <w:color w:val="000000"/>
                <w:sz w:val="20"/>
                <w:szCs w:val="20"/>
              </w:rPr>
              <w:t>)</w:t>
            </w:r>
          </w:p>
        </w:tc>
        <w:tc>
          <w:tcPr>
            <w:tcW w:w="1683" w:type="dxa"/>
            <w:tcBorders>
              <w:top w:val="nil"/>
              <w:left w:val="nil"/>
              <w:bottom w:val="nil"/>
              <w:right w:val="nil"/>
            </w:tcBorders>
          </w:tcPr>
          <w:p w14:paraId="3F7A3753" w14:textId="0578EFC7" w:rsidR="00C74881" w:rsidRPr="00D756B8" w:rsidRDefault="00C74881" w:rsidP="000A00A9">
            <w:pPr>
              <w:rPr>
                <w:color w:val="000000"/>
                <w:sz w:val="20"/>
                <w:szCs w:val="20"/>
              </w:rPr>
            </w:pPr>
            <w:r w:rsidRPr="00D756B8">
              <w:rPr>
                <w:color w:val="000000"/>
                <w:sz w:val="20"/>
                <w:szCs w:val="20"/>
              </w:rPr>
              <w:t>$</w:t>
            </w:r>
            <w:r w:rsidRPr="00D756B8">
              <w:rPr>
                <w:sz w:val="20"/>
                <w:szCs w:val="20"/>
              </w:rPr>
              <w:t xml:space="preserve"> </w:t>
            </w:r>
            <w:r w:rsidRPr="00D756B8">
              <w:rPr>
                <w:color w:val="000000"/>
                <w:sz w:val="20"/>
                <w:szCs w:val="20"/>
              </w:rPr>
              <w:t>2.3</w:t>
            </w:r>
            <w:r>
              <w:rPr>
                <w:color w:val="000000"/>
                <w:sz w:val="20"/>
                <w:szCs w:val="20"/>
              </w:rPr>
              <w:t xml:space="preserve">5 </w:t>
            </w:r>
            <w:r w:rsidRPr="00D756B8">
              <w:rPr>
                <w:color w:val="000000"/>
                <w:sz w:val="20"/>
                <w:szCs w:val="20"/>
              </w:rPr>
              <w:t>($75.17)</w:t>
            </w:r>
          </w:p>
        </w:tc>
        <w:tc>
          <w:tcPr>
            <w:tcW w:w="720" w:type="dxa"/>
            <w:tcBorders>
              <w:top w:val="nil"/>
              <w:left w:val="nil"/>
              <w:bottom w:val="nil"/>
              <w:right w:val="nil"/>
            </w:tcBorders>
          </w:tcPr>
          <w:p w14:paraId="4EA9322F"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4BF71668"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13EE28FD" w14:textId="77777777" w:rsidTr="000A00A9">
        <w:trPr>
          <w:trHeight w:val="20"/>
        </w:trPr>
        <w:tc>
          <w:tcPr>
            <w:tcW w:w="2833" w:type="dxa"/>
            <w:tcBorders>
              <w:top w:val="nil"/>
              <w:left w:val="nil"/>
              <w:bottom w:val="nil"/>
              <w:right w:val="nil"/>
            </w:tcBorders>
          </w:tcPr>
          <w:p w14:paraId="26E961AB" w14:textId="2E93AB2D"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Caretakers </w:t>
            </w:r>
            <w:r w:rsidR="00C74881" w:rsidRPr="004F5FCB">
              <w:rPr>
                <w:color w:val="000000"/>
                <w:sz w:val="20"/>
                <w:szCs w:val="20"/>
              </w:rPr>
              <w:t>(full-time workers)</w:t>
            </w:r>
          </w:p>
        </w:tc>
        <w:tc>
          <w:tcPr>
            <w:tcW w:w="1656" w:type="dxa"/>
            <w:tcBorders>
              <w:top w:val="nil"/>
              <w:left w:val="nil"/>
              <w:bottom w:val="nil"/>
              <w:right w:val="nil"/>
            </w:tcBorders>
          </w:tcPr>
          <w:p w14:paraId="6254AA72" w14:textId="77777777" w:rsidR="00C74881" w:rsidRPr="00D756B8" w:rsidRDefault="00C74881" w:rsidP="000A00A9">
            <w:pPr>
              <w:rPr>
                <w:sz w:val="20"/>
                <w:szCs w:val="20"/>
              </w:rPr>
            </w:pPr>
            <w:r w:rsidRPr="00D756B8">
              <w:rPr>
                <w:color w:val="000000"/>
                <w:sz w:val="20"/>
                <w:szCs w:val="20"/>
              </w:rPr>
              <w:t xml:space="preserve"> Logistic Normal</w:t>
            </w:r>
          </w:p>
        </w:tc>
        <w:tc>
          <w:tcPr>
            <w:tcW w:w="1251" w:type="dxa"/>
            <w:tcBorders>
              <w:top w:val="nil"/>
              <w:left w:val="nil"/>
              <w:bottom w:val="nil"/>
              <w:right w:val="nil"/>
            </w:tcBorders>
          </w:tcPr>
          <w:p w14:paraId="54B139AA" w14:textId="77777777" w:rsidR="00205374" w:rsidRPr="00FA7BF6" w:rsidRDefault="00205374" w:rsidP="000A00A9">
            <w:pPr>
              <w:rPr>
                <w:color w:val="000000"/>
                <w:sz w:val="20"/>
                <w:szCs w:val="20"/>
              </w:rPr>
            </w:pPr>
            <w:r w:rsidRPr="00FA7BF6">
              <w:rPr>
                <w:color w:val="000000"/>
                <w:sz w:val="20"/>
                <w:szCs w:val="20"/>
              </w:rPr>
              <w:sym w:font="Symbol" w:char="F06D"/>
            </w:r>
            <w:r w:rsidRPr="00FA7BF6">
              <w:rPr>
                <w:color w:val="000000"/>
                <w:sz w:val="20"/>
                <w:szCs w:val="20"/>
              </w:rPr>
              <w:t xml:space="preserve"> (</w:t>
            </w:r>
            <w:r w:rsidRPr="00FA7BF6">
              <w:rPr>
                <w:color w:val="000000"/>
                <w:sz w:val="20"/>
                <w:szCs w:val="20"/>
              </w:rPr>
              <w:sym w:font="Symbol" w:char="F073"/>
            </w:r>
            <w:r w:rsidRPr="00FA7BF6">
              <w:rPr>
                <w:color w:val="000000"/>
                <w:sz w:val="20"/>
                <w:szCs w:val="20"/>
              </w:rPr>
              <w:t>)</w:t>
            </w:r>
          </w:p>
        </w:tc>
        <w:tc>
          <w:tcPr>
            <w:tcW w:w="1683" w:type="dxa"/>
            <w:tcBorders>
              <w:top w:val="nil"/>
              <w:left w:val="nil"/>
              <w:bottom w:val="nil"/>
              <w:right w:val="nil"/>
            </w:tcBorders>
          </w:tcPr>
          <w:p w14:paraId="651BC2A2" w14:textId="300A08CB" w:rsidR="00C74881" w:rsidRPr="00D756B8" w:rsidRDefault="00C74881" w:rsidP="000A00A9">
            <w:pPr>
              <w:rPr>
                <w:color w:val="000000"/>
                <w:sz w:val="20"/>
                <w:szCs w:val="20"/>
              </w:rPr>
            </w:pPr>
            <w:r w:rsidRPr="00D756B8">
              <w:rPr>
                <w:color w:val="000000"/>
                <w:sz w:val="20"/>
                <w:szCs w:val="20"/>
              </w:rPr>
              <w:t>$769.01($904.82)</w:t>
            </w:r>
          </w:p>
        </w:tc>
        <w:tc>
          <w:tcPr>
            <w:tcW w:w="720" w:type="dxa"/>
            <w:tcBorders>
              <w:top w:val="nil"/>
              <w:left w:val="nil"/>
              <w:bottom w:val="nil"/>
              <w:right w:val="nil"/>
            </w:tcBorders>
          </w:tcPr>
          <w:p w14:paraId="7506BE47"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1EBEAC8C"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7FB667BB" w14:textId="77777777" w:rsidTr="000A00A9">
        <w:trPr>
          <w:trHeight w:val="20"/>
        </w:trPr>
        <w:tc>
          <w:tcPr>
            <w:tcW w:w="2833" w:type="dxa"/>
            <w:tcBorders>
              <w:top w:val="nil"/>
              <w:left w:val="nil"/>
              <w:bottom w:val="nil"/>
              <w:right w:val="nil"/>
            </w:tcBorders>
          </w:tcPr>
          <w:p w14:paraId="32A7393E" w14:textId="721AB83C" w:rsidR="00C74881" w:rsidRPr="00D756B8" w:rsidRDefault="000A00A9" w:rsidP="000A00A9">
            <w:pPr>
              <w:rPr>
                <w:color w:val="000000"/>
                <w:sz w:val="20"/>
                <w:szCs w:val="20"/>
              </w:rPr>
            </w:pPr>
            <w:r>
              <w:rPr>
                <w:color w:val="000000"/>
                <w:sz w:val="20"/>
                <w:szCs w:val="20"/>
              </w:rPr>
              <w:t xml:space="preserve">  </w:t>
            </w:r>
            <w:r w:rsidR="00C74881" w:rsidRPr="00D756B8">
              <w:rPr>
                <w:color w:val="000000"/>
                <w:sz w:val="20"/>
                <w:szCs w:val="20"/>
              </w:rPr>
              <w:t xml:space="preserve">Caretakers </w:t>
            </w:r>
            <w:r w:rsidR="00C74881" w:rsidRPr="004F5FCB">
              <w:rPr>
                <w:color w:val="000000"/>
                <w:sz w:val="20"/>
                <w:szCs w:val="20"/>
              </w:rPr>
              <w:t>(</w:t>
            </w:r>
            <w:r w:rsidR="00C74881">
              <w:rPr>
                <w:color w:val="000000"/>
                <w:sz w:val="20"/>
                <w:szCs w:val="20"/>
              </w:rPr>
              <w:t>part</w:t>
            </w:r>
            <w:r w:rsidR="00C74881" w:rsidRPr="004F5FCB">
              <w:rPr>
                <w:color w:val="000000"/>
                <w:sz w:val="20"/>
                <w:szCs w:val="20"/>
              </w:rPr>
              <w:t>-time workers)</w:t>
            </w:r>
          </w:p>
        </w:tc>
        <w:tc>
          <w:tcPr>
            <w:tcW w:w="1656" w:type="dxa"/>
            <w:tcBorders>
              <w:top w:val="nil"/>
              <w:left w:val="nil"/>
              <w:bottom w:val="nil"/>
              <w:right w:val="nil"/>
            </w:tcBorders>
          </w:tcPr>
          <w:p w14:paraId="544BD65D" w14:textId="77777777" w:rsidR="00C74881" w:rsidRPr="00D756B8" w:rsidRDefault="00C74881" w:rsidP="000A00A9">
            <w:pPr>
              <w:rPr>
                <w:sz w:val="20"/>
                <w:szCs w:val="20"/>
              </w:rPr>
            </w:pPr>
            <w:r w:rsidRPr="00D756B8">
              <w:rPr>
                <w:color w:val="000000"/>
                <w:sz w:val="20"/>
                <w:szCs w:val="20"/>
              </w:rPr>
              <w:t>Logistic Normal</w:t>
            </w:r>
          </w:p>
        </w:tc>
        <w:tc>
          <w:tcPr>
            <w:tcW w:w="1251" w:type="dxa"/>
            <w:tcBorders>
              <w:top w:val="nil"/>
              <w:left w:val="nil"/>
              <w:bottom w:val="nil"/>
              <w:right w:val="nil"/>
            </w:tcBorders>
          </w:tcPr>
          <w:p w14:paraId="02C16AB6" w14:textId="77777777" w:rsidR="00205374" w:rsidRPr="00FA7BF6" w:rsidRDefault="00205374" w:rsidP="000A00A9">
            <w:pPr>
              <w:rPr>
                <w:color w:val="000000"/>
                <w:sz w:val="20"/>
                <w:szCs w:val="20"/>
              </w:rPr>
            </w:pPr>
            <w:r w:rsidRPr="00FA7BF6">
              <w:rPr>
                <w:color w:val="000000"/>
                <w:sz w:val="20"/>
                <w:szCs w:val="20"/>
              </w:rPr>
              <w:sym w:font="Symbol" w:char="F06D"/>
            </w:r>
            <w:r w:rsidRPr="00FA7BF6">
              <w:rPr>
                <w:color w:val="000000"/>
                <w:sz w:val="20"/>
                <w:szCs w:val="20"/>
              </w:rPr>
              <w:t xml:space="preserve"> (</w:t>
            </w:r>
            <w:r w:rsidRPr="00FA7BF6">
              <w:rPr>
                <w:color w:val="000000"/>
                <w:sz w:val="20"/>
                <w:szCs w:val="20"/>
              </w:rPr>
              <w:sym w:font="Symbol" w:char="F073"/>
            </w:r>
            <w:r w:rsidRPr="00FA7BF6">
              <w:rPr>
                <w:color w:val="000000"/>
                <w:sz w:val="20"/>
                <w:szCs w:val="20"/>
              </w:rPr>
              <w:t>)</w:t>
            </w:r>
          </w:p>
        </w:tc>
        <w:tc>
          <w:tcPr>
            <w:tcW w:w="1683" w:type="dxa"/>
            <w:tcBorders>
              <w:top w:val="nil"/>
              <w:left w:val="nil"/>
              <w:bottom w:val="nil"/>
              <w:right w:val="nil"/>
            </w:tcBorders>
          </w:tcPr>
          <w:p w14:paraId="7C6B9BA0" w14:textId="5B92AFF4" w:rsidR="00C74881" w:rsidRPr="00D756B8" w:rsidRDefault="00C74881" w:rsidP="000A00A9">
            <w:pPr>
              <w:rPr>
                <w:color w:val="000000"/>
                <w:sz w:val="20"/>
                <w:szCs w:val="20"/>
              </w:rPr>
            </w:pPr>
            <w:r w:rsidRPr="00D756B8">
              <w:rPr>
                <w:color w:val="000000"/>
                <w:sz w:val="20"/>
                <w:szCs w:val="20"/>
              </w:rPr>
              <w:t>$</w:t>
            </w:r>
            <w:r w:rsidRPr="00D756B8">
              <w:rPr>
                <w:sz w:val="20"/>
                <w:szCs w:val="20"/>
              </w:rPr>
              <w:t xml:space="preserve"> </w:t>
            </w:r>
            <w:r w:rsidRPr="00D756B8">
              <w:rPr>
                <w:color w:val="000000"/>
                <w:sz w:val="20"/>
                <w:szCs w:val="20"/>
              </w:rPr>
              <w:t>384.51 ($452.41)</w:t>
            </w:r>
          </w:p>
        </w:tc>
        <w:tc>
          <w:tcPr>
            <w:tcW w:w="720" w:type="dxa"/>
            <w:tcBorders>
              <w:top w:val="nil"/>
              <w:left w:val="nil"/>
              <w:bottom w:val="nil"/>
              <w:right w:val="nil"/>
            </w:tcBorders>
          </w:tcPr>
          <w:p w14:paraId="473E5444"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3D339A62" w14:textId="77777777" w:rsidR="00C74881" w:rsidRPr="00D756B8" w:rsidRDefault="00C74881" w:rsidP="000A00A9">
            <w:pPr>
              <w:rPr>
                <w:color w:val="000000"/>
                <w:sz w:val="20"/>
                <w:szCs w:val="20"/>
              </w:rPr>
            </w:pPr>
            <w:r w:rsidRPr="00D756B8">
              <w:rPr>
                <w:color w:val="000000"/>
                <w:sz w:val="20"/>
                <w:szCs w:val="20"/>
              </w:rPr>
              <w:t>Household survey</w:t>
            </w:r>
          </w:p>
        </w:tc>
      </w:tr>
      <w:tr w:rsidR="00490593" w:rsidRPr="00D756B8" w14:paraId="2AF55507" w14:textId="77777777" w:rsidTr="000A00A9">
        <w:trPr>
          <w:trHeight w:val="20"/>
        </w:trPr>
        <w:tc>
          <w:tcPr>
            <w:tcW w:w="2833" w:type="dxa"/>
            <w:tcBorders>
              <w:top w:val="nil"/>
              <w:left w:val="nil"/>
              <w:bottom w:val="nil"/>
              <w:right w:val="nil"/>
            </w:tcBorders>
          </w:tcPr>
          <w:p w14:paraId="13B671BD" w14:textId="77777777" w:rsidR="00C74881" w:rsidRPr="00500171" w:rsidRDefault="00C74881" w:rsidP="000A00A9">
            <w:pPr>
              <w:rPr>
                <w:i/>
                <w:color w:val="000000"/>
                <w:sz w:val="20"/>
                <w:szCs w:val="20"/>
              </w:rPr>
            </w:pPr>
            <w:r w:rsidRPr="00500171">
              <w:rPr>
                <w:i/>
                <w:color w:val="000000"/>
                <w:sz w:val="20"/>
                <w:szCs w:val="20"/>
              </w:rPr>
              <w:t xml:space="preserve">Alamosa </w:t>
            </w:r>
            <w:r>
              <w:rPr>
                <w:i/>
                <w:color w:val="000000"/>
                <w:sz w:val="20"/>
                <w:szCs w:val="20"/>
              </w:rPr>
              <w:t>B</w:t>
            </w:r>
            <w:r w:rsidRPr="00500171">
              <w:rPr>
                <w:i/>
                <w:color w:val="000000"/>
                <w:sz w:val="20"/>
                <w:szCs w:val="20"/>
              </w:rPr>
              <w:t>usinesses</w:t>
            </w:r>
          </w:p>
        </w:tc>
        <w:tc>
          <w:tcPr>
            <w:tcW w:w="1656" w:type="dxa"/>
            <w:tcBorders>
              <w:top w:val="nil"/>
              <w:left w:val="nil"/>
              <w:bottom w:val="nil"/>
              <w:right w:val="nil"/>
            </w:tcBorders>
          </w:tcPr>
          <w:p w14:paraId="59361C6D" w14:textId="77777777" w:rsidR="00C74881" w:rsidRPr="00D756B8" w:rsidRDefault="00C74881" w:rsidP="000A00A9">
            <w:pPr>
              <w:rPr>
                <w:color w:val="000000"/>
                <w:sz w:val="20"/>
                <w:szCs w:val="20"/>
              </w:rPr>
            </w:pPr>
            <w:r w:rsidRPr="00D756B8">
              <w:rPr>
                <w:color w:val="000000"/>
                <w:sz w:val="20"/>
                <w:szCs w:val="20"/>
              </w:rPr>
              <w:t>Exponential</w:t>
            </w:r>
          </w:p>
        </w:tc>
        <w:tc>
          <w:tcPr>
            <w:tcW w:w="1251" w:type="dxa"/>
            <w:tcBorders>
              <w:top w:val="nil"/>
              <w:left w:val="nil"/>
              <w:bottom w:val="nil"/>
              <w:right w:val="nil"/>
            </w:tcBorders>
          </w:tcPr>
          <w:p w14:paraId="4515EDF7" w14:textId="77777777" w:rsidR="00205374" w:rsidRPr="00FA7BF6" w:rsidRDefault="00205374" w:rsidP="000A00A9">
            <w:pPr>
              <w:rPr>
                <w:color w:val="000000"/>
                <w:sz w:val="20"/>
                <w:szCs w:val="20"/>
              </w:rPr>
            </w:pPr>
            <w:r w:rsidRPr="00FA7BF6">
              <w:rPr>
                <w:color w:val="000000"/>
                <w:sz w:val="20"/>
                <w:szCs w:val="20"/>
              </w:rPr>
              <w:sym w:font="Symbol" w:char="F062"/>
            </w:r>
          </w:p>
        </w:tc>
        <w:tc>
          <w:tcPr>
            <w:tcW w:w="1683" w:type="dxa"/>
            <w:tcBorders>
              <w:top w:val="nil"/>
              <w:left w:val="nil"/>
              <w:bottom w:val="nil"/>
              <w:right w:val="nil"/>
            </w:tcBorders>
          </w:tcPr>
          <w:p w14:paraId="0BED675B" w14:textId="74FAEB7B" w:rsidR="00C74881" w:rsidRPr="00D756B8" w:rsidRDefault="00C74881" w:rsidP="000A00A9">
            <w:pPr>
              <w:rPr>
                <w:color w:val="000000"/>
                <w:sz w:val="20"/>
                <w:szCs w:val="20"/>
              </w:rPr>
            </w:pPr>
            <w:r w:rsidRPr="00D756B8">
              <w:rPr>
                <w:color w:val="000000"/>
                <w:sz w:val="20"/>
                <w:szCs w:val="20"/>
              </w:rPr>
              <w:t>$11</w:t>
            </w:r>
            <w:r>
              <w:rPr>
                <w:color w:val="000000"/>
                <w:sz w:val="20"/>
                <w:szCs w:val="20"/>
              </w:rPr>
              <w:t>,</w:t>
            </w:r>
            <w:r w:rsidRPr="00D756B8">
              <w:rPr>
                <w:color w:val="000000"/>
                <w:sz w:val="20"/>
                <w:szCs w:val="20"/>
              </w:rPr>
              <w:t>377</w:t>
            </w:r>
          </w:p>
        </w:tc>
        <w:tc>
          <w:tcPr>
            <w:tcW w:w="720" w:type="dxa"/>
            <w:tcBorders>
              <w:top w:val="nil"/>
              <w:left w:val="nil"/>
              <w:bottom w:val="nil"/>
              <w:right w:val="nil"/>
            </w:tcBorders>
          </w:tcPr>
          <w:p w14:paraId="2DA2B4CC"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55FECC6D" w14:textId="77777777" w:rsidR="00C74881" w:rsidRPr="00D756B8" w:rsidRDefault="00C74881" w:rsidP="000A00A9">
            <w:pPr>
              <w:rPr>
                <w:color w:val="000000"/>
                <w:sz w:val="20"/>
                <w:szCs w:val="20"/>
              </w:rPr>
            </w:pPr>
            <w:r w:rsidRPr="00D756B8">
              <w:rPr>
                <w:color w:val="000000"/>
                <w:sz w:val="20"/>
                <w:szCs w:val="20"/>
              </w:rPr>
              <w:t>Business Survey</w:t>
            </w:r>
          </w:p>
        </w:tc>
      </w:tr>
      <w:tr w:rsidR="00490593" w:rsidRPr="00500171" w14:paraId="26A279F5" w14:textId="147126BB" w:rsidTr="000A00A9">
        <w:trPr>
          <w:trHeight w:val="20"/>
        </w:trPr>
        <w:tc>
          <w:tcPr>
            <w:tcW w:w="2833" w:type="dxa"/>
            <w:tcBorders>
              <w:top w:val="nil"/>
              <w:left w:val="nil"/>
              <w:bottom w:val="nil"/>
              <w:right w:val="nil"/>
            </w:tcBorders>
          </w:tcPr>
          <w:p w14:paraId="20CBC8CF" w14:textId="77777777" w:rsidR="00C74881" w:rsidRPr="00500171" w:rsidRDefault="00C74881" w:rsidP="000A00A9">
            <w:pPr>
              <w:rPr>
                <w:i/>
                <w:color w:val="000000"/>
                <w:sz w:val="20"/>
                <w:szCs w:val="20"/>
              </w:rPr>
            </w:pPr>
            <w:r w:rsidRPr="00500171">
              <w:rPr>
                <w:i/>
                <w:color w:val="000000"/>
                <w:sz w:val="20"/>
                <w:szCs w:val="20"/>
              </w:rPr>
              <w:t>Health Insurance Payment Costs</w:t>
            </w:r>
          </w:p>
        </w:tc>
        <w:tc>
          <w:tcPr>
            <w:tcW w:w="1656" w:type="dxa"/>
            <w:tcBorders>
              <w:top w:val="nil"/>
              <w:left w:val="nil"/>
              <w:bottom w:val="nil"/>
              <w:right w:val="nil"/>
            </w:tcBorders>
          </w:tcPr>
          <w:p w14:paraId="44E369D1" w14:textId="77777777" w:rsidR="00C74881" w:rsidRPr="00500171" w:rsidRDefault="00C74881" w:rsidP="000A00A9">
            <w:pPr>
              <w:rPr>
                <w:i/>
                <w:color w:val="000000"/>
                <w:sz w:val="20"/>
                <w:szCs w:val="20"/>
              </w:rPr>
            </w:pPr>
          </w:p>
        </w:tc>
        <w:tc>
          <w:tcPr>
            <w:tcW w:w="1251" w:type="dxa"/>
            <w:tcBorders>
              <w:top w:val="nil"/>
              <w:left w:val="nil"/>
              <w:bottom w:val="nil"/>
              <w:right w:val="nil"/>
            </w:tcBorders>
          </w:tcPr>
          <w:p w14:paraId="635F4EBD" w14:textId="77777777" w:rsidR="00C74881" w:rsidRPr="00500171" w:rsidRDefault="00C74881" w:rsidP="000A00A9">
            <w:pPr>
              <w:rPr>
                <w:i/>
                <w:color w:val="000000"/>
                <w:sz w:val="20"/>
                <w:szCs w:val="20"/>
              </w:rPr>
            </w:pPr>
          </w:p>
        </w:tc>
        <w:tc>
          <w:tcPr>
            <w:tcW w:w="1683" w:type="dxa"/>
            <w:tcBorders>
              <w:top w:val="nil"/>
              <w:left w:val="nil"/>
              <w:bottom w:val="nil"/>
              <w:right w:val="nil"/>
            </w:tcBorders>
          </w:tcPr>
          <w:p w14:paraId="5A5CA45E" w14:textId="77777777" w:rsidR="00C74881" w:rsidRPr="00500171" w:rsidRDefault="00C74881" w:rsidP="000A00A9">
            <w:pPr>
              <w:rPr>
                <w:i/>
                <w:color w:val="000000"/>
                <w:sz w:val="20"/>
                <w:szCs w:val="20"/>
              </w:rPr>
            </w:pPr>
          </w:p>
        </w:tc>
        <w:tc>
          <w:tcPr>
            <w:tcW w:w="720" w:type="dxa"/>
            <w:tcBorders>
              <w:top w:val="nil"/>
              <w:left w:val="nil"/>
              <w:bottom w:val="nil"/>
              <w:right w:val="nil"/>
            </w:tcBorders>
          </w:tcPr>
          <w:p w14:paraId="2F1A7FB8" w14:textId="77777777" w:rsidR="00C74881" w:rsidRPr="00500171" w:rsidRDefault="00C74881" w:rsidP="000A00A9">
            <w:pPr>
              <w:rPr>
                <w:i/>
                <w:color w:val="000000"/>
                <w:sz w:val="20"/>
                <w:szCs w:val="20"/>
              </w:rPr>
            </w:pPr>
          </w:p>
        </w:tc>
        <w:tc>
          <w:tcPr>
            <w:tcW w:w="1652" w:type="dxa"/>
            <w:gridSpan w:val="2"/>
            <w:tcBorders>
              <w:top w:val="nil"/>
              <w:left w:val="nil"/>
              <w:bottom w:val="nil"/>
              <w:right w:val="nil"/>
            </w:tcBorders>
          </w:tcPr>
          <w:p w14:paraId="50934D2B" w14:textId="77777777" w:rsidR="00205374" w:rsidRPr="00500171" w:rsidRDefault="00205374" w:rsidP="000A00A9">
            <w:pPr>
              <w:rPr>
                <w:i/>
                <w:color w:val="000000"/>
                <w:sz w:val="20"/>
                <w:szCs w:val="20"/>
              </w:rPr>
            </w:pPr>
          </w:p>
        </w:tc>
      </w:tr>
      <w:tr w:rsidR="00490593" w:rsidRPr="00D756B8" w14:paraId="32DD736A" w14:textId="77777777" w:rsidTr="000A00A9">
        <w:trPr>
          <w:trHeight w:val="20"/>
        </w:trPr>
        <w:tc>
          <w:tcPr>
            <w:tcW w:w="2833" w:type="dxa"/>
            <w:tcBorders>
              <w:top w:val="nil"/>
              <w:left w:val="nil"/>
              <w:bottom w:val="nil"/>
              <w:right w:val="nil"/>
            </w:tcBorders>
          </w:tcPr>
          <w:p w14:paraId="422D63C0" w14:textId="061ABC4D" w:rsidR="00C74881" w:rsidRPr="00D756B8" w:rsidRDefault="000A00A9" w:rsidP="000A00A9">
            <w:pPr>
              <w:rPr>
                <w:color w:val="000000"/>
                <w:sz w:val="20"/>
                <w:szCs w:val="20"/>
              </w:rPr>
            </w:pPr>
            <w:r>
              <w:rPr>
                <w:color w:val="000000"/>
                <w:sz w:val="20"/>
                <w:szCs w:val="20"/>
              </w:rPr>
              <w:t xml:space="preserve">  </w:t>
            </w:r>
            <w:r w:rsidR="00C74881" w:rsidRPr="00CA0921">
              <w:rPr>
                <w:color w:val="000000"/>
                <w:sz w:val="20"/>
                <w:szCs w:val="20"/>
              </w:rPr>
              <w:t>Doctor</w:t>
            </w:r>
            <w:r w:rsidR="00C74881">
              <w:rPr>
                <w:color w:val="000000"/>
                <w:sz w:val="20"/>
                <w:szCs w:val="20"/>
              </w:rPr>
              <w:t>’s</w:t>
            </w:r>
            <w:r w:rsidR="00C74881" w:rsidRPr="00CA0921">
              <w:rPr>
                <w:color w:val="000000"/>
                <w:sz w:val="20"/>
                <w:szCs w:val="20"/>
              </w:rPr>
              <w:t xml:space="preserve"> office visit</w:t>
            </w:r>
            <w:r w:rsidR="00C74881">
              <w:rPr>
                <w:color w:val="000000"/>
                <w:sz w:val="20"/>
                <w:szCs w:val="20"/>
              </w:rPr>
              <w:t>s</w:t>
            </w:r>
          </w:p>
        </w:tc>
        <w:tc>
          <w:tcPr>
            <w:tcW w:w="1656" w:type="dxa"/>
            <w:tcBorders>
              <w:top w:val="nil"/>
              <w:left w:val="nil"/>
              <w:bottom w:val="nil"/>
              <w:right w:val="nil"/>
            </w:tcBorders>
          </w:tcPr>
          <w:p w14:paraId="62589BFB" w14:textId="77777777" w:rsidR="00C74881" w:rsidRPr="00D756B8" w:rsidRDefault="00C74881" w:rsidP="000A00A9">
            <w:pPr>
              <w:rPr>
                <w:color w:val="000000"/>
                <w:sz w:val="20"/>
                <w:szCs w:val="20"/>
              </w:rPr>
            </w:pPr>
            <w:r w:rsidRPr="00D756B8">
              <w:rPr>
                <w:color w:val="000000"/>
                <w:sz w:val="20"/>
                <w:szCs w:val="20"/>
              </w:rPr>
              <w:t>Logistic Normal</w:t>
            </w:r>
            <w:r w:rsidRPr="00BF2CDB">
              <w:rPr>
                <w:b/>
                <w:bCs/>
                <w:sz w:val="18"/>
                <w:szCs w:val="18"/>
                <w:vertAlign w:val="superscript"/>
              </w:rPr>
              <w:t>‡</w:t>
            </w:r>
          </w:p>
        </w:tc>
        <w:tc>
          <w:tcPr>
            <w:tcW w:w="1251" w:type="dxa"/>
            <w:tcBorders>
              <w:top w:val="nil"/>
              <w:left w:val="nil"/>
              <w:bottom w:val="nil"/>
              <w:right w:val="nil"/>
            </w:tcBorders>
          </w:tcPr>
          <w:p w14:paraId="7C13A4B4" w14:textId="77777777" w:rsidR="00205374" w:rsidRPr="00FA7BF6" w:rsidRDefault="00205374" w:rsidP="000A00A9">
            <w:pPr>
              <w:rPr>
                <w:color w:val="000000"/>
                <w:sz w:val="20"/>
                <w:szCs w:val="20"/>
              </w:rPr>
            </w:pPr>
            <w:r w:rsidRPr="00FA7BF6">
              <w:rPr>
                <w:color w:val="000000"/>
                <w:sz w:val="20"/>
                <w:szCs w:val="20"/>
              </w:rPr>
              <w:sym w:font="Symbol" w:char="F06D"/>
            </w:r>
            <w:r w:rsidRPr="00FA7BF6">
              <w:rPr>
                <w:color w:val="000000"/>
                <w:sz w:val="20"/>
                <w:szCs w:val="20"/>
              </w:rPr>
              <w:t xml:space="preserve"> (</w:t>
            </w:r>
            <w:r w:rsidRPr="00FA7BF6">
              <w:rPr>
                <w:color w:val="000000"/>
                <w:sz w:val="20"/>
                <w:szCs w:val="20"/>
              </w:rPr>
              <w:sym w:font="Symbol" w:char="F073"/>
            </w:r>
            <w:r w:rsidRPr="00FA7BF6">
              <w:rPr>
                <w:color w:val="000000"/>
                <w:sz w:val="20"/>
                <w:szCs w:val="20"/>
              </w:rPr>
              <w:t>)</w:t>
            </w:r>
          </w:p>
        </w:tc>
        <w:tc>
          <w:tcPr>
            <w:tcW w:w="1683" w:type="dxa"/>
            <w:tcBorders>
              <w:top w:val="nil"/>
              <w:left w:val="nil"/>
              <w:bottom w:val="nil"/>
              <w:right w:val="nil"/>
            </w:tcBorders>
          </w:tcPr>
          <w:p w14:paraId="7C64E736" w14:textId="2D4C3C2C" w:rsidR="00C74881" w:rsidRPr="00D756B8" w:rsidRDefault="00C74881" w:rsidP="000A00A9">
            <w:pPr>
              <w:rPr>
                <w:color w:val="000000"/>
                <w:sz w:val="20"/>
                <w:szCs w:val="20"/>
              </w:rPr>
            </w:pPr>
            <w:r w:rsidRPr="004F5FCB">
              <w:rPr>
                <w:color w:val="000000"/>
                <w:sz w:val="20"/>
                <w:szCs w:val="20"/>
              </w:rPr>
              <w:t>$129 ($134)</w:t>
            </w:r>
          </w:p>
        </w:tc>
        <w:tc>
          <w:tcPr>
            <w:tcW w:w="720" w:type="dxa"/>
            <w:tcBorders>
              <w:top w:val="nil"/>
              <w:left w:val="nil"/>
              <w:bottom w:val="nil"/>
              <w:right w:val="nil"/>
            </w:tcBorders>
          </w:tcPr>
          <w:p w14:paraId="46070C8F"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1779B33A" w14:textId="77777777" w:rsidR="00C74881" w:rsidRPr="00D756B8" w:rsidRDefault="00C74881" w:rsidP="000A00A9">
            <w:pPr>
              <w:rPr>
                <w:color w:val="000000"/>
                <w:sz w:val="20"/>
                <w:szCs w:val="20"/>
              </w:rPr>
            </w:pPr>
            <w:r>
              <w:rPr>
                <w:color w:val="000000"/>
                <w:sz w:val="20"/>
                <w:szCs w:val="20"/>
              </w:rPr>
              <w:t>Local</w:t>
            </w:r>
            <w:r w:rsidRPr="00D756B8">
              <w:rPr>
                <w:color w:val="000000"/>
                <w:sz w:val="20"/>
                <w:szCs w:val="20"/>
              </w:rPr>
              <w:t xml:space="preserve"> </w:t>
            </w:r>
            <w:r>
              <w:rPr>
                <w:color w:val="000000"/>
                <w:sz w:val="20"/>
                <w:szCs w:val="20"/>
              </w:rPr>
              <w:t>hospital</w:t>
            </w:r>
          </w:p>
        </w:tc>
      </w:tr>
      <w:tr w:rsidR="00490593" w:rsidRPr="00D756B8" w14:paraId="64598306" w14:textId="77777777" w:rsidTr="000A00A9">
        <w:trPr>
          <w:trHeight w:val="20"/>
        </w:trPr>
        <w:tc>
          <w:tcPr>
            <w:tcW w:w="2833" w:type="dxa"/>
            <w:tcBorders>
              <w:top w:val="nil"/>
              <w:left w:val="nil"/>
              <w:bottom w:val="nil"/>
              <w:right w:val="nil"/>
            </w:tcBorders>
          </w:tcPr>
          <w:p w14:paraId="74A17DF3" w14:textId="4AB69C08" w:rsidR="00C74881" w:rsidRPr="00D756B8" w:rsidRDefault="000A00A9" w:rsidP="000A00A9">
            <w:pPr>
              <w:rPr>
                <w:color w:val="000000"/>
                <w:sz w:val="20"/>
                <w:szCs w:val="20"/>
              </w:rPr>
            </w:pPr>
            <w:r>
              <w:rPr>
                <w:color w:val="000000"/>
                <w:sz w:val="20"/>
                <w:szCs w:val="20"/>
              </w:rPr>
              <w:t xml:space="preserve">  </w:t>
            </w:r>
            <w:r w:rsidR="00C74881">
              <w:rPr>
                <w:color w:val="000000"/>
                <w:sz w:val="20"/>
                <w:szCs w:val="20"/>
              </w:rPr>
              <w:t>Emergency room</w:t>
            </w:r>
            <w:r w:rsidR="00C74881" w:rsidRPr="00C65C56">
              <w:rPr>
                <w:color w:val="000000"/>
                <w:sz w:val="20"/>
                <w:szCs w:val="20"/>
              </w:rPr>
              <w:t xml:space="preserve"> visit</w:t>
            </w:r>
          </w:p>
        </w:tc>
        <w:tc>
          <w:tcPr>
            <w:tcW w:w="1656" w:type="dxa"/>
            <w:tcBorders>
              <w:top w:val="nil"/>
              <w:left w:val="nil"/>
              <w:bottom w:val="nil"/>
              <w:right w:val="nil"/>
            </w:tcBorders>
          </w:tcPr>
          <w:p w14:paraId="7269C850" w14:textId="77777777" w:rsidR="00C74881" w:rsidRPr="00D756B8" w:rsidRDefault="00C74881" w:rsidP="000A00A9">
            <w:pPr>
              <w:rPr>
                <w:color w:val="000000"/>
                <w:sz w:val="20"/>
                <w:szCs w:val="20"/>
              </w:rPr>
            </w:pPr>
            <w:r w:rsidRPr="00D756B8">
              <w:rPr>
                <w:color w:val="000000"/>
                <w:sz w:val="20"/>
                <w:szCs w:val="20"/>
              </w:rPr>
              <w:t>Logistic Normal</w:t>
            </w:r>
            <w:r w:rsidRPr="00BF2CDB">
              <w:rPr>
                <w:b/>
                <w:bCs/>
                <w:sz w:val="18"/>
                <w:szCs w:val="18"/>
                <w:vertAlign w:val="superscript"/>
              </w:rPr>
              <w:t>‡</w:t>
            </w:r>
          </w:p>
        </w:tc>
        <w:tc>
          <w:tcPr>
            <w:tcW w:w="1251" w:type="dxa"/>
            <w:tcBorders>
              <w:top w:val="nil"/>
              <w:left w:val="nil"/>
              <w:bottom w:val="nil"/>
              <w:right w:val="nil"/>
            </w:tcBorders>
          </w:tcPr>
          <w:p w14:paraId="14F39356" w14:textId="77777777" w:rsidR="00205374" w:rsidRPr="00FA7BF6" w:rsidRDefault="00205374" w:rsidP="000A00A9">
            <w:pPr>
              <w:rPr>
                <w:color w:val="000000"/>
                <w:sz w:val="20"/>
                <w:szCs w:val="20"/>
              </w:rPr>
            </w:pPr>
            <w:r w:rsidRPr="00FA7BF6">
              <w:rPr>
                <w:color w:val="000000"/>
                <w:sz w:val="20"/>
                <w:szCs w:val="20"/>
              </w:rPr>
              <w:sym w:font="Symbol" w:char="F06D"/>
            </w:r>
            <w:r w:rsidRPr="00FA7BF6">
              <w:rPr>
                <w:color w:val="000000"/>
                <w:sz w:val="20"/>
                <w:szCs w:val="20"/>
              </w:rPr>
              <w:t xml:space="preserve"> (</w:t>
            </w:r>
            <w:r w:rsidRPr="00FA7BF6">
              <w:rPr>
                <w:color w:val="000000"/>
                <w:sz w:val="20"/>
                <w:szCs w:val="20"/>
              </w:rPr>
              <w:sym w:font="Symbol" w:char="F073"/>
            </w:r>
            <w:r w:rsidRPr="00FA7BF6">
              <w:rPr>
                <w:color w:val="000000"/>
                <w:sz w:val="20"/>
                <w:szCs w:val="20"/>
              </w:rPr>
              <w:t>)</w:t>
            </w:r>
          </w:p>
        </w:tc>
        <w:tc>
          <w:tcPr>
            <w:tcW w:w="1683" w:type="dxa"/>
            <w:tcBorders>
              <w:top w:val="nil"/>
              <w:left w:val="nil"/>
              <w:bottom w:val="nil"/>
              <w:right w:val="nil"/>
            </w:tcBorders>
          </w:tcPr>
          <w:p w14:paraId="5F369AA0" w14:textId="579B9F69" w:rsidR="00C74881" w:rsidRPr="00D756B8" w:rsidRDefault="00C74881" w:rsidP="000A00A9">
            <w:pPr>
              <w:rPr>
                <w:color w:val="000000"/>
                <w:sz w:val="20"/>
                <w:szCs w:val="20"/>
              </w:rPr>
            </w:pPr>
            <w:r>
              <w:rPr>
                <w:color w:val="000000"/>
                <w:sz w:val="20"/>
                <w:szCs w:val="20"/>
              </w:rPr>
              <w:t>$</w:t>
            </w:r>
            <w:r w:rsidRPr="004F5FCB">
              <w:rPr>
                <w:color w:val="000000"/>
                <w:sz w:val="20"/>
                <w:szCs w:val="20"/>
              </w:rPr>
              <w:t>693 ($874)</w:t>
            </w:r>
          </w:p>
        </w:tc>
        <w:tc>
          <w:tcPr>
            <w:tcW w:w="720" w:type="dxa"/>
            <w:tcBorders>
              <w:top w:val="nil"/>
              <w:left w:val="nil"/>
              <w:bottom w:val="nil"/>
              <w:right w:val="nil"/>
            </w:tcBorders>
          </w:tcPr>
          <w:p w14:paraId="4CD6C5D0"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nil"/>
              <w:right w:val="nil"/>
            </w:tcBorders>
          </w:tcPr>
          <w:p w14:paraId="666FA6A9" w14:textId="77777777" w:rsidR="00C74881" w:rsidRPr="00D756B8" w:rsidRDefault="00C74881" w:rsidP="000A00A9">
            <w:pPr>
              <w:rPr>
                <w:color w:val="000000"/>
                <w:sz w:val="20"/>
                <w:szCs w:val="20"/>
              </w:rPr>
            </w:pPr>
            <w:r w:rsidRPr="00412AC0">
              <w:rPr>
                <w:color w:val="000000"/>
                <w:sz w:val="20"/>
                <w:szCs w:val="20"/>
              </w:rPr>
              <w:t>Local hospital</w:t>
            </w:r>
          </w:p>
        </w:tc>
      </w:tr>
      <w:tr w:rsidR="00490593" w:rsidRPr="00D756B8" w14:paraId="034DC10B" w14:textId="77777777" w:rsidTr="000A00A9">
        <w:trPr>
          <w:trHeight w:val="20"/>
        </w:trPr>
        <w:tc>
          <w:tcPr>
            <w:tcW w:w="2833" w:type="dxa"/>
            <w:tcBorders>
              <w:top w:val="nil"/>
              <w:left w:val="nil"/>
              <w:bottom w:val="single" w:sz="4" w:space="0" w:color="auto"/>
              <w:right w:val="nil"/>
            </w:tcBorders>
          </w:tcPr>
          <w:p w14:paraId="59047105" w14:textId="5A8CB260" w:rsidR="00C74881" w:rsidRPr="00D756B8" w:rsidRDefault="000A00A9" w:rsidP="000A00A9">
            <w:pPr>
              <w:rPr>
                <w:color w:val="000000"/>
                <w:sz w:val="20"/>
                <w:szCs w:val="20"/>
              </w:rPr>
            </w:pPr>
            <w:r>
              <w:rPr>
                <w:color w:val="000000"/>
                <w:sz w:val="20"/>
                <w:szCs w:val="20"/>
              </w:rPr>
              <w:t xml:space="preserve">  </w:t>
            </w:r>
            <w:r w:rsidR="00C74881">
              <w:rPr>
                <w:color w:val="000000"/>
                <w:sz w:val="20"/>
                <w:szCs w:val="20"/>
              </w:rPr>
              <w:t>Hospitalization</w:t>
            </w:r>
          </w:p>
        </w:tc>
        <w:tc>
          <w:tcPr>
            <w:tcW w:w="1656" w:type="dxa"/>
            <w:tcBorders>
              <w:top w:val="nil"/>
              <w:left w:val="nil"/>
              <w:bottom w:val="single" w:sz="4" w:space="0" w:color="auto"/>
              <w:right w:val="nil"/>
            </w:tcBorders>
          </w:tcPr>
          <w:p w14:paraId="1A709F9D" w14:textId="77777777" w:rsidR="00C74881" w:rsidRPr="00D756B8" w:rsidRDefault="00C74881" w:rsidP="000A00A9">
            <w:pPr>
              <w:rPr>
                <w:color w:val="000000"/>
                <w:sz w:val="20"/>
                <w:szCs w:val="20"/>
              </w:rPr>
            </w:pPr>
            <w:r w:rsidRPr="00D756B8">
              <w:rPr>
                <w:color w:val="000000"/>
                <w:sz w:val="20"/>
                <w:szCs w:val="20"/>
              </w:rPr>
              <w:t>Logistic Normal</w:t>
            </w:r>
            <w:r w:rsidRPr="00BF2CDB">
              <w:rPr>
                <w:b/>
                <w:bCs/>
                <w:sz w:val="18"/>
                <w:szCs w:val="18"/>
                <w:vertAlign w:val="superscript"/>
              </w:rPr>
              <w:t>‡</w:t>
            </w:r>
          </w:p>
        </w:tc>
        <w:tc>
          <w:tcPr>
            <w:tcW w:w="1251" w:type="dxa"/>
            <w:tcBorders>
              <w:top w:val="nil"/>
              <w:left w:val="nil"/>
              <w:bottom w:val="single" w:sz="4" w:space="0" w:color="auto"/>
              <w:right w:val="nil"/>
            </w:tcBorders>
          </w:tcPr>
          <w:p w14:paraId="2BAA8D35" w14:textId="77777777" w:rsidR="00205374" w:rsidRPr="00FA7BF6" w:rsidRDefault="00205374" w:rsidP="000A00A9">
            <w:pPr>
              <w:rPr>
                <w:color w:val="000000"/>
                <w:sz w:val="20"/>
                <w:szCs w:val="20"/>
              </w:rPr>
            </w:pPr>
            <w:r w:rsidRPr="00FA7BF6">
              <w:rPr>
                <w:color w:val="000000"/>
                <w:sz w:val="20"/>
                <w:szCs w:val="20"/>
              </w:rPr>
              <w:sym w:font="Symbol" w:char="F06D"/>
            </w:r>
            <w:r w:rsidRPr="00FA7BF6">
              <w:rPr>
                <w:color w:val="000000"/>
                <w:sz w:val="20"/>
                <w:szCs w:val="20"/>
              </w:rPr>
              <w:t xml:space="preserve"> (</w:t>
            </w:r>
            <w:r w:rsidRPr="00FA7BF6">
              <w:rPr>
                <w:color w:val="000000"/>
                <w:sz w:val="20"/>
                <w:szCs w:val="20"/>
              </w:rPr>
              <w:sym w:font="Symbol" w:char="F073"/>
            </w:r>
            <w:r w:rsidRPr="00FA7BF6">
              <w:rPr>
                <w:color w:val="000000"/>
                <w:sz w:val="20"/>
                <w:szCs w:val="20"/>
              </w:rPr>
              <w:t>)</w:t>
            </w:r>
          </w:p>
        </w:tc>
        <w:tc>
          <w:tcPr>
            <w:tcW w:w="1683" w:type="dxa"/>
            <w:tcBorders>
              <w:top w:val="nil"/>
              <w:left w:val="nil"/>
              <w:bottom w:val="single" w:sz="4" w:space="0" w:color="auto"/>
              <w:right w:val="nil"/>
            </w:tcBorders>
          </w:tcPr>
          <w:p w14:paraId="6DA818DB" w14:textId="1FBFA72E" w:rsidR="00C74881" w:rsidRPr="00D756B8" w:rsidRDefault="00C74881" w:rsidP="000A00A9">
            <w:pPr>
              <w:rPr>
                <w:color w:val="000000"/>
                <w:sz w:val="20"/>
                <w:szCs w:val="20"/>
              </w:rPr>
            </w:pPr>
            <w:r>
              <w:rPr>
                <w:color w:val="000000"/>
                <w:sz w:val="20"/>
                <w:szCs w:val="20"/>
              </w:rPr>
              <w:t>$</w:t>
            </w:r>
            <w:r w:rsidRPr="004F5FCB">
              <w:rPr>
                <w:color w:val="000000"/>
                <w:sz w:val="20"/>
                <w:szCs w:val="20"/>
              </w:rPr>
              <w:t>7</w:t>
            </w:r>
            <w:r>
              <w:rPr>
                <w:color w:val="000000"/>
                <w:sz w:val="20"/>
                <w:szCs w:val="20"/>
              </w:rPr>
              <w:t>,</w:t>
            </w:r>
            <w:r w:rsidRPr="004F5FCB">
              <w:rPr>
                <w:color w:val="000000"/>
                <w:sz w:val="20"/>
                <w:szCs w:val="20"/>
              </w:rPr>
              <w:t>011</w:t>
            </w:r>
            <w:r>
              <w:rPr>
                <w:color w:val="000000"/>
                <w:sz w:val="20"/>
                <w:szCs w:val="20"/>
              </w:rPr>
              <w:t xml:space="preserve"> ($</w:t>
            </w:r>
            <w:r w:rsidRPr="004F5FCB">
              <w:rPr>
                <w:color w:val="000000"/>
                <w:sz w:val="20"/>
                <w:szCs w:val="20"/>
              </w:rPr>
              <w:t>6</w:t>
            </w:r>
            <w:r>
              <w:rPr>
                <w:color w:val="000000"/>
                <w:sz w:val="20"/>
                <w:szCs w:val="20"/>
              </w:rPr>
              <w:t>,</w:t>
            </w:r>
            <w:r w:rsidRPr="004F5FCB">
              <w:rPr>
                <w:color w:val="000000"/>
                <w:sz w:val="20"/>
                <w:szCs w:val="20"/>
              </w:rPr>
              <w:t>241</w:t>
            </w:r>
            <w:r>
              <w:rPr>
                <w:color w:val="000000"/>
                <w:sz w:val="20"/>
                <w:szCs w:val="20"/>
              </w:rPr>
              <w:t>)</w:t>
            </w:r>
          </w:p>
        </w:tc>
        <w:tc>
          <w:tcPr>
            <w:tcW w:w="720" w:type="dxa"/>
            <w:tcBorders>
              <w:top w:val="nil"/>
              <w:left w:val="nil"/>
              <w:bottom w:val="single" w:sz="4" w:space="0" w:color="auto"/>
              <w:right w:val="nil"/>
            </w:tcBorders>
          </w:tcPr>
          <w:p w14:paraId="64CE8D0E" w14:textId="77777777" w:rsidR="00C74881" w:rsidRPr="00D756B8" w:rsidRDefault="00C74881" w:rsidP="000A00A9">
            <w:pPr>
              <w:rPr>
                <w:color w:val="000000"/>
                <w:sz w:val="20"/>
                <w:szCs w:val="20"/>
              </w:rPr>
            </w:pPr>
            <w:r w:rsidRPr="00D756B8">
              <w:rPr>
                <w:color w:val="000000"/>
                <w:sz w:val="20"/>
                <w:szCs w:val="20"/>
              </w:rPr>
              <w:t>0-∞</w:t>
            </w:r>
          </w:p>
        </w:tc>
        <w:tc>
          <w:tcPr>
            <w:tcW w:w="1652" w:type="dxa"/>
            <w:gridSpan w:val="2"/>
            <w:tcBorders>
              <w:top w:val="nil"/>
              <w:left w:val="nil"/>
              <w:bottom w:val="single" w:sz="4" w:space="0" w:color="auto"/>
              <w:right w:val="nil"/>
            </w:tcBorders>
          </w:tcPr>
          <w:p w14:paraId="630649E5" w14:textId="77777777" w:rsidR="00C74881" w:rsidRPr="00D756B8" w:rsidRDefault="00C74881" w:rsidP="000A00A9">
            <w:pPr>
              <w:rPr>
                <w:color w:val="000000"/>
                <w:sz w:val="20"/>
                <w:szCs w:val="20"/>
              </w:rPr>
            </w:pPr>
            <w:r w:rsidRPr="00412AC0">
              <w:rPr>
                <w:color w:val="000000"/>
                <w:sz w:val="20"/>
                <w:szCs w:val="20"/>
              </w:rPr>
              <w:t>Local hospital</w:t>
            </w:r>
          </w:p>
        </w:tc>
      </w:tr>
    </w:tbl>
    <w:p w14:paraId="3EC9DB9C" w14:textId="77777777" w:rsidR="000A00A9" w:rsidRPr="00CF272B" w:rsidRDefault="000A00A9" w:rsidP="000A00A9">
      <w:pPr>
        <w:rPr>
          <w:bCs/>
          <w:sz w:val="18"/>
          <w:szCs w:val="18"/>
        </w:rPr>
      </w:pPr>
      <w:r w:rsidRPr="003D5896">
        <w:rPr>
          <w:bCs/>
          <w:sz w:val="18"/>
          <w:szCs w:val="18"/>
          <w:vertAlign w:val="superscript"/>
        </w:rPr>
        <w:t>*</w:t>
      </w:r>
      <w:r w:rsidRPr="00CF272B">
        <w:rPr>
          <w:bCs/>
          <w:sz w:val="18"/>
          <w:szCs w:val="18"/>
        </w:rPr>
        <w:t xml:space="preserve"> </w:t>
      </w:r>
      <w:r w:rsidRPr="003D5896">
        <w:rPr>
          <w:sz w:val="18"/>
          <w:szCs w:val="18"/>
        </w:rPr>
        <w:sym w:font="Symbol" w:char="F06D"/>
      </w:r>
      <w:r w:rsidRPr="003D5896">
        <w:rPr>
          <w:color w:val="000000"/>
          <w:sz w:val="18"/>
          <w:szCs w:val="18"/>
        </w:rPr>
        <w:t xml:space="preserve"> (</w:t>
      </w:r>
      <w:r w:rsidRPr="003D5896">
        <w:rPr>
          <w:sz w:val="18"/>
          <w:szCs w:val="18"/>
        </w:rPr>
        <w:sym w:font="Symbol" w:char="F073"/>
      </w:r>
      <w:r w:rsidRPr="003D5896">
        <w:rPr>
          <w:color w:val="000000"/>
          <w:sz w:val="18"/>
          <w:szCs w:val="18"/>
        </w:rPr>
        <w:t xml:space="preserve">) refer to the Mean (SD) of a logistic normal, </w:t>
      </w:r>
      <w:r w:rsidRPr="003D5896">
        <w:rPr>
          <w:sz w:val="18"/>
          <w:szCs w:val="18"/>
        </w:rPr>
        <w:sym w:font="Symbol" w:char="F061"/>
      </w:r>
      <w:r w:rsidRPr="003D5896">
        <w:rPr>
          <w:color w:val="000000"/>
          <w:sz w:val="18"/>
          <w:szCs w:val="18"/>
        </w:rPr>
        <w:t xml:space="preserve"> (</w:t>
      </w:r>
      <w:r w:rsidRPr="003D5896">
        <w:rPr>
          <w:sz w:val="18"/>
          <w:szCs w:val="18"/>
        </w:rPr>
        <w:sym w:font="Symbol" w:char="F062"/>
      </w:r>
      <w:r w:rsidRPr="003D5896">
        <w:rPr>
          <w:color w:val="000000"/>
          <w:sz w:val="18"/>
          <w:szCs w:val="18"/>
        </w:rPr>
        <w:t xml:space="preserve">) refer to the Alpha and beta of a gamma distribution and </w:t>
      </w:r>
      <w:r w:rsidRPr="003D5896">
        <w:rPr>
          <w:sz w:val="18"/>
          <w:szCs w:val="18"/>
        </w:rPr>
        <w:sym w:font="Symbol" w:char="F062"/>
      </w:r>
      <w:r w:rsidRPr="003D5896">
        <w:rPr>
          <w:color w:val="000000"/>
          <w:sz w:val="18"/>
          <w:szCs w:val="18"/>
        </w:rPr>
        <w:t xml:space="preserve"> refers to the beta of an exponential distribution.</w:t>
      </w:r>
    </w:p>
    <w:p w14:paraId="60FACFBA" w14:textId="77777777" w:rsidR="000A00A9" w:rsidRPr="00CF272B" w:rsidRDefault="000A00A9" w:rsidP="000A00A9">
      <w:pPr>
        <w:rPr>
          <w:bCs/>
          <w:sz w:val="18"/>
          <w:szCs w:val="18"/>
        </w:rPr>
      </w:pPr>
      <w:r w:rsidRPr="003D5896">
        <w:rPr>
          <w:bCs/>
          <w:sz w:val="18"/>
          <w:szCs w:val="18"/>
          <w:vertAlign w:val="superscript"/>
        </w:rPr>
        <w:t>†</w:t>
      </w:r>
      <w:r w:rsidRPr="00412243">
        <w:rPr>
          <w:color w:val="000000"/>
          <w:sz w:val="18"/>
          <w:szCs w:val="20"/>
        </w:rPr>
        <w:t xml:space="preserve"> 95</w:t>
      </w:r>
      <w:r w:rsidRPr="00412243">
        <w:rPr>
          <w:color w:val="000000"/>
          <w:sz w:val="18"/>
          <w:szCs w:val="20"/>
          <w:vertAlign w:val="superscript"/>
        </w:rPr>
        <w:t xml:space="preserve"> </w:t>
      </w:r>
      <w:r w:rsidRPr="00412243">
        <w:rPr>
          <w:color w:val="000000"/>
          <w:sz w:val="18"/>
          <w:szCs w:val="20"/>
        </w:rPr>
        <w:t>% of inputs in the simulations were within the maximum value recorded in the survey</w:t>
      </w:r>
    </w:p>
    <w:p w14:paraId="2B0375C5" w14:textId="11000D88" w:rsidR="000A00A9" w:rsidRDefault="000A00A9" w:rsidP="000A00A9">
      <w:pPr>
        <w:rPr>
          <w:bCs/>
          <w:sz w:val="18"/>
          <w:szCs w:val="18"/>
        </w:rPr>
      </w:pPr>
      <w:r w:rsidRPr="00CF272B">
        <w:rPr>
          <w:bCs/>
          <w:color w:val="000000"/>
          <w:sz w:val="18"/>
          <w:szCs w:val="18"/>
        </w:rPr>
        <w:t>‡</w:t>
      </w:r>
      <w:r w:rsidRPr="004E57E3">
        <w:rPr>
          <w:color w:val="000000"/>
          <w:sz w:val="18"/>
          <w:szCs w:val="18"/>
        </w:rPr>
        <w:t xml:space="preserve"> </w:t>
      </w:r>
      <w:r w:rsidRPr="00CF272B">
        <w:rPr>
          <w:bCs/>
          <w:sz w:val="18"/>
          <w:szCs w:val="18"/>
        </w:rPr>
        <w:t>Assumed distribution, not derived through “Fit Distribution to Data” function</w:t>
      </w:r>
    </w:p>
    <w:p w14:paraId="4A13D0A7" w14:textId="77777777" w:rsidR="000A00A9" w:rsidRDefault="000A00A9" w:rsidP="000A00A9">
      <w:pPr>
        <w:rPr>
          <w:bCs/>
          <w:sz w:val="18"/>
          <w:szCs w:val="18"/>
        </w:rPr>
      </w:pPr>
    </w:p>
    <w:p w14:paraId="753883FC" w14:textId="1418E0ED" w:rsidR="000A00A9" w:rsidRDefault="000A00A9" w:rsidP="000A00A9">
      <w:r w:rsidRPr="006A37F6">
        <w:rPr>
          <w:b/>
          <w:color w:val="000000"/>
        </w:rPr>
        <w:t xml:space="preserve">Table </w:t>
      </w:r>
      <w:r w:rsidR="00E91ABA">
        <w:rPr>
          <w:b/>
          <w:color w:val="000000"/>
        </w:rPr>
        <w:t>S4</w:t>
      </w:r>
      <w:r w:rsidRPr="006A37F6">
        <w:rPr>
          <w:b/>
          <w:color w:val="000000"/>
        </w:rPr>
        <w:t xml:space="preserve">: </w:t>
      </w:r>
      <w:r>
        <w:rPr>
          <w:b/>
          <w:color w:val="000000"/>
        </w:rPr>
        <w:t>Comparison of household survey respondents to census data</w:t>
      </w:r>
    </w:p>
    <w:tbl>
      <w:tblPr>
        <w:tblW w:w="9288" w:type="dxa"/>
        <w:tblLook w:val="04A0" w:firstRow="1" w:lastRow="0" w:firstColumn="1" w:lastColumn="0" w:noHBand="0" w:noVBand="1"/>
      </w:tblPr>
      <w:tblGrid>
        <w:gridCol w:w="2988"/>
        <w:gridCol w:w="2610"/>
        <w:gridCol w:w="2880"/>
        <w:gridCol w:w="810"/>
      </w:tblGrid>
      <w:tr w:rsidR="001D6D39" w:rsidRPr="003A296A" w14:paraId="28265C22" w14:textId="77777777" w:rsidTr="003A296A">
        <w:trPr>
          <w:trHeight w:val="240"/>
        </w:trPr>
        <w:tc>
          <w:tcPr>
            <w:tcW w:w="2988" w:type="dxa"/>
            <w:tcBorders>
              <w:top w:val="single" w:sz="4" w:space="0" w:color="auto"/>
            </w:tcBorders>
            <w:noWrap/>
          </w:tcPr>
          <w:p w14:paraId="1865B7BC" w14:textId="77777777" w:rsidR="001D6D39" w:rsidRPr="003A296A" w:rsidRDefault="001D6D39" w:rsidP="000A00A9">
            <w:pPr>
              <w:rPr>
                <w:b/>
                <w:color w:val="000000"/>
                <w:sz w:val="20"/>
                <w:szCs w:val="20"/>
              </w:rPr>
            </w:pPr>
            <w:r w:rsidRPr="003A296A">
              <w:rPr>
                <w:b/>
                <w:color w:val="000000"/>
                <w:sz w:val="20"/>
                <w:szCs w:val="20"/>
              </w:rPr>
              <w:t>Characteristic</w:t>
            </w:r>
          </w:p>
        </w:tc>
        <w:tc>
          <w:tcPr>
            <w:tcW w:w="2610" w:type="dxa"/>
            <w:tcBorders>
              <w:top w:val="single" w:sz="4" w:space="0" w:color="auto"/>
            </w:tcBorders>
          </w:tcPr>
          <w:p w14:paraId="52F8645F" w14:textId="5B2284C7" w:rsidR="001D6D39" w:rsidRPr="003A296A" w:rsidRDefault="001D6D39" w:rsidP="000A00A9">
            <w:pPr>
              <w:rPr>
                <w:b/>
                <w:color w:val="000000"/>
                <w:sz w:val="20"/>
                <w:szCs w:val="20"/>
              </w:rPr>
            </w:pPr>
            <w:r w:rsidRPr="003A296A">
              <w:rPr>
                <w:b/>
                <w:color w:val="000000"/>
                <w:sz w:val="20"/>
                <w:szCs w:val="20"/>
              </w:rPr>
              <w:t xml:space="preserve">Alamosa Household Survey </w:t>
            </w:r>
          </w:p>
        </w:tc>
        <w:tc>
          <w:tcPr>
            <w:tcW w:w="2880" w:type="dxa"/>
            <w:tcBorders>
              <w:top w:val="single" w:sz="4" w:space="0" w:color="auto"/>
            </w:tcBorders>
          </w:tcPr>
          <w:p w14:paraId="1CC4E839" w14:textId="280B78B5" w:rsidR="001D6D39" w:rsidRPr="003A296A" w:rsidRDefault="001D6D39" w:rsidP="000A00A9">
            <w:pPr>
              <w:rPr>
                <w:b/>
                <w:color w:val="000000"/>
                <w:sz w:val="20"/>
                <w:szCs w:val="20"/>
              </w:rPr>
            </w:pPr>
            <w:r w:rsidRPr="003A296A">
              <w:rPr>
                <w:b/>
                <w:color w:val="000000"/>
                <w:sz w:val="20"/>
                <w:szCs w:val="20"/>
              </w:rPr>
              <w:t>2008 City of Alamosa Census</w:t>
            </w:r>
          </w:p>
        </w:tc>
        <w:tc>
          <w:tcPr>
            <w:tcW w:w="810" w:type="dxa"/>
            <w:tcBorders>
              <w:top w:val="single" w:sz="4" w:space="0" w:color="auto"/>
            </w:tcBorders>
          </w:tcPr>
          <w:p w14:paraId="490D8EA6" w14:textId="77777777" w:rsidR="001D6D39" w:rsidRPr="003A296A" w:rsidRDefault="001D6D39" w:rsidP="000A00A9">
            <w:pPr>
              <w:rPr>
                <w:b/>
                <w:color w:val="000000"/>
                <w:sz w:val="20"/>
                <w:szCs w:val="20"/>
              </w:rPr>
            </w:pPr>
            <w:r w:rsidRPr="003A296A">
              <w:rPr>
                <w:b/>
                <w:color w:val="000000"/>
                <w:sz w:val="20"/>
                <w:szCs w:val="20"/>
              </w:rPr>
              <w:t>P</w:t>
            </w:r>
          </w:p>
        </w:tc>
      </w:tr>
      <w:tr w:rsidR="000A00A9" w:rsidRPr="003A296A" w14:paraId="5364ECAB" w14:textId="77777777" w:rsidTr="003A296A">
        <w:trPr>
          <w:trHeight w:val="240"/>
        </w:trPr>
        <w:tc>
          <w:tcPr>
            <w:tcW w:w="2988" w:type="dxa"/>
            <w:tcBorders>
              <w:left w:val="nil"/>
              <w:right w:val="nil"/>
            </w:tcBorders>
            <w:noWrap/>
          </w:tcPr>
          <w:p w14:paraId="12BEC816" w14:textId="77777777" w:rsidR="000A00A9" w:rsidRPr="003A296A" w:rsidRDefault="000A00A9" w:rsidP="000A00A9">
            <w:pPr>
              <w:rPr>
                <w:color w:val="000000"/>
                <w:sz w:val="20"/>
                <w:szCs w:val="20"/>
              </w:rPr>
            </w:pPr>
          </w:p>
        </w:tc>
        <w:tc>
          <w:tcPr>
            <w:tcW w:w="2610" w:type="dxa"/>
            <w:tcBorders>
              <w:left w:val="nil"/>
              <w:right w:val="nil"/>
            </w:tcBorders>
          </w:tcPr>
          <w:p w14:paraId="3C0E9FFA" w14:textId="6EB265F0" w:rsidR="000A00A9" w:rsidRPr="003A296A" w:rsidRDefault="000A00A9" w:rsidP="000A00A9">
            <w:pPr>
              <w:rPr>
                <w:color w:val="000000"/>
                <w:sz w:val="20"/>
                <w:szCs w:val="20"/>
              </w:rPr>
            </w:pPr>
            <w:r w:rsidRPr="003A296A">
              <w:rPr>
                <w:color w:val="000000"/>
                <w:sz w:val="20"/>
                <w:szCs w:val="20"/>
              </w:rPr>
              <w:t>(n=771)</w:t>
            </w:r>
          </w:p>
        </w:tc>
        <w:tc>
          <w:tcPr>
            <w:tcW w:w="2880" w:type="dxa"/>
            <w:tcBorders>
              <w:left w:val="nil"/>
              <w:right w:val="nil"/>
            </w:tcBorders>
          </w:tcPr>
          <w:p w14:paraId="181C0533" w14:textId="359A65AE" w:rsidR="000A00A9" w:rsidRPr="003A296A" w:rsidRDefault="000A00A9" w:rsidP="000A00A9">
            <w:pPr>
              <w:rPr>
                <w:color w:val="000000"/>
                <w:sz w:val="20"/>
                <w:szCs w:val="20"/>
              </w:rPr>
            </w:pPr>
            <w:r w:rsidRPr="003A296A">
              <w:rPr>
                <w:color w:val="000000"/>
                <w:sz w:val="20"/>
                <w:szCs w:val="20"/>
              </w:rPr>
              <w:t>(N=8,714 individuals, 3,302 households)</w:t>
            </w:r>
            <w:r w:rsidRPr="003A296A">
              <w:rPr>
                <w:color w:val="000000"/>
                <w:sz w:val="20"/>
                <w:szCs w:val="20"/>
                <w:vertAlign w:val="superscript"/>
              </w:rPr>
              <w:t>*</w:t>
            </w:r>
          </w:p>
        </w:tc>
        <w:tc>
          <w:tcPr>
            <w:tcW w:w="810" w:type="dxa"/>
            <w:tcBorders>
              <w:left w:val="nil"/>
              <w:right w:val="nil"/>
            </w:tcBorders>
          </w:tcPr>
          <w:p w14:paraId="06004508" w14:textId="77777777" w:rsidR="000A00A9" w:rsidRPr="003A296A" w:rsidRDefault="000A00A9" w:rsidP="000A00A9">
            <w:pPr>
              <w:rPr>
                <w:color w:val="000000"/>
                <w:sz w:val="20"/>
                <w:szCs w:val="20"/>
              </w:rPr>
            </w:pPr>
          </w:p>
        </w:tc>
      </w:tr>
      <w:tr w:rsidR="001D6D39" w:rsidRPr="003A296A" w14:paraId="49BF244A" w14:textId="77777777" w:rsidTr="000A00A9">
        <w:trPr>
          <w:trHeight w:val="240"/>
        </w:trPr>
        <w:tc>
          <w:tcPr>
            <w:tcW w:w="2988" w:type="dxa"/>
            <w:tcBorders>
              <w:top w:val="single" w:sz="4" w:space="0" w:color="auto"/>
              <w:left w:val="nil"/>
              <w:right w:val="nil"/>
            </w:tcBorders>
            <w:noWrap/>
          </w:tcPr>
          <w:p w14:paraId="62A9586B" w14:textId="77777777" w:rsidR="001D6D39" w:rsidRPr="003A296A" w:rsidRDefault="001D6D39" w:rsidP="000A00A9">
            <w:pPr>
              <w:rPr>
                <w:b/>
                <w:color w:val="000000"/>
                <w:sz w:val="20"/>
                <w:szCs w:val="20"/>
              </w:rPr>
            </w:pPr>
            <w:r w:rsidRPr="003A296A">
              <w:rPr>
                <w:b/>
                <w:color w:val="000000"/>
                <w:sz w:val="20"/>
                <w:szCs w:val="20"/>
              </w:rPr>
              <w:t>Female</w:t>
            </w:r>
          </w:p>
        </w:tc>
        <w:tc>
          <w:tcPr>
            <w:tcW w:w="2610" w:type="dxa"/>
            <w:tcBorders>
              <w:top w:val="single" w:sz="4" w:space="0" w:color="auto"/>
              <w:left w:val="nil"/>
              <w:right w:val="nil"/>
            </w:tcBorders>
          </w:tcPr>
          <w:p w14:paraId="15B1F96F" w14:textId="77777777" w:rsidR="001D6D39" w:rsidRPr="003A296A" w:rsidRDefault="001D6D39" w:rsidP="000A00A9">
            <w:pPr>
              <w:rPr>
                <w:b/>
                <w:color w:val="000000"/>
                <w:sz w:val="20"/>
                <w:szCs w:val="20"/>
              </w:rPr>
            </w:pPr>
            <w:r w:rsidRPr="003A296A">
              <w:rPr>
                <w:b/>
                <w:color w:val="000000"/>
                <w:sz w:val="20"/>
                <w:szCs w:val="20"/>
              </w:rPr>
              <w:t>458/742 (62%)</w:t>
            </w:r>
          </w:p>
        </w:tc>
        <w:tc>
          <w:tcPr>
            <w:tcW w:w="2880" w:type="dxa"/>
            <w:tcBorders>
              <w:top w:val="single" w:sz="4" w:space="0" w:color="auto"/>
              <w:left w:val="nil"/>
              <w:right w:val="nil"/>
            </w:tcBorders>
          </w:tcPr>
          <w:p w14:paraId="67BAD4C3" w14:textId="77777777" w:rsidR="001D6D39" w:rsidRPr="003A296A" w:rsidRDefault="001D6D39" w:rsidP="000A00A9">
            <w:pPr>
              <w:rPr>
                <w:b/>
                <w:color w:val="000000"/>
                <w:sz w:val="20"/>
                <w:szCs w:val="20"/>
              </w:rPr>
            </w:pPr>
            <w:r w:rsidRPr="003A296A">
              <w:rPr>
                <w:b/>
                <w:color w:val="000000"/>
                <w:sz w:val="20"/>
                <w:szCs w:val="20"/>
              </w:rPr>
              <w:t>4,430/8,714 (51%)</w:t>
            </w:r>
          </w:p>
        </w:tc>
        <w:tc>
          <w:tcPr>
            <w:tcW w:w="810" w:type="dxa"/>
            <w:tcBorders>
              <w:top w:val="single" w:sz="4" w:space="0" w:color="auto"/>
              <w:left w:val="nil"/>
              <w:right w:val="nil"/>
            </w:tcBorders>
          </w:tcPr>
          <w:p w14:paraId="05813AF3" w14:textId="77777777" w:rsidR="001D6D39" w:rsidRPr="003A296A" w:rsidRDefault="001D6D39" w:rsidP="000A00A9">
            <w:pPr>
              <w:rPr>
                <w:b/>
                <w:color w:val="000000"/>
                <w:sz w:val="20"/>
                <w:szCs w:val="20"/>
              </w:rPr>
            </w:pPr>
            <w:r w:rsidRPr="003A296A">
              <w:rPr>
                <w:b/>
                <w:color w:val="000000"/>
                <w:sz w:val="20"/>
                <w:szCs w:val="20"/>
              </w:rPr>
              <w:t>&lt;0.001</w:t>
            </w:r>
          </w:p>
        </w:tc>
      </w:tr>
      <w:tr w:rsidR="001D6D39" w:rsidRPr="003A296A" w14:paraId="3B7CE9FF" w14:textId="77777777" w:rsidTr="000A00A9">
        <w:trPr>
          <w:trHeight w:val="240"/>
        </w:trPr>
        <w:tc>
          <w:tcPr>
            <w:tcW w:w="2988" w:type="dxa"/>
            <w:noWrap/>
          </w:tcPr>
          <w:p w14:paraId="44E00492" w14:textId="77777777" w:rsidR="001D6D39" w:rsidRPr="003A296A" w:rsidRDefault="001D6D39" w:rsidP="000A00A9">
            <w:pPr>
              <w:rPr>
                <w:b/>
                <w:color w:val="000000"/>
                <w:sz w:val="20"/>
                <w:szCs w:val="20"/>
              </w:rPr>
            </w:pPr>
            <w:r w:rsidRPr="003A296A">
              <w:rPr>
                <w:b/>
                <w:color w:val="000000"/>
                <w:sz w:val="20"/>
                <w:szCs w:val="20"/>
              </w:rPr>
              <w:t>Age in years (median)</w:t>
            </w:r>
            <w:r w:rsidRPr="003A296A">
              <w:rPr>
                <w:b/>
                <w:bCs/>
                <w:sz w:val="20"/>
                <w:szCs w:val="20"/>
                <w:vertAlign w:val="superscript"/>
              </w:rPr>
              <w:t>†</w:t>
            </w:r>
          </w:p>
        </w:tc>
        <w:tc>
          <w:tcPr>
            <w:tcW w:w="2610" w:type="dxa"/>
          </w:tcPr>
          <w:p w14:paraId="611C3F23" w14:textId="77777777" w:rsidR="001D6D39" w:rsidRPr="003A296A" w:rsidRDefault="001D6D39" w:rsidP="000A00A9">
            <w:pPr>
              <w:rPr>
                <w:b/>
                <w:color w:val="000000"/>
                <w:sz w:val="20"/>
                <w:szCs w:val="20"/>
              </w:rPr>
            </w:pPr>
            <w:r w:rsidRPr="003A296A">
              <w:rPr>
                <w:b/>
                <w:color w:val="000000"/>
                <w:sz w:val="20"/>
                <w:szCs w:val="20"/>
              </w:rPr>
              <w:t>57 (n=724)</w:t>
            </w:r>
          </w:p>
        </w:tc>
        <w:tc>
          <w:tcPr>
            <w:tcW w:w="2880" w:type="dxa"/>
          </w:tcPr>
          <w:p w14:paraId="13AF0359" w14:textId="77777777" w:rsidR="001D6D39" w:rsidRPr="003A296A" w:rsidRDefault="001D6D39" w:rsidP="000A00A9">
            <w:pPr>
              <w:rPr>
                <w:b/>
                <w:color w:val="000000"/>
                <w:sz w:val="20"/>
                <w:szCs w:val="20"/>
              </w:rPr>
            </w:pPr>
            <w:r w:rsidRPr="003A296A">
              <w:rPr>
                <w:b/>
                <w:color w:val="000000"/>
                <w:sz w:val="20"/>
                <w:szCs w:val="20"/>
              </w:rPr>
              <w:t>26.</w:t>
            </w:r>
            <w:r w:rsidR="00627AE7" w:rsidRPr="003A296A">
              <w:rPr>
                <w:b/>
                <w:color w:val="000000"/>
                <w:sz w:val="20"/>
                <w:szCs w:val="20"/>
              </w:rPr>
              <w:t>4</w:t>
            </w:r>
          </w:p>
        </w:tc>
        <w:tc>
          <w:tcPr>
            <w:tcW w:w="810" w:type="dxa"/>
          </w:tcPr>
          <w:p w14:paraId="3C203ACF" w14:textId="77777777" w:rsidR="001D6D39" w:rsidRPr="003A296A" w:rsidRDefault="001D6D39" w:rsidP="000A00A9">
            <w:pPr>
              <w:rPr>
                <w:b/>
                <w:color w:val="000000"/>
                <w:sz w:val="20"/>
                <w:szCs w:val="20"/>
              </w:rPr>
            </w:pPr>
            <w:r w:rsidRPr="003A296A">
              <w:rPr>
                <w:b/>
                <w:color w:val="000000"/>
                <w:sz w:val="20"/>
                <w:szCs w:val="20"/>
              </w:rPr>
              <w:t>n/a</w:t>
            </w:r>
          </w:p>
        </w:tc>
      </w:tr>
      <w:tr w:rsidR="001D6D39" w:rsidRPr="003A296A" w14:paraId="7A49E20E" w14:textId="77777777" w:rsidTr="000A00A9">
        <w:trPr>
          <w:trHeight w:val="240"/>
        </w:trPr>
        <w:tc>
          <w:tcPr>
            <w:tcW w:w="2988" w:type="dxa"/>
            <w:noWrap/>
          </w:tcPr>
          <w:p w14:paraId="4229AA76" w14:textId="77777777" w:rsidR="001D6D39" w:rsidRPr="003A296A" w:rsidRDefault="001D6D39" w:rsidP="000A00A9">
            <w:pPr>
              <w:rPr>
                <w:b/>
                <w:color w:val="000000"/>
                <w:sz w:val="20"/>
                <w:szCs w:val="20"/>
              </w:rPr>
            </w:pPr>
            <w:r w:rsidRPr="003A296A">
              <w:rPr>
                <w:b/>
                <w:color w:val="000000"/>
                <w:sz w:val="20"/>
                <w:szCs w:val="20"/>
              </w:rPr>
              <w:t>Race/ethnicity</w:t>
            </w:r>
          </w:p>
        </w:tc>
        <w:tc>
          <w:tcPr>
            <w:tcW w:w="2610" w:type="dxa"/>
          </w:tcPr>
          <w:p w14:paraId="537D4E01" w14:textId="77777777" w:rsidR="001D6D39" w:rsidRPr="003A296A" w:rsidRDefault="001D6D39" w:rsidP="000A00A9">
            <w:pPr>
              <w:rPr>
                <w:b/>
                <w:color w:val="000000"/>
                <w:sz w:val="20"/>
                <w:szCs w:val="20"/>
              </w:rPr>
            </w:pPr>
          </w:p>
        </w:tc>
        <w:tc>
          <w:tcPr>
            <w:tcW w:w="2880" w:type="dxa"/>
          </w:tcPr>
          <w:p w14:paraId="09264DBD" w14:textId="77777777" w:rsidR="001D6D39" w:rsidRPr="003A296A" w:rsidRDefault="001D6D39" w:rsidP="000A00A9">
            <w:pPr>
              <w:rPr>
                <w:b/>
                <w:color w:val="000000"/>
                <w:sz w:val="20"/>
                <w:szCs w:val="20"/>
              </w:rPr>
            </w:pPr>
          </w:p>
        </w:tc>
        <w:tc>
          <w:tcPr>
            <w:tcW w:w="810" w:type="dxa"/>
          </w:tcPr>
          <w:p w14:paraId="1D81092E" w14:textId="77777777" w:rsidR="001D6D39" w:rsidRPr="003A296A" w:rsidRDefault="001D6D39" w:rsidP="000A00A9">
            <w:pPr>
              <w:rPr>
                <w:b/>
                <w:color w:val="000000"/>
                <w:sz w:val="20"/>
                <w:szCs w:val="20"/>
              </w:rPr>
            </w:pPr>
            <w:r w:rsidRPr="003A296A">
              <w:rPr>
                <w:b/>
                <w:color w:val="000000"/>
                <w:sz w:val="20"/>
                <w:szCs w:val="20"/>
              </w:rPr>
              <w:t>&lt;0.001</w:t>
            </w:r>
          </w:p>
        </w:tc>
      </w:tr>
      <w:tr w:rsidR="001D6D39" w:rsidRPr="003A296A" w14:paraId="2C56B175" w14:textId="77777777" w:rsidTr="000A00A9">
        <w:trPr>
          <w:trHeight w:val="240"/>
        </w:trPr>
        <w:tc>
          <w:tcPr>
            <w:tcW w:w="2988" w:type="dxa"/>
            <w:noWrap/>
          </w:tcPr>
          <w:p w14:paraId="7F7223B3" w14:textId="77777777" w:rsidR="001D6D39" w:rsidRPr="003A296A" w:rsidRDefault="001D6D39" w:rsidP="000A00A9">
            <w:pPr>
              <w:rPr>
                <w:color w:val="000000"/>
                <w:sz w:val="20"/>
                <w:szCs w:val="20"/>
              </w:rPr>
            </w:pPr>
            <w:r w:rsidRPr="003A296A">
              <w:rPr>
                <w:color w:val="000000"/>
                <w:sz w:val="20"/>
                <w:szCs w:val="20"/>
              </w:rPr>
              <w:t xml:space="preserve">Non-Hispanic white </w:t>
            </w:r>
          </w:p>
        </w:tc>
        <w:tc>
          <w:tcPr>
            <w:tcW w:w="2610" w:type="dxa"/>
          </w:tcPr>
          <w:p w14:paraId="58D08A87" w14:textId="77777777" w:rsidR="001D6D39" w:rsidRPr="003A296A" w:rsidRDefault="001D6D39" w:rsidP="000A00A9">
            <w:pPr>
              <w:rPr>
                <w:color w:val="000000"/>
                <w:sz w:val="20"/>
                <w:szCs w:val="20"/>
              </w:rPr>
            </w:pPr>
            <w:r w:rsidRPr="003A296A">
              <w:rPr>
                <w:color w:val="000000"/>
                <w:sz w:val="20"/>
                <w:szCs w:val="20"/>
              </w:rPr>
              <w:t>391/708 (55%)</w:t>
            </w:r>
          </w:p>
        </w:tc>
        <w:tc>
          <w:tcPr>
            <w:tcW w:w="2880" w:type="dxa"/>
          </w:tcPr>
          <w:p w14:paraId="535F4AAA" w14:textId="77777777" w:rsidR="001D6D39" w:rsidRPr="003A296A" w:rsidRDefault="001D6D39" w:rsidP="000A00A9">
            <w:pPr>
              <w:rPr>
                <w:color w:val="000000"/>
                <w:sz w:val="20"/>
                <w:szCs w:val="20"/>
              </w:rPr>
            </w:pPr>
            <w:r w:rsidRPr="003A296A">
              <w:rPr>
                <w:color w:val="000000"/>
                <w:sz w:val="20"/>
                <w:szCs w:val="20"/>
              </w:rPr>
              <w:t>3,965/8,714 (46%)</w:t>
            </w:r>
          </w:p>
        </w:tc>
        <w:tc>
          <w:tcPr>
            <w:tcW w:w="810" w:type="dxa"/>
          </w:tcPr>
          <w:p w14:paraId="09C02BA3" w14:textId="77777777" w:rsidR="001D6D39" w:rsidRPr="003A296A" w:rsidRDefault="001D6D39" w:rsidP="000A00A9">
            <w:pPr>
              <w:rPr>
                <w:color w:val="000000"/>
                <w:sz w:val="20"/>
                <w:szCs w:val="20"/>
              </w:rPr>
            </w:pPr>
          </w:p>
        </w:tc>
      </w:tr>
      <w:tr w:rsidR="001D6D39" w:rsidRPr="003A296A" w14:paraId="1DD9BFA6" w14:textId="77777777" w:rsidTr="000A00A9">
        <w:trPr>
          <w:trHeight w:val="240"/>
        </w:trPr>
        <w:tc>
          <w:tcPr>
            <w:tcW w:w="2988" w:type="dxa"/>
            <w:noWrap/>
          </w:tcPr>
          <w:p w14:paraId="14E2938C" w14:textId="77777777" w:rsidR="001D6D39" w:rsidRPr="003A296A" w:rsidRDefault="001D6D39" w:rsidP="000A00A9">
            <w:pPr>
              <w:rPr>
                <w:color w:val="000000"/>
                <w:sz w:val="20"/>
                <w:szCs w:val="20"/>
              </w:rPr>
            </w:pPr>
            <w:r w:rsidRPr="003A296A">
              <w:rPr>
                <w:color w:val="000000"/>
                <w:sz w:val="20"/>
                <w:szCs w:val="20"/>
              </w:rPr>
              <w:t xml:space="preserve">Hispanic </w:t>
            </w:r>
          </w:p>
        </w:tc>
        <w:tc>
          <w:tcPr>
            <w:tcW w:w="2610" w:type="dxa"/>
          </w:tcPr>
          <w:p w14:paraId="5343249F" w14:textId="77777777" w:rsidR="001D6D39" w:rsidRPr="003A296A" w:rsidRDefault="001D6D39" w:rsidP="000A00A9">
            <w:pPr>
              <w:rPr>
                <w:color w:val="000000"/>
                <w:sz w:val="20"/>
                <w:szCs w:val="20"/>
              </w:rPr>
            </w:pPr>
            <w:r w:rsidRPr="003A296A">
              <w:rPr>
                <w:color w:val="000000"/>
                <w:sz w:val="20"/>
                <w:szCs w:val="20"/>
              </w:rPr>
              <w:t>291/708 (41%)</w:t>
            </w:r>
          </w:p>
        </w:tc>
        <w:tc>
          <w:tcPr>
            <w:tcW w:w="2880" w:type="dxa"/>
          </w:tcPr>
          <w:p w14:paraId="51E0BB88" w14:textId="77777777" w:rsidR="001D6D39" w:rsidRPr="003A296A" w:rsidRDefault="001D6D39" w:rsidP="000A00A9">
            <w:pPr>
              <w:rPr>
                <w:color w:val="000000"/>
                <w:sz w:val="20"/>
                <w:szCs w:val="20"/>
              </w:rPr>
            </w:pPr>
            <w:r w:rsidRPr="003A296A">
              <w:rPr>
                <w:color w:val="000000"/>
                <w:sz w:val="20"/>
                <w:szCs w:val="20"/>
              </w:rPr>
              <w:t>4,374/8,714 (50%)</w:t>
            </w:r>
          </w:p>
        </w:tc>
        <w:tc>
          <w:tcPr>
            <w:tcW w:w="810" w:type="dxa"/>
          </w:tcPr>
          <w:p w14:paraId="35872D18" w14:textId="77777777" w:rsidR="001D6D39" w:rsidRPr="003A296A" w:rsidRDefault="001D6D39" w:rsidP="000A00A9">
            <w:pPr>
              <w:rPr>
                <w:color w:val="000000"/>
                <w:sz w:val="20"/>
                <w:szCs w:val="20"/>
              </w:rPr>
            </w:pPr>
          </w:p>
        </w:tc>
      </w:tr>
      <w:tr w:rsidR="001D6D39" w:rsidRPr="003A296A" w14:paraId="2428DE45" w14:textId="77777777" w:rsidTr="000A00A9">
        <w:trPr>
          <w:trHeight w:val="240"/>
        </w:trPr>
        <w:tc>
          <w:tcPr>
            <w:tcW w:w="2988" w:type="dxa"/>
            <w:noWrap/>
          </w:tcPr>
          <w:p w14:paraId="4599F32F" w14:textId="77777777" w:rsidR="001D6D39" w:rsidRPr="003A296A" w:rsidRDefault="001D6D39" w:rsidP="000A00A9">
            <w:pPr>
              <w:rPr>
                <w:b/>
                <w:color w:val="000000"/>
                <w:sz w:val="20"/>
                <w:szCs w:val="20"/>
              </w:rPr>
            </w:pPr>
            <w:r w:rsidRPr="003A296A">
              <w:rPr>
                <w:b/>
                <w:color w:val="000000"/>
                <w:sz w:val="20"/>
                <w:szCs w:val="20"/>
              </w:rPr>
              <w:t>Income</w:t>
            </w:r>
            <w:r w:rsidRPr="003A296A">
              <w:rPr>
                <w:b/>
                <w:bCs/>
                <w:color w:val="000000"/>
                <w:sz w:val="20"/>
                <w:szCs w:val="20"/>
                <w:vertAlign w:val="superscript"/>
              </w:rPr>
              <w:t>‡</w:t>
            </w:r>
          </w:p>
        </w:tc>
        <w:tc>
          <w:tcPr>
            <w:tcW w:w="2610" w:type="dxa"/>
          </w:tcPr>
          <w:p w14:paraId="3E132E89" w14:textId="77777777" w:rsidR="001D6D39" w:rsidRPr="003A296A" w:rsidRDefault="001D6D39" w:rsidP="000A00A9">
            <w:pPr>
              <w:rPr>
                <w:b/>
                <w:color w:val="000000"/>
                <w:sz w:val="20"/>
                <w:szCs w:val="20"/>
              </w:rPr>
            </w:pPr>
          </w:p>
        </w:tc>
        <w:tc>
          <w:tcPr>
            <w:tcW w:w="2880" w:type="dxa"/>
          </w:tcPr>
          <w:p w14:paraId="00ED1D28" w14:textId="77777777" w:rsidR="001D6D39" w:rsidRPr="003A296A" w:rsidRDefault="001D6D39" w:rsidP="000A00A9">
            <w:pPr>
              <w:rPr>
                <w:b/>
                <w:color w:val="000000"/>
                <w:sz w:val="20"/>
                <w:szCs w:val="20"/>
              </w:rPr>
            </w:pPr>
          </w:p>
        </w:tc>
        <w:tc>
          <w:tcPr>
            <w:tcW w:w="810" w:type="dxa"/>
          </w:tcPr>
          <w:p w14:paraId="238443C7" w14:textId="77777777" w:rsidR="001D6D39" w:rsidRPr="003A296A" w:rsidRDefault="001D6D39" w:rsidP="000A00A9">
            <w:pPr>
              <w:rPr>
                <w:b/>
                <w:color w:val="000000"/>
                <w:sz w:val="20"/>
                <w:szCs w:val="20"/>
              </w:rPr>
            </w:pPr>
            <w:r w:rsidRPr="003A296A">
              <w:rPr>
                <w:b/>
                <w:color w:val="000000"/>
                <w:sz w:val="20"/>
                <w:szCs w:val="20"/>
              </w:rPr>
              <w:t>&lt;0.001</w:t>
            </w:r>
          </w:p>
        </w:tc>
      </w:tr>
      <w:tr w:rsidR="001D6D39" w:rsidRPr="003A296A" w14:paraId="5E1FF0D0" w14:textId="77777777" w:rsidTr="000A00A9">
        <w:trPr>
          <w:trHeight w:val="240"/>
        </w:trPr>
        <w:tc>
          <w:tcPr>
            <w:tcW w:w="2988" w:type="dxa"/>
            <w:noWrap/>
          </w:tcPr>
          <w:p w14:paraId="4EE3CC27" w14:textId="77777777" w:rsidR="001D6D39" w:rsidRPr="003A296A" w:rsidRDefault="001D6D39" w:rsidP="000A00A9">
            <w:pPr>
              <w:rPr>
                <w:color w:val="000000"/>
                <w:sz w:val="20"/>
                <w:szCs w:val="20"/>
              </w:rPr>
            </w:pPr>
            <w:r w:rsidRPr="003A296A">
              <w:rPr>
                <w:color w:val="000000"/>
                <w:sz w:val="20"/>
                <w:szCs w:val="20"/>
              </w:rPr>
              <w:t>&lt;$13,000 (survey) or</w:t>
            </w:r>
          </w:p>
          <w:p w14:paraId="141BD684" w14:textId="77777777" w:rsidR="001D6D39" w:rsidRPr="003A296A" w:rsidRDefault="001D6D39" w:rsidP="000A00A9">
            <w:pPr>
              <w:rPr>
                <w:color w:val="000000"/>
                <w:sz w:val="20"/>
                <w:szCs w:val="20"/>
              </w:rPr>
            </w:pPr>
            <w:r w:rsidRPr="003A296A">
              <w:rPr>
                <w:color w:val="000000"/>
                <w:sz w:val="20"/>
                <w:szCs w:val="20"/>
              </w:rPr>
              <w:t>&lt;$15,000 (census)</w:t>
            </w:r>
          </w:p>
        </w:tc>
        <w:tc>
          <w:tcPr>
            <w:tcW w:w="2610" w:type="dxa"/>
          </w:tcPr>
          <w:p w14:paraId="0B0135C3" w14:textId="77777777" w:rsidR="001D6D39" w:rsidRPr="003A296A" w:rsidRDefault="001D6D39" w:rsidP="000A00A9">
            <w:pPr>
              <w:rPr>
                <w:color w:val="000000"/>
                <w:sz w:val="20"/>
                <w:szCs w:val="20"/>
              </w:rPr>
            </w:pPr>
            <w:r w:rsidRPr="003A296A">
              <w:rPr>
                <w:color w:val="000000"/>
                <w:sz w:val="20"/>
                <w:szCs w:val="20"/>
              </w:rPr>
              <w:t>89/620 (14%)</w:t>
            </w:r>
          </w:p>
        </w:tc>
        <w:tc>
          <w:tcPr>
            <w:tcW w:w="2880" w:type="dxa"/>
          </w:tcPr>
          <w:p w14:paraId="487828F8" w14:textId="77777777" w:rsidR="001D6D39" w:rsidRPr="003A296A" w:rsidRDefault="001D6D39" w:rsidP="000A00A9">
            <w:pPr>
              <w:rPr>
                <w:color w:val="000000"/>
                <w:sz w:val="20"/>
                <w:szCs w:val="20"/>
              </w:rPr>
            </w:pPr>
            <w:r w:rsidRPr="003A296A">
              <w:rPr>
                <w:color w:val="000000"/>
                <w:sz w:val="20"/>
                <w:szCs w:val="20"/>
              </w:rPr>
              <w:t>1,074/</w:t>
            </w:r>
            <w:r w:rsidR="00627AE7" w:rsidRPr="003A296A">
              <w:rPr>
                <w:color w:val="000000"/>
                <w:sz w:val="20"/>
                <w:szCs w:val="20"/>
              </w:rPr>
              <w:t>3,302</w:t>
            </w:r>
            <w:r w:rsidRPr="003A296A">
              <w:rPr>
                <w:color w:val="000000"/>
                <w:sz w:val="20"/>
                <w:szCs w:val="20"/>
              </w:rPr>
              <w:t xml:space="preserve"> (33%)</w:t>
            </w:r>
          </w:p>
        </w:tc>
        <w:tc>
          <w:tcPr>
            <w:tcW w:w="810" w:type="dxa"/>
          </w:tcPr>
          <w:p w14:paraId="44C89599" w14:textId="77777777" w:rsidR="001D6D39" w:rsidRPr="003A296A" w:rsidRDefault="001D6D39" w:rsidP="000A00A9">
            <w:pPr>
              <w:rPr>
                <w:color w:val="000000"/>
                <w:sz w:val="20"/>
                <w:szCs w:val="20"/>
              </w:rPr>
            </w:pPr>
          </w:p>
        </w:tc>
      </w:tr>
      <w:tr w:rsidR="001D6D39" w:rsidRPr="003A296A" w14:paraId="72F88C17" w14:textId="77777777" w:rsidTr="000A00A9">
        <w:trPr>
          <w:trHeight w:val="240"/>
        </w:trPr>
        <w:tc>
          <w:tcPr>
            <w:tcW w:w="2988" w:type="dxa"/>
            <w:noWrap/>
          </w:tcPr>
          <w:p w14:paraId="0A663A6D" w14:textId="77777777" w:rsidR="001D6D39" w:rsidRPr="003A296A" w:rsidRDefault="001D6D39" w:rsidP="000A00A9">
            <w:pPr>
              <w:rPr>
                <w:color w:val="000000"/>
                <w:sz w:val="20"/>
                <w:szCs w:val="20"/>
              </w:rPr>
            </w:pPr>
            <w:r w:rsidRPr="003A296A">
              <w:rPr>
                <w:color w:val="000000"/>
                <w:sz w:val="20"/>
                <w:szCs w:val="20"/>
              </w:rPr>
              <w:t>$13,000-&lt;$25,000 (survey) or</w:t>
            </w:r>
          </w:p>
          <w:p w14:paraId="0EDC196E" w14:textId="77777777" w:rsidR="001D6D39" w:rsidRPr="003A296A" w:rsidRDefault="001D6D39" w:rsidP="000A00A9">
            <w:pPr>
              <w:rPr>
                <w:color w:val="000000"/>
                <w:sz w:val="20"/>
                <w:szCs w:val="20"/>
              </w:rPr>
            </w:pPr>
            <w:r w:rsidRPr="003A296A">
              <w:rPr>
                <w:color w:val="000000"/>
                <w:sz w:val="20"/>
                <w:szCs w:val="20"/>
              </w:rPr>
              <w:t>$15,000-&lt;$25,000 (census)</w:t>
            </w:r>
          </w:p>
        </w:tc>
        <w:tc>
          <w:tcPr>
            <w:tcW w:w="2610" w:type="dxa"/>
          </w:tcPr>
          <w:p w14:paraId="2CC83C6C" w14:textId="77777777" w:rsidR="001D6D39" w:rsidRPr="003A296A" w:rsidRDefault="001D6D39" w:rsidP="000A00A9">
            <w:pPr>
              <w:rPr>
                <w:color w:val="000000"/>
                <w:sz w:val="20"/>
                <w:szCs w:val="20"/>
              </w:rPr>
            </w:pPr>
            <w:r w:rsidRPr="003A296A">
              <w:rPr>
                <w:color w:val="000000"/>
                <w:sz w:val="20"/>
                <w:szCs w:val="20"/>
              </w:rPr>
              <w:t>111/620 (18%)</w:t>
            </w:r>
          </w:p>
        </w:tc>
        <w:tc>
          <w:tcPr>
            <w:tcW w:w="2880" w:type="dxa"/>
          </w:tcPr>
          <w:p w14:paraId="18C2BC33" w14:textId="77777777" w:rsidR="001D6D39" w:rsidRPr="003A296A" w:rsidRDefault="001D6D39" w:rsidP="000A00A9">
            <w:pPr>
              <w:rPr>
                <w:color w:val="000000"/>
                <w:sz w:val="20"/>
                <w:szCs w:val="20"/>
              </w:rPr>
            </w:pPr>
            <w:r w:rsidRPr="003A296A">
              <w:rPr>
                <w:color w:val="000000"/>
                <w:sz w:val="20"/>
                <w:szCs w:val="20"/>
              </w:rPr>
              <w:t>315/</w:t>
            </w:r>
            <w:r w:rsidR="00627AE7" w:rsidRPr="003A296A">
              <w:rPr>
                <w:color w:val="000000"/>
                <w:sz w:val="20"/>
                <w:szCs w:val="20"/>
              </w:rPr>
              <w:t xml:space="preserve">3,302 </w:t>
            </w:r>
            <w:r w:rsidRPr="003A296A">
              <w:rPr>
                <w:color w:val="000000"/>
                <w:sz w:val="20"/>
                <w:szCs w:val="20"/>
              </w:rPr>
              <w:t>(10%)</w:t>
            </w:r>
          </w:p>
        </w:tc>
        <w:tc>
          <w:tcPr>
            <w:tcW w:w="810" w:type="dxa"/>
          </w:tcPr>
          <w:p w14:paraId="01BAB684" w14:textId="77777777" w:rsidR="001D6D39" w:rsidRPr="003A296A" w:rsidRDefault="001D6D39" w:rsidP="000A00A9">
            <w:pPr>
              <w:rPr>
                <w:color w:val="000000"/>
                <w:sz w:val="20"/>
                <w:szCs w:val="20"/>
              </w:rPr>
            </w:pPr>
          </w:p>
        </w:tc>
      </w:tr>
      <w:tr w:rsidR="001D6D39" w:rsidRPr="003A296A" w14:paraId="18BD3769" w14:textId="77777777" w:rsidTr="000A00A9">
        <w:trPr>
          <w:trHeight w:val="240"/>
        </w:trPr>
        <w:tc>
          <w:tcPr>
            <w:tcW w:w="2988" w:type="dxa"/>
            <w:noWrap/>
          </w:tcPr>
          <w:p w14:paraId="442339A8" w14:textId="77777777" w:rsidR="001D6D39" w:rsidRPr="003A296A" w:rsidRDefault="001D6D39" w:rsidP="000A00A9">
            <w:pPr>
              <w:rPr>
                <w:color w:val="000000"/>
                <w:sz w:val="20"/>
                <w:szCs w:val="20"/>
              </w:rPr>
            </w:pPr>
            <w:r w:rsidRPr="003A296A">
              <w:rPr>
                <w:color w:val="000000"/>
                <w:sz w:val="20"/>
                <w:szCs w:val="20"/>
              </w:rPr>
              <w:t>$25,000-&lt;$45,000 (survey) or</w:t>
            </w:r>
          </w:p>
          <w:p w14:paraId="1667B0A2" w14:textId="77777777" w:rsidR="001D6D39" w:rsidRPr="003A296A" w:rsidRDefault="001D6D39" w:rsidP="000A00A9">
            <w:pPr>
              <w:rPr>
                <w:color w:val="000000"/>
                <w:sz w:val="20"/>
                <w:szCs w:val="20"/>
              </w:rPr>
            </w:pPr>
            <w:r w:rsidRPr="003A296A">
              <w:rPr>
                <w:color w:val="000000"/>
                <w:sz w:val="20"/>
                <w:szCs w:val="20"/>
              </w:rPr>
              <w:t>$25,000-&lt;$50,000 (census)</w:t>
            </w:r>
          </w:p>
        </w:tc>
        <w:tc>
          <w:tcPr>
            <w:tcW w:w="2610" w:type="dxa"/>
          </w:tcPr>
          <w:p w14:paraId="22EFFF16" w14:textId="77777777" w:rsidR="001D6D39" w:rsidRPr="003A296A" w:rsidRDefault="001D6D39" w:rsidP="000A00A9">
            <w:pPr>
              <w:rPr>
                <w:color w:val="000000"/>
                <w:sz w:val="20"/>
                <w:szCs w:val="20"/>
              </w:rPr>
            </w:pPr>
            <w:r w:rsidRPr="003A296A">
              <w:rPr>
                <w:color w:val="000000"/>
                <w:sz w:val="20"/>
                <w:szCs w:val="20"/>
              </w:rPr>
              <w:t>150/620 (24%)</w:t>
            </w:r>
          </w:p>
        </w:tc>
        <w:tc>
          <w:tcPr>
            <w:tcW w:w="2880" w:type="dxa"/>
          </w:tcPr>
          <w:p w14:paraId="6C19A65D" w14:textId="77777777" w:rsidR="001D6D39" w:rsidRPr="003A296A" w:rsidRDefault="001D6D39" w:rsidP="000A00A9">
            <w:pPr>
              <w:rPr>
                <w:color w:val="000000"/>
                <w:sz w:val="20"/>
                <w:szCs w:val="20"/>
              </w:rPr>
            </w:pPr>
            <w:r w:rsidRPr="003A296A">
              <w:rPr>
                <w:color w:val="000000"/>
                <w:sz w:val="20"/>
                <w:szCs w:val="20"/>
              </w:rPr>
              <w:t>996/</w:t>
            </w:r>
            <w:r w:rsidR="00627AE7" w:rsidRPr="003A296A">
              <w:rPr>
                <w:color w:val="000000"/>
                <w:sz w:val="20"/>
                <w:szCs w:val="20"/>
              </w:rPr>
              <w:t xml:space="preserve">3,302 </w:t>
            </w:r>
            <w:r w:rsidRPr="003A296A">
              <w:rPr>
                <w:color w:val="000000"/>
                <w:sz w:val="20"/>
                <w:szCs w:val="20"/>
              </w:rPr>
              <w:t>(30%)</w:t>
            </w:r>
          </w:p>
        </w:tc>
        <w:tc>
          <w:tcPr>
            <w:tcW w:w="810" w:type="dxa"/>
          </w:tcPr>
          <w:p w14:paraId="2F10208B" w14:textId="77777777" w:rsidR="001D6D39" w:rsidRPr="003A296A" w:rsidRDefault="001D6D39" w:rsidP="000A00A9">
            <w:pPr>
              <w:rPr>
                <w:color w:val="000000"/>
                <w:sz w:val="20"/>
                <w:szCs w:val="20"/>
              </w:rPr>
            </w:pPr>
          </w:p>
        </w:tc>
      </w:tr>
      <w:tr w:rsidR="001D6D39" w:rsidRPr="003A296A" w14:paraId="01D5DF62" w14:textId="77777777" w:rsidTr="000A00A9">
        <w:trPr>
          <w:trHeight w:val="240"/>
        </w:trPr>
        <w:tc>
          <w:tcPr>
            <w:tcW w:w="2988" w:type="dxa"/>
            <w:noWrap/>
          </w:tcPr>
          <w:p w14:paraId="2E03727D" w14:textId="77777777" w:rsidR="001D6D39" w:rsidRPr="003A296A" w:rsidRDefault="001D6D39" w:rsidP="000A00A9">
            <w:pPr>
              <w:rPr>
                <w:color w:val="000000"/>
                <w:sz w:val="20"/>
                <w:szCs w:val="20"/>
              </w:rPr>
            </w:pPr>
            <w:r w:rsidRPr="003A296A">
              <w:rPr>
                <w:color w:val="000000"/>
                <w:sz w:val="20"/>
                <w:szCs w:val="20"/>
              </w:rPr>
              <w:t>$45,000-&lt;$75,000 (survey) or</w:t>
            </w:r>
          </w:p>
          <w:p w14:paraId="554BF9DA" w14:textId="77777777" w:rsidR="001D6D39" w:rsidRPr="003A296A" w:rsidRDefault="001D6D39" w:rsidP="000A00A9">
            <w:pPr>
              <w:rPr>
                <w:color w:val="000000"/>
                <w:sz w:val="20"/>
                <w:szCs w:val="20"/>
              </w:rPr>
            </w:pPr>
            <w:r w:rsidRPr="003A296A">
              <w:rPr>
                <w:color w:val="000000"/>
                <w:sz w:val="20"/>
                <w:szCs w:val="20"/>
              </w:rPr>
              <w:t>$50,000-&lt;$75,000 (census)</w:t>
            </w:r>
          </w:p>
        </w:tc>
        <w:tc>
          <w:tcPr>
            <w:tcW w:w="2610" w:type="dxa"/>
          </w:tcPr>
          <w:p w14:paraId="5EBD153B" w14:textId="77777777" w:rsidR="001D6D39" w:rsidRPr="003A296A" w:rsidRDefault="001D6D39" w:rsidP="000A00A9">
            <w:pPr>
              <w:rPr>
                <w:color w:val="000000"/>
                <w:sz w:val="20"/>
                <w:szCs w:val="20"/>
              </w:rPr>
            </w:pPr>
            <w:r w:rsidRPr="003A296A">
              <w:rPr>
                <w:color w:val="000000"/>
                <w:sz w:val="20"/>
                <w:szCs w:val="20"/>
              </w:rPr>
              <w:t>130/620 (21%)</w:t>
            </w:r>
          </w:p>
        </w:tc>
        <w:tc>
          <w:tcPr>
            <w:tcW w:w="2880" w:type="dxa"/>
          </w:tcPr>
          <w:p w14:paraId="16E46E00" w14:textId="77777777" w:rsidR="001D6D39" w:rsidRPr="003A296A" w:rsidRDefault="001D6D39" w:rsidP="000A00A9">
            <w:pPr>
              <w:rPr>
                <w:color w:val="000000"/>
                <w:sz w:val="20"/>
                <w:szCs w:val="20"/>
              </w:rPr>
            </w:pPr>
            <w:r w:rsidRPr="003A296A">
              <w:rPr>
                <w:color w:val="000000"/>
                <w:sz w:val="20"/>
                <w:szCs w:val="20"/>
              </w:rPr>
              <w:t>369/</w:t>
            </w:r>
            <w:r w:rsidR="00627AE7" w:rsidRPr="003A296A">
              <w:rPr>
                <w:color w:val="000000"/>
                <w:sz w:val="20"/>
                <w:szCs w:val="20"/>
              </w:rPr>
              <w:t xml:space="preserve">3,302 </w:t>
            </w:r>
            <w:r w:rsidRPr="003A296A">
              <w:rPr>
                <w:color w:val="000000"/>
                <w:sz w:val="20"/>
                <w:szCs w:val="20"/>
              </w:rPr>
              <w:t>(11%)</w:t>
            </w:r>
          </w:p>
        </w:tc>
        <w:tc>
          <w:tcPr>
            <w:tcW w:w="810" w:type="dxa"/>
          </w:tcPr>
          <w:p w14:paraId="545CA940" w14:textId="77777777" w:rsidR="001D6D39" w:rsidRPr="003A296A" w:rsidRDefault="001D6D39" w:rsidP="000A00A9">
            <w:pPr>
              <w:rPr>
                <w:color w:val="000000"/>
                <w:sz w:val="20"/>
                <w:szCs w:val="20"/>
              </w:rPr>
            </w:pPr>
          </w:p>
        </w:tc>
      </w:tr>
      <w:tr w:rsidR="001D6D39" w:rsidRPr="003A296A" w14:paraId="3D428089" w14:textId="77777777" w:rsidTr="000A00A9">
        <w:trPr>
          <w:trHeight w:val="240"/>
        </w:trPr>
        <w:tc>
          <w:tcPr>
            <w:tcW w:w="2988" w:type="dxa"/>
            <w:tcBorders>
              <w:bottom w:val="single" w:sz="4" w:space="0" w:color="auto"/>
            </w:tcBorders>
            <w:noWrap/>
          </w:tcPr>
          <w:p w14:paraId="04E771FF" w14:textId="77777777" w:rsidR="001D6D39" w:rsidRPr="003A296A" w:rsidRDefault="001D6D39" w:rsidP="000A00A9">
            <w:pPr>
              <w:rPr>
                <w:color w:val="000000"/>
                <w:sz w:val="20"/>
                <w:szCs w:val="20"/>
              </w:rPr>
            </w:pPr>
            <w:r w:rsidRPr="003A296A">
              <w:rPr>
                <w:color w:val="000000"/>
                <w:sz w:val="20"/>
                <w:szCs w:val="20"/>
              </w:rPr>
              <w:t>&gt;$75,000 (survey and census)</w:t>
            </w:r>
          </w:p>
        </w:tc>
        <w:tc>
          <w:tcPr>
            <w:tcW w:w="2610" w:type="dxa"/>
            <w:tcBorders>
              <w:bottom w:val="single" w:sz="4" w:space="0" w:color="auto"/>
            </w:tcBorders>
          </w:tcPr>
          <w:p w14:paraId="3E0CEA61" w14:textId="77777777" w:rsidR="001D6D39" w:rsidRPr="003A296A" w:rsidRDefault="001D6D39" w:rsidP="000A00A9">
            <w:pPr>
              <w:rPr>
                <w:color w:val="000000"/>
                <w:sz w:val="20"/>
                <w:szCs w:val="20"/>
              </w:rPr>
            </w:pPr>
            <w:r w:rsidRPr="003A296A">
              <w:rPr>
                <w:color w:val="000000"/>
                <w:sz w:val="20"/>
                <w:szCs w:val="20"/>
              </w:rPr>
              <w:t>140/620 (23%)</w:t>
            </w:r>
          </w:p>
        </w:tc>
        <w:tc>
          <w:tcPr>
            <w:tcW w:w="2880" w:type="dxa"/>
            <w:tcBorders>
              <w:bottom w:val="single" w:sz="4" w:space="0" w:color="auto"/>
            </w:tcBorders>
          </w:tcPr>
          <w:p w14:paraId="10885232" w14:textId="77777777" w:rsidR="001D6D39" w:rsidRPr="003A296A" w:rsidRDefault="001D6D39" w:rsidP="000A00A9">
            <w:pPr>
              <w:rPr>
                <w:color w:val="000000"/>
                <w:sz w:val="20"/>
                <w:szCs w:val="20"/>
              </w:rPr>
            </w:pPr>
            <w:r w:rsidRPr="003A296A">
              <w:rPr>
                <w:color w:val="000000"/>
                <w:sz w:val="20"/>
                <w:szCs w:val="20"/>
              </w:rPr>
              <w:t>548/</w:t>
            </w:r>
            <w:r w:rsidR="00627AE7" w:rsidRPr="003A296A">
              <w:rPr>
                <w:color w:val="000000"/>
                <w:sz w:val="20"/>
                <w:szCs w:val="20"/>
              </w:rPr>
              <w:t xml:space="preserve">3,302 </w:t>
            </w:r>
            <w:r w:rsidRPr="003A296A">
              <w:rPr>
                <w:color w:val="000000"/>
                <w:sz w:val="20"/>
                <w:szCs w:val="20"/>
              </w:rPr>
              <w:t>(17%)</w:t>
            </w:r>
          </w:p>
        </w:tc>
        <w:tc>
          <w:tcPr>
            <w:tcW w:w="810" w:type="dxa"/>
            <w:tcBorders>
              <w:bottom w:val="single" w:sz="4" w:space="0" w:color="auto"/>
            </w:tcBorders>
          </w:tcPr>
          <w:p w14:paraId="58C5F485" w14:textId="77777777" w:rsidR="001D6D39" w:rsidRPr="003A296A" w:rsidRDefault="001D6D39" w:rsidP="000A00A9">
            <w:pPr>
              <w:rPr>
                <w:color w:val="000000"/>
                <w:sz w:val="20"/>
                <w:szCs w:val="20"/>
              </w:rPr>
            </w:pPr>
          </w:p>
        </w:tc>
      </w:tr>
    </w:tbl>
    <w:p w14:paraId="065CCD1B" w14:textId="12834154" w:rsidR="000A00A9" w:rsidRDefault="000A00A9">
      <w:r w:rsidRPr="00BC19EB">
        <w:rPr>
          <w:color w:val="000000"/>
          <w:sz w:val="18"/>
          <w:szCs w:val="18"/>
          <w:vertAlign w:val="superscript"/>
        </w:rPr>
        <w:t>*</w:t>
      </w:r>
      <w:r w:rsidRPr="00BC19EB">
        <w:rPr>
          <w:color w:val="000000"/>
          <w:sz w:val="18"/>
          <w:szCs w:val="18"/>
        </w:rPr>
        <w:t xml:space="preserve"> Data source: Table DP05 2005-2009 American Community Survey 5-Year Estimates: Demographic and Housing Estimates (Accessible at: http://factfinder2.census.gov/bkmk/table/1.0/en/ACS/09_5YR/DP5YR5/1600000US0801090)</w:t>
      </w:r>
    </w:p>
    <w:p w14:paraId="31352614" w14:textId="1AA85714" w:rsidR="000A00A9" w:rsidRDefault="000A00A9">
      <w:r w:rsidRPr="00BC19EB">
        <w:rPr>
          <w:bCs/>
          <w:sz w:val="18"/>
          <w:szCs w:val="18"/>
          <w:vertAlign w:val="superscript"/>
        </w:rPr>
        <w:t>†</w:t>
      </w:r>
      <w:r>
        <w:rPr>
          <w:bCs/>
          <w:sz w:val="18"/>
          <w:szCs w:val="18"/>
          <w:vertAlign w:val="superscript"/>
        </w:rPr>
        <w:t xml:space="preserve"> </w:t>
      </w:r>
      <w:r>
        <w:rPr>
          <w:bCs/>
          <w:sz w:val="18"/>
          <w:szCs w:val="18"/>
        </w:rPr>
        <w:t xml:space="preserve">No statistical test conducted as Alamosa household survey respondents were required to be </w:t>
      </w:r>
      <w:r>
        <w:rPr>
          <w:bCs/>
          <w:sz w:val="18"/>
          <w:szCs w:val="18"/>
          <w:u w:val="single"/>
        </w:rPr>
        <w:t>&gt;</w:t>
      </w:r>
      <w:r>
        <w:rPr>
          <w:bCs/>
          <w:sz w:val="18"/>
          <w:szCs w:val="18"/>
        </w:rPr>
        <w:t xml:space="preserve"> 18 years of age</w:t>
      </w:r>
    </w:p>
    <w:p w14:paraId="5F02999E" w14:textId="5ACEE103" w:rsidR="000A00A9" w:rsidRDefault="000A00A9">
      <w:pPr>
        <w:rPr>
          <w:bCs/>
          <w:color w:val="000000"/>
          <w:sz w:val="18"/>
          <w:szCs w:val="18"/>
        </w:rPr>
      </w:pPr>
      <w:r w:rsidRPr="00BC19EB">
        <w:rPr>
          <w:bCs/>
          <w:color w:val="000000"/>
          <w:sz w:val="18"/>
          <w:szCs w:val="18"/>
          <w:vertAlign w:val="superscript"/>
        </w:rPr>
        <w:t>‡</w:t>
      </w:r>
      <w:r>
        <w:rPr>
          <w:bCs/>
          <w:color w:val="000000"/>
          <w:sz w:val="18"/>
          <w:szCs w:val="18"/>
          <w:vertAlign w:val="superscript"/>
        </w:rPr>
        <w:t xml:space="preserve"> </w:t>
      </w:r>
      <w:r>
        <w:rPr>
          <w:bCs/>
          <w:color w:val="000000"/>
          <w:sz w:val="18"/>
          <w:szCs w:val="18"/>
        </w:rPr>
        <w:t>Different income categories were used in the household survey and in the census; denominator for census is total number of households</w:t>
      </w:r>
    </w:p>
    <w:p w14:paraId="4D9B0DAD" w14:textId="77777777" w:rsidR="000A00A9" w:rsidRDefault="000A00A9"/>
    <w:p w14:paraId="181C1CAF" w14:textId="772E9368" w:rsidR="00176BB0" w:rsidRDefault="00176BB0">
      <w:pPr>
        <w:spacing w:line="480" w:lineRule="auto"/>
      </w:pPr>
      <w:r>
        <w:br w:type="page"/>
      </w:r>
    </w:p>
    <w:p w14:paraId="24D6F36A" w14:textId="197F1C0D" w:rsidR="00176BB0" w:rsidRPr="0063166A" w:rsidRDefault="00176BB0" w:rsidP="00176BB0">
      <w:pPr>
        <w:rPr>
          <w:b/>
        </w:rPr>
      </w:pPr>
      <w:r w:rsidRPr="0063166A">
        <w:rPr>
          <w:b/>
        </w:rPr>
        <w:t>FIGURE S1.</w:t>
      </w:r>
      <w:r w:rsidRPr="0063166A">
        <w:rPr>
          <w:b/>
          <w:noProof/>
          <w:lang w:bidi="ar-SA"/>
        </w:rPr>
        <mc:AlternateContent>
          <mc:Choice Requires="wps">
            <w:drawing>
              <wp:anchor distT="0" distB="0" distL="114300" distR="114300" simplePos="0" relativeHeight="251661312" behindDoc="0" locked="0" layoutInCell="1" allowOverlap="1" wp14:anchorId="1F5CD005" wp14:editId="5CD1C382">
                <wp:simplePos x="0" y="0"/>
                <wp:positionH relativeFrom="column">
                  <wp:posOffset>2886075</wp:posOffset>
                </wp:positionH>
                <wp:positionV relativeFrom="paragraph">
                  <wp:posOffset>413385</wp:posOffset>
                </wp:positionV>
                <wp:extent cx="2457450" cy="755015"/>
                <wp:effectExtent l="0" t="0" r="19050" b="26035"/>
                <wp:wrapNone/>
                <wp:docPr id="3" name="Text Box 3"/>
                <wp:cNvGraphicFramePr/>
                <a:graphic xmlns:a="http://schemas.openxmlformats.org/drawingml/2006/main">
                  <a:graphicData uri="http://schemas.microsoft.com/office/word/2010/wordprocessingShape">
                    <wps:wsp>
                      <wps:cNvSpPr txBox="1"/>
                      <wps:spPr>
                        <a:xfrm>
                          <a:off x="0" y="0"/>
                          <a:ext cx="2457450" cy="755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35A755" w14:textId="77777777" w:rsidR="00176BB0" w:rsidRDefault="00176BB0" w:rsidP="00176BB0">
                            <w:pPr>
                              <w:jc w:val="center"/>
                            </w:pPr>
                            <w:r>
                              <w:t>Surveys of City of Alamosa households and businesses</w:t>
                            </w:r>
                          </w:p>
                          <w:p w14:paraId="22611D9B" w14:textId="15C97F17" w:rsidR="00176BB0" w:rsidRDefault="00176BB0" w:rsidP="00176BB0">
                            <w:pPr>
                              <w:jc w:val="center"/>
                            </w:pPr>
                            <w:r>
                              <w:t>Interview with local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25pt;margin-top:32.55pt;width:193.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" fillcolor="white [3201]" strokeweight=".5pt">
                <v:textbox>
                  <w:txbxContent>
                    <w:p w14:paraId="2135A755" w14:textId="77777777" w:rsidR="00176BB0" w:rsidRDefault="00176BB0" w:rsidP="00176BB0">
                      <w:pPr>
                        <w:jc w:val="center"/>
                      </w:pPr>
                      <w:r>
                        <w:t>Surveys of City of Alamosa households and businesses</w:t>
                      </w:r>
                    </w:p>
                    <w:p w14:paraId="22611D9B" w14:textId="15C97F17" w:rsidR="00176BB0" w:rsidRDefault="00176BB0" w:rsidP="00176BB0">
                      <w:pPr>
                        <w:jc w:val="center"/>
                      </w:pPr>
                      <w:r>
                        <w:t>Interview with local hospital</w:t>
                      </w:r>
                    </w:p>
                  </w:txbxContent>
                </v:textbox>
              </v:shape>
            </w:pict>
          </mc:Fallback>
        </mc:AlternateContent>
      </w:r>
      <w:r w:rsidRPr="0063166A">
        <w:rPr>
          <w:b/>
          <w:noProof/>
          <w:lang w:bidi="ar-SA"/>
        </w:rPr>
        <mc:AlternateContent>
          <mc:Choice Requires="wps">
            <w:drawing>
              <wp:anchor distT="0" distB="0" distL="114300" distR="114300" simplePos="0" relativeHeight="251660288" behindDoc="0" locked="0" layoutInCell="1" allowOverlap="1" wp14:anchorId="4784177D" wp14:editId="6700FCB3">
                <wp:simplePos x="0" y="0"/>
                <wp:positionH relativeFrom="column">
                  <wp:posOffset>182880</wp:posOffset>
                </wp:positionH>
                <wp:positionV relativeFrom="paragraph">
                  <wp:posOffset>413469</wp:posOffset>
                </wp:positionV>
                <wp:extent cx="2289810" cy="755374"/>
                <wp:effectExtent l="0" t="0" r="15240" b="26035"/>
                <wp:wrapNone/>
                <wp:docPr id="2" name="Text Box 2"/>
                <wp:cNvGraphicFramePr/>
                <a:graphic xmlns:a="http://schemas.openxmlformats.org/drawingml/2006/main">
                  <a:graphicData uri="http://schemas.microsoft.com/office/word/2010/wordprocessingShape">
                    <wps:wsp>
                      <wps:cNvSpPr txBox="1"/>
                      <wps:spPr>
                        <a:xfrm>
                          <a:off x="0" y="0"/>
                          <a:ext cx="2289810" cy="755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44277" w14:textId="77777777" w:rsidR="00176BB0" w:rsidRDefault="00176BB0" w:rsidP="00176BB0">
                            <w:pPr>
                              <w:jc w:val="center"/>
                            </w:pPr>
                            <w:r>
                              <w:t xml:space="preserve">Census data </w:t>
                            </w:r>
                          </w:p>
                          <w:p w14:paraId="2B569511" w14:textId="77777777" w:rsidR="00176BB0" w:rsidRDefault="00176BB0" w:rsidP="00176BB0">
                            <w:pPr>
                              <w:jc w:val="center"/>
                            </w:pPr>
                            <w:r>
                              <w:t>Eligible businesses in our convenience sample</w:t>
                            </w:r>
                            <w:r w:rsidRPr="00AD7D7A">
                              <w:rPr>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4pt;margin-top:32.55pt;width:180.3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" fillcolor="white [3201]" strokeweight=".5pt">
                <v:textbox>
                  <w:txbxContent>
                    <w:p w14:paraId="12644277" w14:textId="77777777" w:rsidR="00176BB0" w:rsidRDefault="00176BB0" w:rsidP="00176BB0">
                      <w:pPr>
                        <w:jc w:val="center"/>
                      </w:pPr>
                      <w:r>
                        <w:t xml:space="preserve">Census data </w:t>
                      </w:r>
                    </w:p>
                    <w:p w14:paraId="2B569511" w14:textId="77777777" w:rsidR="00176BB0" w:rsidRDefault="00176BB0" w:rsidP="00176BB0">
                      <w:pPr>
                        <w:jc w:val="center"/>
                      </w:pPr>
                      <w:r>
                        <w:t>Eligible businesses in our convenience sample</w:t>
                      </w:r>
                      <w:r w:rsidRPr="00AD7D7A">
                        <w:rPr>
                          <w:vertAlign w:val="superscript"/>
                        </w:rPr>
                        <w:t>*</w:t>
                      </w:r>
                    </w:p>
                  </w:txbxContent>
                </v:textbox>
              </v:shape>
            </w:pict>
          </mc:Fallback>
        </mc:AlternateContent>
      </w:r>
      <w:r w:rsidRPr="0063166A">
        <w:rPr>
          <w:b/>
          <w:noProof/>
          <w:lang w:bidi="ar-SA"/>
        </w:rPr>
        <mc:AlternateContent>
          <mc:Choice Requires="wps">
            <w:drawing>
              <wp:anchor distT="0" distB="0" distL="114300" distR="114300" simplePos="0" relativeHeight="251666432" behindDoc="0" locked="0" layoutInCell="1" allowOverlap="1" wp14:anchorId="41ECE8DA" wp14:editId="113B2AD7">
                <wp:simplePos x="0" y="0"/>
                <wp:positionH relativeFrom="column">
                  <wp:posOffset>-571500</wp:posOffset>
                </wp:positionH>
                <wp:positionV relativeFrom="paragraph">
                  <wp:posOffset>4010025</wp:posOffset>
                </wp:positionV>
                <wp:extent cx="485775" cy="9906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857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99F4DF" w14:textId="77777777" w:rsidR="00176BB0" w:rsidRPr="00AD7D7A" w:rsidRDefault="00176BB0" w:rsidP="00176BB0">
                            <w:pPr>
                              <w:jc w:val="center"/>
                              <w:rPr>
                                <w:b/>
                              </w:rPr>
                            </w:pPr>
                            <w:r w:rsidRPr="00AD7D7A">
                              <w:rPr>
                                <w:b/>
                              </w:rPr>
                              <w:t>ANALYSIS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5pt;margin-top:315.75pt;width:38.2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" fillcolor="white [3201]" strokeweight=".5pt">
                <v:textbox style="layout-flow:vertical;mso-layout-flow-alt:bottom-to-top">
                  <w:txbxContent>
                    <w:p w14:paraId="5199F4DF" w14:textId="77777777" w:rsidR="00176BB0" w:rsidRPr="00AD7D7A" w:rsidRDefault="00176BB0" w:rsidP="00176BB0">
                      <w:pPr>
                        <w:jc w:val="center"/>
                        <w:rPr>
                          <w:b/>
                        </w:rPr>
                      </w:pPr>
                      <w:r w:rsidRPr="00AD7D7A">
                        <w:rPr>
                          <w:b/>
                        </w:rPr>
                        <w:t>ANALYSIS</w:t>
                      </w:r>
                    </w:p>
                  </w:txbxContent>
                </v:textbox>
              </v:shape>
            </w:pict>
          </mc:Fallback>
        </mc:AlternateContent>
      </w:r>
      <w:r w:rsidRPr="0063166A">
        <w:rPr>
          <w:b/>
          <w:noProof/>
          <w:lang w:bidi="ar-SA"/>
        </w:rPr>
        <mc:AlternateContent>
          <mc:Choice Requires="wps">
            <w:drawing>
              <wp:anchor distT="0" distB="0" distL="114300" distR="114300" simplePos="0" relativeHeight="251668480" behindDoc="0" locked="0" layoutInCell="1" allowOverlap="1" wp14:anchorId="7CF916F3" wp14:editId="7AF26002">
                <wp:simplePos x="0" y="0"/>
                <wp:positionH relativeFrom="column">
                  <wp:posOffset>-571500</wp:posOffset>
                </wp:positionH>
                <wp:positionV relativeFrom="paragraph">
                  <wp:posOffset>5162550</wp:posOffset>
                </wp:positionV>
                <wp:extent cx="485775" cy="10096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857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DC1C4" w14:textId="77777777" w:rsidR="00176BB0" w:rsidRPr="00176BB0" w:rsidRDefault="00176BB0" w:rsidP="00176BB0">
                            <w:pPr>
                              <w:jc w:val="center"/>
                              <w:rPr>
                                <w:b/>
                              </w:rPr>
                            </w:pPr>
                            <w:r w:rsidRPr="00176BB0">
                              <w:rPr>
                                <w:b/>
                              </w:rPr>
                              <w:t>RESULTS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45pt;margin-top:406.5pt;width:38.25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" fillcolor="white [3201]" strokeweight=".5pt">
                <v:textbox style="layout-flow:vertical;mso-layout-flow-alt:bottom-to-top">
                  <w:txbxContent>
                    <w:p w14:paraId="205DC1C4" w14:textId="77777777" w:rsidR="00176BB0" w:rsidRPr="00176BB0" w:rsidRDefault="00176BB0" w:rsidP="00176BB0">
                      <w:pPr>
                        <w:jc w:val="center"/>
                        <w:rPr>
                          <w:b/>
                        </w:rPr>
                      </w:pPr>
                      <w:r w:rsidRPr="00176BB0">
                        <w:rPr>
                          <w:b/>
                        </w:rPr>
                        <w:t>RESULTS</w:t>
                      </w:r>
                    </w:p>
                  </w:txbxContent>
                </v:textbox>
              </v:shape>
            </w:pict>
          </mc:Fallback>
        </mc:AlternateContent>
      </w:r>
      <w:r w:rsidRPr="0063166A">
        <w:rPr>
          <w:b/>
          <w:noProof/>
          <w:lang w:bidi="ar-SA"/>
        </w:rPr>
        <mc:AlternateContent>
          <mc:Choice Requires="wps">
            <w:drawing>
              <wp:anchor distT="0" distB="0" distL="114300" distR="114300" simplePos="0" relativeHeight="251662336" behindDoc="0" locked="0" layoutInCell="1" allowOverlap="1" wp14:anchorId="05B2BE58" wp14:editId="5C4D22A8">
                <wp:simplePos x="0" y="0"/>
                <wp:positionH relativeFrom="column">
                  <wp:posOffset>-571500</wp:posOffset>
                </wp:positionH>
                <wp:positionV relativeFrom="paragraph">
                  <wp:posOffset>2009775</wp:posOffset>
                </wp:positionV>
                <wp:extent cx="476250" cy="1228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762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69E93E" w14:textId="77777777" w:rsidR="00176BB0" w:rsidRPr="00AD7D7A" w:rsidRDefault="00176BB0" w:rsidP="00176BB0">
                            <w:pPr>
                              <w:jc w:val="center"/>
                              <w:rPr>
                                <w:b/>
                              </w:rPr>
                            </w:pPr>
                            <w:r w:rsidRPr="00AD7D7A">
                              <w:rPr>
                                <w:b/>
                              </w:rPr>
                              <w:t>VARIABLES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45pt;margin-top:158.25pt;width:37.5pt;height:9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" fillcolor="white [3201]" strokeweight=".5pt">
                <v:textbox style="layout-flow:vertical;mso-layout-flow-alt:bottom-to-top">
                  <w:txbxContent>
                    <w:p w14:paraId="2669E93E" w14:textId="77777777" w:rsidR="00176BB0" w:rsidRPr="00AD7D7A" w:rsidRDefault="00176BB0" w:rsidP="00176BB0">
                      <w:pPr>
                        <w:jc w:val="center"/>
                        <w:rPr>
                          <w:b/>
                        </w:rPr>
                      </w:pPr>
                      <w:r w:rsidRPr="00AD7D7A">
                        <w:rPr>
                          <w:b/>
                        </w:rPr>
                        <w:t>VARIABLES</w:t>
                      </w:r>
                    </w:p>
                  </w:txbxContent>
                </v:textbox>
              </v:shape>
            </w:pict>
          </mc:Fallback>
        </mc:AlternateContent>
      </w:r>
      <w:r w:rsidRPr="0063166A">
        <w:rPr>
          <w:b/>
        </w:rPr>
        <w:t xml:space="preserve"> Schematic of the Monte Carlo Simulation Model for extrapolating costs to the City of Alamosa, Colorado</w:t>
      </w:r>
    </w:p>
    <w:p w14:paraId="6544E6F2" w14:textId="7A6304B1" w:rsidR="00176BB0" w:rsidRDefault="00176BB0" w:rsidP="00176BB0">
      <w:r>
        <w:rPr>
          <w:noProof/>
          <w:lang w:bidi="ar-SA"/>
        </w:rPr>
        <mc:AlternateContent>
          <mc:Choice Requires="wps">
            <w:drawing>
              <wp:anchor distT="0" distB="0" distL="114300" distR="114300" simplePos="0" relativeHeight="251659264" behindDoc="0" locked="0" layoutInCell="1" allowOverlap="1" wp14:anchorId="7CCE5CDB" wp14:editId="0724598C">
                <wp:simplePos x="0" y="0"/>
                <wp:positionH relativeFrom="column">
                  <wp:posOffset>-574158</wp:posOffset>
                </wp:positionH>
                <wp:positionV relativeFrom="paragraph">
                  <wp:posOffset>85415</wp:posOffset>
                </wp:positionV>
                <wp:extent cx="485775" cy="882502"/>
                <wp:effectExtent l="0" t="0" r="28575" b="13335"/>
                <wp:wrapNone/>
                <wp:docPr id="1" name="Text Box 1"/>
                <wp:cNvGraphicFramePr/>
                <a:graphic xmlns:a="http://schemas.openxmlformats.org/drawingml/2006/main">
                  <a:graphicData uri="http://schemas.microsoft.com/office/word/2010/wordprocessingShape">
                    <wps:wsp>
                      <wps:cNvSpPr txBox="1"/>
                      <wps:spPr>
                        <a:xfrm>
                          <a:off x="0" y="0"/>
                          <a:ext cx="485775" cy="8825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AF2533" w14:textId="77777777" w:rsidR="00176BB0" w:rsidRPr="00AD7D7A" w:rsidRDefault="00176BB0" w:rsidP="00176BB0">
                            <w:pPr>
                              <w:jc w:val="center"/>
                              <w:rPr>
                                <w:b/>
                              </w:rPr>
                            </w:pPr>
                            <w:r w:rsidRPr="00AD7D7A">
                              <w:rPr>
                                <w:b/>
                              </w:rPr>
                              <w:t>DATA    SOURCES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45.2pt;margin-top:6.75pt;width:38.2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" fillcolor="white [3201]" strokeweight=".5pt">
                <v:textbox style="layout-flow:vertical;mso-layout-flow-alt:bottom-to-top">
                  <w:txbxContent>
                    <w:p w14:paraId="52AF2533" w14:textId="77777777" w:rsidR="00176BB0" w:rsidRPr="00AD7D7A" w:rsidRDefault="00176BB0" w:rsidP="00176BB0">
                      <w:pPr>
                        <w:jc w:val="center"/>
                        <w:rPr>
                          <w:b/>
                        </w:rPr>
                      </w:pPr>
                      <w:r w:rsidRPr="00AD7D7A">
                        <w:rPr>
                          <w:b/>
                        </w:rPr>
                        <w:t>DATA    SOURCES</w:t>
                      </w:r>
                    </w:p>
                  </w:txbxContent>
                </v:textbox>
              </v:shape>
            </w:pict>
          </mc:Fallback>
        </mc:AlternateContent>
      </w:r>
      <w:r>
        <w:rPr>
          <w:noProof/>
          <w:lang w:bidi="ar-SA"/>
        </w:rPr>
        <mc:AlternateContent>
          <mc:Choice Requires="wps">
            <w:drawing>
              <wp:anchor distT="0" distB="0" distL="114300" distR="114300" simplePos="0" relativeHeight="251677696" behindDoc="0" locked="0" layoutInCell="1" allowOverlap="1" wp14:anchorId="72ED9B38" wp14:editId="3318B155">
                <wp:simplePos x="0" y="0"/>
                <wp:positionH relativeFrom="column">
                  <wp:posOffset>-588645</wp:posOffset>
                </wp:positionH>
                <wp:positionV relativeFrom="paragraph">
                  <wp:posOffset>5952490</wp:posOffset>
                </wp:positionV>
                <wp:extent cx="6567170" cy="603885"/>
                <wp:effectExtent l="0" t="0" r="508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603885"/>
                        </a:xfrm>
                        <a:prstGeom prst="rect">
                          <a:avLst/>
                        </a:prstGeom>
                        <a:solidFill>
                          <a:srgbClr val="FFFFFF"/>
                        </a:solidFill>
                        <a:ln w="9525">
                          <a:noFill/>
                          <a:miter lim="800000"/>
                          <a:headEnd/>
                          <a:tailEnd/>
                        </a:ln>
                      </wps:spPr>
                      <wps:txbx>
                        <w:txbxContent>
                          <w:p w14:paraId="13551267" w14:textId="77777777" w:rsidR="00176BB0" w:rsidRDefault="00176BB0" w:rsidP="00176BB0">
                            <w:r w:rsidRPr="003504B7">
                              <w:rPr>
                                <w:vertAlign w:val="superscript"/>
                              </w:rPr>
                              <w:t>*</w:t>
                            </w:r>
                            <w:r>
                              <w:rPr>
                                <w:vertAlign w:val="superscript"/>
                              </w:rPr>
                              <w:t xml:space="preserve"> </w:t>
                            </w:r>
                            <w:r w:rsidRPr="00AD7D7A">
                              <w:rPr>
                                <w:color w:val="000000"/>
                                <w:sz w:val="18"/>
                                <w:szCs w:val="18"/>
                              </w:rPr>
                              <w:t>For businesses, we were only able to extrapolate to the total number of eligible businesses in our convenience sample (n=156), which was calculated by removing the number of undeliverable survey</w:t>
                            </w:r>
                            <w:r>
                              <w:rPr>
                                <w:color w:val="000000"/>
                                <w:sz w:val="18"/>
                                <w:szCs w:val="18"/>
                              </w:rPr>
                              <w:t>s</w:t>
                            </w:r>
                            <w:r w:rsidRPr="00AD7D7A">
                              <w:rPr>
                                <w:color w:val="000000"/>
                                <w:sz w:val="18"/>
                                <w:szCs w:val="18"/>
                              </w:rPr>
                              <w:t xml:space="preserve"> (n=21) and surveys from businesses outside of Alamosa (n=5) from the total number of survey we distributed (n=182)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35pt;margin-top:468.7pt;width:517.1pt;height:4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" stroked="f">
                <v:textbox>
                  <w:txbxContent>
                    <w:p w14:paraId="13551267" w14:textId="77777777" w:rsidR="00176BB0" w:rsidRDefault="00176BB0" w:rsidP="00176BB0">
                      <w:r w:rsidRPr="003504B7">
                        <w:rPr>
                          <w:vertAlign w:val="superscript"/>
                        </w:rPr>
                        <w:t>*</w:t>
                      </w:r>
                      <w:r>
                        <w:rPr>
                          <w:vertAlign w:val="superscript"/>
                        </w:rPr>
                        <w:t xml:space="preserve"> </w:t>
                      </w:r>
                      <w:r w:rsidRPr="00AD7D7A">
                        <w:rPr>
                          <w:color w:val="000000"/>
                          <w:sz w:val="18"/>
                          <w:szCs w:val="18"/>
                        </w:rPr>
                        <w:t>For businesses, we were only able to extrapolate to the total number of eligible businesses in our convenience sample (n=156), which was calculated by removing the number of undeliverable survey</w:t>
                      </w:r>
                      <w:r>
                        <w:rPr>
                          <w:color w:val="000000"/>
                          <w:sz w:val="18"/>
                          <w:szCs w:val="18"/>
                        </w:rPr>
                        <w:t>s</w:t>
                      </w:r>
                      <w:r w:rsidRPr="00AD7D7A">
                        <w:rPr>
                          <w:color w:val="000000"/>
                          <w:sz w:val="18"/>
                          <w:szCs w:val="18"/>
                        </w:rPr>
                        <w:t xml:space="preserve"> (n=21) and surveys from businesses outside of Alamosa (n=5) from the total number of survey we distributed (n=182)</w:t>
                      </w:r>
                    </w:p>
                  </w:txbxContent>
                </v:textbox>
              </v:shape>
            </w:pict>
          </mc:Fallback>
        </mc:AlternateContent>
      </w:r>
    </w:p>
    <w:p w14:paraId="2101AB46" w14:textId="19E896A6" w:rsidR="00176BB0" w:rsidRDefault="00176BB0" w:rsidP="00306A4D">
      <w:r>
        <w:rPr>
          <w:noProof/>
          <w:lang w:bidi="ar-SA"/>
        </w:rPr>
        <mc:AlternateContent>
          <mc:Choice Requires="wps">
            <w:drawing>
              <wp:anchor distT="0" distB="0" distL="114300" distR="114300" simplePos="0" relativeHeight="251672576" behindDoc="0" locked="0" layoutInCell="1" allowOverlap="1" wp14:anchorId="7B490B25" wp14:editId="033B8020">
                <wp:simplePos x="0" y="0"/>
                <wp:positionH relativeFrom="column">
                  <wp:posOffset>4483100</wp:posOffset>
                </wp:positionH>
                <wp:positionV relativeFrom="paragraph">
                  <wp:posOffset>661670</wp:posOffset>
                </wp:positionV>
                <wp:extent cx="247650" cy="581025"/>
                <wp:effectExtent l="133350" t="0" r="95250" b="0"/>
                <wp:wrapNone/>
                <wp:docPr id="15" name="Down Arrow 15"/>
                <wp:cNvGraphicFramePr/>
                <a:graphic xmlns:a="http://schemas.openxmlformats.org/drawingml/2006/main">
                  <a:graphicData uri="http://schemas.microsoft.com/office/word/2010/wordprocessingShape">
                    <wps:wsp>
                      <wps:cNvSpPr/>
                      <wps:spPr>
                        <a:xfrm rot="19309526">
                          <a:off x="0" y="0"/>
                          <a:ext cx="247650" cy="581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53pt;margin-top:52.1pt;width:19.5pt;height:45.75pt;rotation:-2501808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" adj="16997" fillcolor="black [3200]" strokecolor="black [1600]" strokeweight="2pt"/>
            </w:pict>
          </mc:Fallback>
        </mc:AlternateContent>
      </w:r>
      <w:r>
        <w:rPr>
          <w:noProof/>
          <w:lang w:bidi="ar-SA"/>
        </w:rPr>
        <mc:AlternateContent>
          <mc:Choice Requires="wps">
            <w:drawing>
              <wp:anchor distT="0" distB="0" distL="114300" distR="114300" simplePos="0" relativeHeight="251671552" behindDoc="0" locked="0" layoutInCell="1" allowOverlap="1" wp14:anchorId="1C73365A" wp14:editId="207A7879">
                <wp:simplePos x="0" y="0"/>
                <wp:positionH relativeFrom="column">
                  <wp:posOffset>3359150</wp:posOffset>
                </wp:positionH>
                <wp:positionV relativeFrom="paragraph">
                  <wp:posOffset>702310</wp:posOffset>
                </wp:positionV>
                <wp:extent cx="247650" cy="581025"/>
                <wp:effectExtent l="95250" t="0" r="57150" b="0"/>
                <wp:wrapNone/>
                <wp:docPr id="14" name="Down Arrow 14"/>
                <wp:cNvGraphicFramePr/>
                <a:graphic xmlns:a="http://schemas.openxmlformats.org/drawingml/2006/main">
                  <a:graphicData uri="http://schemas.microsoft.com/office/word/2010/wordprocessingShape">
                    <wps:wsp>
                      <wps:cNvSpPr/>
                      <wps:spPr>
                        <a:xfrm rot="2212543">
                          <a:off x="0" y="0"/>
                          <a:ext cx="247650" cy="581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4" o:spid="_x0000_s1026" type="#_x0000_t67" style="position:absolute;margin-left:264.5pt;margin-top:55.3pt;width:19.5pt;height:45.75pt;rotation:2416687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" adj="16997" fillcolor="black [3200]" strokecolor="black [1600]" strokeweight="2pt"/>
            </w:pict>
          </mc:Fallback>
        </mc:AlternateContent>
      </w:r>
      <w:r w:rsidRPr="0063166A">
        <w:rPr>
          <w:b/>
          <w:noProof/>
          <w:lang w:bidi="ar-SA"/>
        </w:rPr>
        <mc:AlternateContent>
          <mc:Choice Requires="wps">
            <w:drawing>
              <wp:anchor distT="0" distB="0" distL="114300" distR="114300" simplePos="0" relativeHeight="251675648" behindDoc="0" locked="0" layoutInCell="1" allowOverlap="1" wp14:anchorId="0B3DD6F7" wp14:editId="7849F7EB">
                <wp:simplePos x="0" y="0"/>
                <wp:positionH relativeFrom="column">
                  <wp:posOffset>4815205</wp:posOffset>
                </wp:positionH>
                <wp:positionV relativeFrom="paragraph">
                  <wp:posOffset>2900680</wp:posOffset>
                </wp:positionV>
                <wp:extent cx="247650" cy="581025"/>
                <wp:effectExtent l="95250" t="0" r="57150" b="0"/>
                <wp:wrapNone/>
                <wp:docPr id="18" name="Down Arrow 18"/>
                <wp:cNvGraphicFramePr/>
                <a:graphic xmlns:a="http://schemas.openxmlformats.org/drawingml/2006/main">
                  <a:graphicData uri="http://schemas.microsoft.com/office/word/2010/wordprocessingShape">
                    <wps:wsp>
                      <wps:cNvSpPr/>
                      <wps:spPr>
                        <a:xfrm rot="2313442">
                          <a:off x="0" y="0"/>
                          <a:ext cx="247650" cy="581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8" o:spid="_x0000_s1026" type="#_x0000_t67" style="position:absolute;margin-left:379.15pt;margin-top:228.4pt;width:19.5pt;height:45.75pt;rotation:2526896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" adj="16997" fillcolor="black [3200]" strokecolor="black [1600]" strokeweight="2pt"/>
            </w:pict>
          </mc:Fallback>
        </mc:AlternateContent>
      </w:r>
      <w:r w:rsidRPr="0063166A">
        <w:rPr>
          <w:b/>
          <w:noProof/>
          <w:lang w:bidi="ar-SA"/>
        </w:rPr>
        <mc:AlternateContent>
          <mc:Choice Requires="wps">
            <w:drawing>
              <wp:anchor distT="0" distB="0" distL="114300" distR="114300" simplePos="0" relativeHeight="251676672" behindDoc="0" locked="0" layoutInCell="1" allowOverlap="1" wp14:anchorId="3F5A36F8" wp14:editId="24969A6A">
                <wp:simplePos x="0" y="0"/>
                <wp:positionH relativeFrom="column">
                  <wp:posOffset>3027045</wp:posOffset>
                </wp:positionH>
                <wp:positionV relativeFrom="paragraph">
                  <wp:posOffset>4323877</wp:posOffset>
                </wp:positionV>
                <wp:extent cx="247650" cy="581025"/>
                <wp:effectExtent l="19050" t="0" r="19050" b="47625"/>
                <wp:wrapNone/>
                <wp:docPr id="19" name="Down Arrow 19"/>
                <wp:cNvGraphicFramePr/>
                <a:graphic xmlns:a="http://schemas.openxmlformats.org/drawingml/2006/main">
                  <a:graphicData uri="http://schemas.microsoft.com/office/word/2010/wordprocessingShape">
                    <wps:wsp>
                      <wps:cNvSpPr/>
                      <wps:spPr>
                        <a:xfrm>
                          <a:off x="0" y="0"/>
                          <a:ext cx="247650" cy="581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9" o:spid="_x0000_s1026" type="#_x0000_t67" style="position:absolute;margin-left:238.35pt;margin-top:340.45pt;width:19.5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" adj="16997" fillcolor="black [3200]" strokecolor="black [1600]" strokeweight="2pt"/>
            </w:pict>
          </mc:Fallback>
        </mc:AlternateContent>
      </w:r>
      <w:r>
        <w:rPr>
          <w:noProof/>
          <w:lang w:bidi="ar-SA"/>
        </w:rPr>
        <mc:AlternateContent>
          <mc:Choice Requires="wps">
            <w:drawing>
              <wp:anchor distT="0" distB="0" distL="114300" distR="114300" simplePos="0" relativeHeight="251669504" behindDoc="0" locked="0" layoutInCell="1" allowOverlap="1" wp14:anchorId="7AA2955E" wp14:editId="3322B695">
                <wp:simplePos x="0" y="0"/>
                <wp:positionH relativeFrom="column">
                  <wp:posOffset>972820</wp:posOffset>
                </wp:positionH>
                <wp:positionV relativeFrom="paragraph">
                  <wp:posOffset>4964430</wp:posOffset>
                </wp:positionV>
                <wp:extent cx="4543425" cy="687070"/>
                <wp:effectExtent l="0" t="0" r="28575" b="17780"/>
                <wp:wrapNone/>
                <wp:docPr id="12" name="Text Box 12"/>
                <wp:cNvGraphicFramePr/>
                <a:graphic xmlns:a="http://schemas.openxmlformats.org/drawingml/2006/main">
                  <a:graphicData uri="http://schemas.microsoft.com/office/word/2010/wordprocessingShape">
                    <wps:wsp>
                      <wps:cNvSpPr txBox="1"/>
                      <wps:spPr>
                        <a:xfrm>
                          <a:off x="0" y="0"/>
                          <a:ext cx="4543425" cy="687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C7B0AC" w14:textId="77777777" w:rsidR="00176BB0" w:rsidRDefault="00176BB0" w:rsidP="0063166A">
                            <w:pPr>
                              <w:jc w:val="center"/>
                            </w:pPr>
                            <w:r w:rsidRPr="00AD7D7A">
                              <w:t xml:space="preserve">Results reported </w:t>
                            </w:r>
                            <w:r>
                              <w:t>as</w:t>
                            </w:r>
                            <w:r>
                              <w:rPr>
                                <w:b/>
                              </w:rPr>
                              <w:t xml:space="preserve"> </w:t>
                            </w:r>
                            <w:r w:rsidRPr="00AD7D7A">
                              <w:rPr>
                                <w:b/>
                              </w:rPr>
                              <w:t xml:space="preserve">Total </w:t>
                            </w:r>
                            <w:r>
                              <w:rPr>
                                <w:b/>
                              </w:rPr>
                              <w:t xml:space="preserve">cost </w:t>
                            </w:r>
                            <w:r>
                              <w:t xml:space="preserve">which is the median of 10,000 iterations and </w:t>
                            </w:r>
                            <w:r w:rsidRPr="00AD7D7A">
                              <w:rPr>
                                <w:b/>
                              </w:rPr>
                              <w:t>range</w:t>
                            </w:r>
                            <w:r>
                              <w:t xml:space="preserve"> which represent the 5</w:t>
                            </w:r>
                            <w:r w:rsidRPr="00DC0746">
                              <w:rPr>
                                <w:vertAlign w:val="superscript"/>
                              </w:rPr>
                              <w:t>th</w:t>
                            </w:r>
                            <w:r>
                              <w:t xml:space="preserve"> to 95</w:t>
                            </w:r>
                            <w:r w:rsidRPr="00DC0746">
                              <w:rPr>
                                <w:vertAlign w:val="superscript"/>
                              </w:rPr>
                              <w:t>th</w:t>
                            </w:r>
                            <w:r>
                              <w:t xml:space="preserve"> percentile from the 10,000 iterations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76.6pt;margin-top:390.9pt;width:357.75pt;height:5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" fillcolor="white [3201]" strokeweight=".5pt">
                <v:textbox>
                  <w:txbxContent>
                    <w:p w14:paraId="6BC7B0AC" w14:textId="77777777" w:rsidR="00176BB0" w:rsidRDefault="00176BB0" w:rsidP="0063166A">
                      <w:pPr>
                        <w:jc w:val="center"/>
                      </w:pPr>
                      <w:r w:rsidRPr="00AD7D7A">
                        <w:t xml:space="preserve">Results reported </w:t>
                      </w:r>
                      <w:r>
                        <w:t>as</w:t>
                      </w:r>
                      <w:r>
                        <w:rPr>
                          <w:b/>
                        </w:rPr>
                        <w:t xml:space="preserve"> </w:t>
                      </w:r>
                      <w:r w:rsidRPr="00AD7D7A">
                        <w:rPr>
                          <w:b/>
                        </w:rPr>
                        <w:t xml:space="preserve">Total </w:t>
                      </w:r>
                      <w:r>
                        <w:rPr>
                          <w:b/>
                        </w:rPr>
                        <w:t xml:space="preserve">cost </w:t>
                      </w:r>
                      <w:r>
                        <w:t xml:space="preserve">which is the median of 10,000 iterations and </w:t>
                      </w:r>
                      <w:r w:rsidRPr="00AD7D7A">
                        <w:rPr>
                          <w:b/>
                        </w:rPr>
                        <w:t>range</w:t>
                      </w:r>
                      <w:r>
                        <w:t xml:space="preserve"> which represent the 5</w:t>
                      </w:r>
                      <w:r w:rsidRPr="00DC0746">
                        <w:rPr>
                          <w:vertAlign w:val="superscript"/>
                        </w:rPr>
                        <w:t>th</w:t>
                      </w:r>
                      <w:r>
                        <w:t xml:space="preserve"> to 95</w:t>
                      </w:r>
                      <w:r w:rsidRPr="00DC0746">
                        <w:rPr>
                          <w:vertAlign w:val="superscript"/>
                        </w:rPr>
                        <w:t>th</w:t>
                      </w:r>
                      <w:r>
                        <w:t xml:space="preserve"> percentile from the 10,000 iterations</w:t>
                      </w:r>
                    </w:p>
                  </w:txbxContent>
                </v:textbox>
              </v:shape>
            </w:pict>
          </mc:Fallback>
        </mc:AlternateContent>
      </w:r>
      <w:r w:rsidRPr="0063166A">
        <w:rPr>
          <w:b/>
          <w:noProof/>
          <w:lang w:bidi="ar-SA"/>
        </w:rPr>
        <mc:AlternateContent>
          <mc:Choice Requires="wps">
            <w:drawing>
              <wp:anchor distT="0" distB="0" distL="114300" distR="114300" simplePos="0" relativeHeight="251667456" behindDoc="0" locked="0" layoutInCell="1" allowOverlap="1" wp14:anchorId="0143E1A6" wp14:editId="68E08B18">
                <wp:simplePos x="0" y="0"/>
                <wp:positionH relativeFrom="column">
                  <wp:posOffset>701675</wp:posOffset>
                </wp:positionH>
                <wp:positionV relativeFrom="paragraph">
                  <wp:posOffset>3567430</wp:posOffset>
                </wp:positionV>
                <wp:extent cx="4991100" cy="669290"/>
                <wp:effectExtent l="0" t="0" r="19050" b="16510"/>
                <wp:wrapNone/>
                <wp:docPr id="9" name="Text Box 9"/>
                <wp:cNvGraphicFramePr/>
                <a:graphic xmlns:a="http://schemas.openxmlformats.org/drawingml/2006/main">
                  <a:graphicData uri="http://schemas.microsoft.com/office/word/2010/wordprocessingShape">
                    <wps:wsp>
                      <wps:cNvSpPr txBox="1"/>
                      <wps:spPr>
                        <a:xfrm>
                          <a:off x="0" y="0"/>
                          <a:ext cx="4991100" cy="669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09CB9" w14:textId="77777777" w:rsidR="00176BB0" w:rsidRDefault="00176BB0" w:rsidP="00176BB0">
                            <w:pPr>
                              <w:jc w:val="center"/>
                            </w:pPr>
                            <w:r>
                              <w:t xml:space="preserve">Formula:  </w:t>
                            </w:r>
                            <w:r w:rsidRPr="00AD7D7A">
                              <w:rPr>
                                <w:b/>
                              </w:rPr>
                              <w:t>Total</w:t>
                            </w:r>
                            <w:r>
                              <w:t xml:space="preserve"> X </w:t>
                            </w:r>
                            <w:r w:rsidRPr="00AD7D7A">
                              <w:rPr>
                                <w:b/>
                              </w:rPr>
                              <w:t>Proportion</w:t>
                            </w:r>
                            <w:r>
                              <w:t xml:space="preserve"> X </w:t>
                            </w:r>
                            <w:r w:rsidRPr="00AD7D7A">
                              <w:rPr>
                                <w:b/>
                              </w:rPr>
                              <w:t>Cost distribution</w:t>
                            </w:r>
                          </w:p>
                          <w:p w14:paraId="294AC806" w14:textId="77777777" w:rsidR="00176BB0" w:rsidRDefault="00176BB0" w:rsidP="00176BB0">
                            <w:pPr>
                              <w:jc w:val="center"/>
                            </w:pPr>
                          </w:p>
                          <w:p w14:paraId="78D94F87" w14:textId="77777777" w:rsidR="00176BB0" w:rsidRDefault="00176BB0" w:rsidP="00176BB0">
                            <w:pPr>
                              <w:jc w:val="center"/>
                            </w:pPr>
                            <w:r>
                              <w:t>Monte Carlo simulation model using @Risk software (10,000 iterations)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55.25pt;margin-top:280.9pt;width:393pt;height:5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" fillcolor="white [3201]" strokeweight=".5pt">
                <v:textbox>
                  <w:txbxContent>
                    <w:p w14:paraId="5A909CB9" w14:textId="77777777" w:rsidR="00176BB0" w:rsidRDefault="00176BB0" w:rsidP="00176BB0">
                      <w:pPr>
                        <w:jc w:val="center"/>
                      </w:pPr>
                      <w:r>
                        <w:t xml:space="preserve">Formula:  </w:t>
                      </w:r>
                      <w:r w:rsidRPr="00AD7D7A">
                        <w:rPr>
                          <w:b/>
                        </w:rPr>
                        <w:t>Total</w:t>
                      </w:r>
                      <w:r>
                        <w:t xml:space="preserve"> X </w:t>
                      </w:r>
                      <w:r w:rsidRPr="00AD7D7A">
                        <w:rPr>
                          <w:b/>
                        </w:rPr>
                        <w:t>Proportion</w:t>
                      </w:r>
                      <w:r>
                        <w:t xml:space="preserve"> X </w:t>
                      </w:r>
                      <w:r w:rsidRPr="00AD7D7A">
                        <w:rPr>
                          <w:b/>
                        </w:rPr>
                        <w:t>Cost distribution</w:t>
                      </w:r>
                    </w:p>
                    <w:p w14:paraId="294AC806" w14:textId="77777777" w:rsidR="00176BB0" w:rsidRDefault="00176BB0" w:rsidP="00176BB0">
                      <w:pPr>
                        <w:jc w:val="center"/>
                      </w:pPr>
                    </w:p>
                    <w:p w14:paraId="78D94F87" w14:textId="77777777" w:rsidR="00176BB0" w:rsidRDefault="00176BB0" w:rsidP="00176BB0">
                      <w:pPr>
                        <w:jc w:val="center"/>
                      </w:pPr>
                      <w:r>
                        <w:t>Monte Carlo simulation model using @Risk software (10,000 iterations)</w:t>
                      </w:r>
                    </w:p>
                  </w:txbxContent>
                </v:textbox>
              </v:shape>
            </w:pict>
          </mc:Fallback>
        </mc:AlternateContent>
      </w:r>
      <w:r>
        <w:rPr>
          <w:noProof/>
          <w:lang w:bidi="ar-SA"/>
        </w:rPr>
        <mc:AlternateContent>
          <mc:Choice Requires="wps">
            <w:drawing>
              <wp:anchor distT="0" distB="0" distL="114300" distR="114300" simplePos="0" relativeHeight="251673600" behindDoc="0" locked="0" layoutInCell="1" allowOverlap="1" wp14:anchorId="6FD15EF9" wp14:editId="32CEE991">
                <wp:simplePos x="0" y="0"/>
                <wp:positionH relativeFrom="column">
                  <wp:posOffset>1355725</wp:posOffset>
                </wp:positionH>
                <wp:positionV relativeFrom="paragraph">
                  <wp:posOffset>2868295</wp:posOffset>
                </wp:positionV>
                <wp:extent cx="247650" cy="586740"/>
                <wp:effectExtent l="114300" t="19050" r="95250" b="0"/>
                <wp:wrapNone/>
                <wp:docPr id="16" name="Down Arrow 16"/>
                <wp:cNvGraphicFramePr/>
                <a:graphic xmlns:a="http://schemas.openxmlformats.org/drawingml/2006/main">
                  <a:graphicData uri="http://schemas.microsoft.com/office/word/2010/wordprocessingShape">
                    <wps:wsp>
                      <wps:cNvSpPr/>
                      <wps:spPr>
                        <a:xfrm rot="19675054">
                          <a:off x="0" y="0"/>
                          <a:ext cx="247650" cy="5867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106.75pt;margin-top:225.85pt;width:19.5pt;height:46.2pt;rotation:-210255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" adj="17042" fillcolor="black [3200]" strokecolor="black [1600]" strokeweight="2pt"/>
            </w:pict>
          </mc:Fallback>
        </mc:AlternateContent>
      </w:r>
      <w:r>
        <w:rPr>
          <w:noProof/>
          <w:lang w:bidi="ar-SA"/>
        </w:rPr>
        <mc:AlternateContent>
          <mc:Choice Requires="wps">
            <w:drawing>
              <wp:anchor distT="0" distB="0" distL="114300" distR="114300" simplePos="0" relativeHeight="251674624" behindDoc="0" locked="0" layoutInCell="1" allowOverlap="1" wp14:anchorId="6CB6E847" wp14:editId="312BCC50">
                <wp:simplePos x="0" y="0"/>
                <wp:positionH relativeFrom="column">
                  <wp:posOffset>3208020</wp:posOffset>
                </wp:positionH>
                <wp:positionV relativeFrom="paragraph">
                  <wp:posOffset>2954020</wp:posOffset>
                </wp:positionV>
                <wp:extent cx="247650" cy="532130"/>
                <wp:effectExtent l="19050" t="0" r="19050" b="39370"/>
                <wp:wrapNone/>
                <wp:docPr id="17" name="Down Arrow 17"/>
                <wp:cNvGraphicFramePr/>
                <a:graphic xmlns:a="http://schemas.openxmlformats.org/drawingml/2006/main">
                  <a:graphicData uri="http://schemas.microsoft.com/office/word/2010/wordprocessingShape">
                    <wps:wsp>
                      <wps:cNvSpPr/>
                      <wps:spPr>
                        <a:xfrm>
                          <a:off x="0" y="0"/>
                          <a:ext cx="247650" cy="5321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7" o:spid="_x0000_s1026" type="#_x0000_t67" style="position:absolute;margin-left:252.6pt;margin-top:232.6pt;width:19.5pt;height:41.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" adj="16574" fillcolor="black [3200]" strokecolor="black [1600]" strokeweight="2pt"/>
            </w:pict>
          </mc:Fallback>
        </mc:AlternateContent>
      </w:r>
      <w:r>
        <w:rPr>
          <w:noProof/>
          <w:lang w:bidi="ar-SA"/>
        </w:rPr>
        <mc:AlternateContent>
          <mc:Choice Requires="wps">
            <w:drawing>
              <wp:anchor distT="0" distB="0" distL="114300" distR="114300" simplePos="0" relativeHeight="251665408" behindDoc="0" locked="0" layoutInCell="1" allowOverlap="1" wp14:anchorId="720DBA79" wp14:editId="2CC58DE3">
                <wp:simplePos x="0" y="0"/>
                <wp:positionH relativeFrom="column">
                  <wp:posOffset>4483735</wp:posOffset>
                </wp:positionH>
                <wp:positionV relativeFrom="paragraph">
                  <wp:posOffset>1405093</wp:posOffset>
                </wp:positionV>
                <wp:extent cx="1494790" cy="1480820"/>
                <wp:effectExtent l="0" t="0" r="10160" b="24130"/>
                <wp:wrapNone/>
                <wp:docPr id="7" name="Text Box 7"/>
                <wp:cNvGraphicFramePr/>
                <a:graphic xmlns:a="http://schemas.openxmlformats.org/drawingml/2006/main">
                  <a:graphicData uri="http://schemas.microsoft.com/office/word/2010/wordprocessingShape">
                    <wps:wsp>
                      <wps:cNvSpPr txBox="1"/>
                      <wps:spPr>
                        <a:xfrm>
                          <a:off x="0" y="0"/>
                          <a:ext cx="1494790" cy="148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DF067F" w14:textId="77777777" w:rsidR="00176BB0" w:rsidRDefault="00176BB0" w:rsidP="0063166A">
                            <w:pPr>
                              <w:jc w:val="center"/>
                            </w:pPr>
                            <w:r>
                              <w:t>Distribution of costs reported in surveys/</w:t>
                            </w:r>
                          </w:p>
                          <w:p w14:paraId="2908F621" w14:textId="7F8B97C8" w:rsidR="00176BB0" w:rsidRDefault="00176BB0" w:rsidP="0063166A">
                            <w:pPr>
                              <w:jc w:val="center"/>
                            </w:pPr>
                            <w:proofErr w:type="gramStart"/>
                            <w:r>
                              <w:t>interviews</w:t>
                            </w:r>
                            <w:proofErr w:type="gramEnd"/>
                          </w:p>
                          <w:p w14:paraId="57D7081C" w14:textId="300A05F5" w:rsidR="00176BB0" w:rsidRDefault="00176BB0" w:rsidP="0063166A">
                            <w:pPr>
                              <w:jc w:val="center"/>
                            </w:pPr>
                            <w:r>
                              <w:t xml:space="preserve">(See Appendix Table </w:t>
                            </w:r>
                            <w:r>
                              <w:br/>
                              <w:t>S3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353.05pt;margin-top:110.65pt;width:117.7pt;height:1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" fillcolor="white [3201]" strokeweight=".5pt">
                <v:textbox>
                  <w:txbxContent>
                    <w:p w14:paraId="0ADF067F" w14:textId="77777777" w:rsidR="00176BB0" w:rsidRDefault="00176BB0" w:rsidP="0063166A">
                      <w:pPr>
                        <w:jc w:val="center"/>
                      </w:pPr>
                      <w:r>
                        <w:t>Distribution of costs reported in surveys/</w:t>
                      </w:r>
                    </w:p>
                    <w:p w14:paraId="2908F621" w14:textId="7F8B97C8" w:rsidR="00176BB0" w:rsidRDefault="00176BB0" w:rsidP="0063166A">
                      <w:pPr>
                        <w:jc w:val="center"/>
                      </w:pPr>
                      <w:proofErr w:type="gramStart"/>
                      <w:r>
                        <w:t>interviews</w:t>
                      </w:r>
                      <w:proofErr w:type="gramEnd"/>
                    </w:p>
                    <w:p w14:paraId="57D7081C" w14:textId="300A05F5" w:rsidR="00176BB0" w:rsidRDefault="00176BB0" w:rsidP="0063166A">
                      <w:pPr>
                        <w:jc w:val="center"/>
                      </w:pPr>
                      <w:r>
                        <w:t xml:space="preserve">(See Appendix Table </w:t>
                      </w:r>
                      <w:r>
                        <w:br/>
                        <w:t>S3 for details)</w:t>
                      </w:r>
                    </w:p>
                  </w:txbxContent>
                </v:textbox>
              </v:shape>
            </w:pict>
          </mc:Fallback>
        </mc:AlternateContent>
      </w:r>
      <w:r>
        <w:rPr>
          <w:noProof/>
          <w:lang w:bidi="ar-SA"/>
        </w:rPr>
        <mc:AlternateContent>
          <mc:Choice Requires="wps">
            <w:drawing>
              <wp:anchor distT="0" distB="0" distL="114300" distR="114300" simplePos="0" relativeHeight="251664384" behindDoc="0" locked="0" layoutInCell="1" allowOverlap="1" wp14:anchorId="0642E034" wp14:editId="47DD5577">
                <wp:simplePos x="0" y="0"/>
                <wp:positionH relativeFrom="column">
                  <wp:posOffset>2654935</wp:posOffset>
                </wp:positionH>
                <wp:positionV relativeFrom="paragraph">
                  <wp:posOffset>1394933</wp:posOffset>
                </wp:positionV>
                <wp:extent cx="1597660" cy="1461770"/>
                <wp:effectExtent l="0" t="0" r="21590" b="24130"/>
                <wp:wrapNone/>
                <wp:docPr id="6" name="Text Box 6"/>
                <wp:cNvGraphicFramePr/>
                <a:graphic xmlns:a="http://schemas.openxmlformats.org/drawingml/2006/main">
                  <a:graphicData uri="http://schemas.microsoft.com/office/word/2010/wordprocessingShape">
                    <wps:wsp>
                      <wps:cNvSpPr txBox="1"/>
                      <wps:spPr>
                        <a:xfrm>
                          <a:off x="0" y="0"/>
                          <a:ext cx="1597660" cy="1461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BC588" w14:textId="77777777" w:rsidR="00176BB0" w:rsidRDefault="00176BB0" w:rsidP="0063166A">
                            <w:pPr>
                              <w:jc w:val="center"/>
                            </w:pPr>
                            <w:r>
                              <w:t>Proportion of individuals, ill persons, households or businesses that experienced a given cost</w:t>
                            </w:r>
                          </w:p>
                          <w:p w14:paraId="43A5B192" w14:textId="77777777" w:rsidR="00176BB0" w:rsidRDefault="00176BB0" w:rsidP="0063166A">
                            <w:pPr>
                              <w:jc w:val="center"/>
                            </w:pPr>
                            <w:r>
                              <w:t>(See Tables 1, 6 and 8 in main text)</w:t>
                            </w:r>
                          </w:p>
                        </w:txbxContent>
                      </wps:txbx>
                      <wps:bodyPr rot="0" spcFirstLastPara="0" vertOverflow="overflow" horzOverflow="overflow" vert="horz" wrap="square" lIns="18288" tIns="45720" rIns="1828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209.05pt;margin-top:109.85pt;width:125.8pt;height:1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" fillcolor="white [3201]" strokeweight=".5pt">
                <v:textbox inset="1.44pt,,1.44pt">
                  <w:txbxContent>
                    <w:p w14:paraId="290BC588" w14:textId="77777777" w:rsidR="00176BB0" w:rsidRDefault="00176BB0" w:rsidP="0063166A">
                      <w:pPr>
                        <w:jc w:val="center"/>
                      </w:pPr>
                      <w:r>
                        <w:t>Proportion of individuals, ill persons, households or businesses that experienced a given cost</w:t>
                      </w:r>
                    </w:p>
                    <w:p w14:paraId="43A5B192" w14:textId="77777777" w:rsidR="00176BB0" w:rsidRDefault="00176BB0" w:rsidP="0063166A">
                      <w:pPr>
                        <w:jc w:val="center"/>
                      </w:pPr>
                      <w:r>
                        <w:t>(See Tables 1, 6 and 8 in main text)</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14:anchorId="678F9D65" wp14:editId="0AE80CB0">
                <wp:simplePos x="0" y="0"/>
                <wp:positionH relativeFrom="column">
                  <wp:posOffset>151765</wp:posOffset>
                </wp:positionH>
                <wp:positionV relativeFrom="paragraph">
                  <wp:posOffset>1393028</wp:posOffset>
                </wp:positionV>
                <wp:extent cx="2098675" cy="1426845"/>
                <wp:effectExtent l="0" t="0" r="15875" b="20955"/>
                <wp:wrapNone/>
                <wp:docPr id="5" name="Text Box 5"/>
                <wp:cNvGraphicFramePr/>
                <a:graphic xmlns:a="http://schemas.openxmlformats.org/drawingml/2006/main">
                  <a:graphicData uri="http://schemas.microsoft.com/office/word/2010/wordprocessingShape">
                    <wps:wsp>
                      <wps:cNvSpPr txBox="1"/>
                      <wps:spPr>
                        <a:xfrm>
                          <a:off x="0" y="0"/>
                          <a:ext cx="2098675" cy="1426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22C44" w14:textId="77777777" w:rsidR="00176BB0" w:rsidRDefault="00176BB0" w:rsidP="0063166A">
                            <w:pPr>
                              <w:jc w:val="center"/>
                            </w:pPr>
                            <w:r>
                              <w:t>Total population, City of Alamosa, 2008 (N=8,746)</w:t>
                            </w:r>
                          </w:p>
                          <w:p w14:paraId="65C8E8A5" w14:textId="77777777" w:rsidR="00176BB0" w:rsidRDefault="00176BB0" w:rsidP="0063166A">
                            <w:pPr>
                              <w:jc w:val="center"/>
                            </w:pPr>
                            <w:r>
                              <w:t>Total households, City of Alamosa, 2008 (N=3,302)</w:t>
                            </w:r>
                          </w:p>
                          <w:p w14:paraId="6791E7C4" w14:textId="77777777" w:rsidR="00176BB0" w:rsidRDefault="00176BB0" w:rsidP="0063166A">
                            <w:pPr>
                              <w:jc w:val="center"/>
                            </w:pPr>
                            <w:r>
                              <w:t>Total businesses potentially affected</w:t>
                            </w:r>
                            <w:r w:rsidRPr="00AD7D7A">
                              <w:rPr>
                                <w:vertAlign w:val="superscript"/>
                              </w:rPr>
                              <w:t>*</w:t>
                            </w:r>
                            <w:r>
                              <w:t xml:space="preserve"> (N=156)</w:t>
                            </w:r>
                          </w:p>
                        </w:txbxContent>
                      </wps:txbx>
                      <wps:bodyPr rot="0" spcFirstLastPara="0" vertOverflow="overflow" horzOverflow="overflow" vert="horz" wrap="square" lIns="18288" tIns="45720" rIns="1828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11.95pt;margin-top:109.7pt;width:165.25pt;height:1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" fillcolor="white [3201]" strokeweight=".5pt">
                <v:textbox inset="1.44pt,,1.44pt">
                  <w:txbxContent>
                    <w:p w14:paraId="1EE22C44" w14:textId="77777777" w:rsidR="00176BB0" w:rsidRDefault="00176BB0" w:rsidP="0063166A">
                      <w:pPr>
                        <w:jc w:val="center"/>
                      </w:pPr>
                      <w:r>
                        <w:t>Total population, City of Alamosa, 2008 (N=8,746)</w:t>
                      </w:r>
                    </w:p>
                    <w:p w14:paraId="65C8E8A5" w14:textId="77777777" w:rsidR="00176BB0" w:rsidRDefault="00176BB0" w:rsidP="0063166A">
                      <w:pPr>
                        <w:jc w:val="center"/>
                      </w:pPr>
                      <w:r>
                        <w:t>Total households, City of Alamosa, 2008 (N=3,302)</w:t>
                      </w:r>
                    </w:p>
                    <w:p w14:paraId="6791E7C4" w14:textId="77777777" w:rsidR="00176BB0" w:rsidRDefault="00176BB0" w:rsidP="0063166A">
                      <w:pPr>
                        <w:jc w:val="center"/>
                      </w:pPr>
                      <w:r>
                        <w:t>Total businesses potentially affected</w:t>
                      </w:r>
                      <w:r w:rsidRPr="00AD7D7A">
                        <w:rPr>
                          <w:vertAlign w:val="superscript"/>
                        </w:rPr>
                        <w:t>*</w:t>
                      </w:r>
                      <w:r>
                        <w:t xml:space="preserve"> (N=156)</w:t>
                      </w:r>
                    </w:p>
                  </w:txbxContent>
                </v:textbox>
              </v:shape>
            </w:pict>
          </mc:Fallback>
        </mc:AlternateContent>
      </w:r>
      <w:r>
        <w:rPr>
          <w:noProof/>
          <w:lang w:bidi="ar-SA"/>
        </w:rPr>
        <mc:AlternateContent>
          <mc:Choice Requires="wps">
            <w:drawing>
              <wp:anchor distT="0" distB="0" distL="114300" distR="114300" simplePos="0" relativeHeight="251670528" behindDoc="0" locked="0" layoutInCell="1" allowOverlap="1" wp14:anchorId="175BCD31" wp14:editId="74531A3E">
                <wp:simplePos x="0" y="0"/>
                <wp:positionH relativeFrom="column">
                  <wp:posOffset>1047750</wp:posOffset>
                </wp:positionH>
                <wp:positionV relativeFrom="paragraph">
                  <wp:posOffset>721360</wp:posOffset>
                </wp:positionV>
                <wp:extent cx="247650" cy="581025"/>
                <wp:effectExtent l="19050" t="0" r="19050" b="47625"/>
                <wp:wrapNone/>
                <wp:docPr id="13" name="Down Arrow 13"/>
                <wp:cNvGraphicFramePr/>
                <a:graphic xmlns:a="http://schemas.openxmlformats.org/drawingml/2006/main">
                  <a:graphicData uri="http://schemas.microsoft.com/office/word/2010/wordprocessingShape">
                    <wps:wsp>
                      <wps:cNvSpPr/>
                      <wps:spPr>
                        <a:xfrm>
                          <a:off x="0" y="0"/>
                          <a:ext cx="247650" cy="581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82.5pt;margin-top:56.8pt;width:19.5pt;height:4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" adj="16997" fillcolor="black [3200]" strokecolor="black [1600]" strokeweight="2pt"/>
            </w:pict>
          </mc:Fallback>
        </mc:AlternateContent>
      </w:r>
    </w:p>
    <w:sectPr w:rsidR="00176BB0" w:rsidSect="000A00A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D26F" w14:textId="77777777" w:rsidR="000A00A9" w:rsidRDefault="000A00A9" w:rsidP="00801F85">
      <w:r>
        <w:separator/>
      </w:r>
    </w:p>
  </w:endnote>
  <w:endnote w:type="continuationSeparator" w:id="0">
    <w:p w14:paraId="5E91B0B1" w14:textId="77777777" w:rsidR="000A00A9" w:rsidRDefault="000A00A9" w:rsidP="00801F85">
      <w:r>
        <w:continuationSeparator/>
      </w:r>
    </w:p>
  </w:endnote>
  <w:endnote w:type="continuationNotice" w:id="1">
    <w:p w14:paraId="30A4F99A" w14:textId="77777777" w:rsidR="000A00A9" w:rsidRDefault="000A0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2A36" w14:textId="77777777" w:rsidR="000A00A9" w:rsidRDefault="000A00A9">
    <w:pPr>
      <w:pStyle w:val="Footer"/>
      <w:jc w:val="center"/>
    </w:pPr>
    <w:r>
      <w:fldChar w:fldCharType="begin"/>
    </w:r>
    <w:r>
      <w:instrText xml:space="preserve"> PAGE   \* MERGEFORMAT </w:instrText>
    </w:r>
    <w:r>
      <w:fldChar w:fldCharType="separate"/>
    </w:r>
    <w:r w:rsidR="0063166A">
      <w:rPr>
        <w:noProof/>
      </w:rPr>
      <w:t>8</w:t>
    </w:r>
    <w:r>
      <w:rPr>
        <w:noProof/>
      </w:rPr>
      <w:fldChar w:fldCharType="end"/>
    </w:r>
  </w:p>
  <w:p w14:paraId="54B11BC7" w14:textId="77777777" w:rsidR="000A00A9" w:rsidRDefault="000A0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1FFDB" w14:textId="77777777" w:rsidR="000A00A9" w:rsidRDefault="000A00A9" w:rsidP="00801F85">
      <w:r>
        <w:separator/>
      </w:r>
    </w:p>
  </w:footnote>
  <w:footnote w:type="continuationSeparator" w:id="0">
    <w:p w14:paraId="6D9172DA" w14:textId="77777777" w:rsidR="000A00A9" w:rsidRDefault="000A00A9" w:rsidP="00801F85">
      <w:r>
        <w:continuationSeparator/>
      </w:r>
    </w:p>
  </w:footnote>
  <w:footnote w:type="continuationNotice" w:id="1">
    <w:p w14:paraId="57FB02DE" w14:textId="77777777" w:rsidR="000A00A9" w:rsidRDefault="000A00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537B" w14:textId="77777777" w:rsidR="000A00A9" w:rsidRDefault="000A0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9E2"/>
    <w:multiLevelType w:val="hybridMultilevel"/>
    <w:tmpl w:val="91922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866D91"/>
    <w:multiLevelType w:val="hybridMultilevel"/>
    <w:tmpl w:val="DE2A9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680138"/>
    <w:multiLevelType w:val="multilevel"/>
    <w:tmpl w:val="FE22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17FCD"/>
    <w:multiLevelType w:val="hybridMultilevel"/>
    <w:tmpl w:val="E326E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B7FA9"/>
    <w:multiLevelType w:val="hybridMultilevel"/>
    <w:tmpl w:val="39B88F66"/>
    <w:lvl w:ilvl="0" w:tplc="04090001">
      <w:start w:val="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B6D49"/>
    <w:multiLevelType w:val="multilevel"/>
    <w:tmpl w:val="BDB8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95E8D"/>
    <w:multiLevelType w:val="hybridMultilevel"/>
    <w:tmpl w:val="54B04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638E1"/>
    <w:multiLevelType w:val="hybridMultilevel"/>
    <w:tmpl w:val="B840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699271E"/>
    <w:multiLevelType w:val="hybridMultilevel"/>
    <w:tmpl w:val="ECF2C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935F50"/>
    <w:multiLevelType w:val="hybridMultilevel"/>
    <w:tmpl w:val="ADBA23DA"/>
    <w:lvl w:ilvl="0" w:tplc="A17A504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E78E4"/>
    <w:multiLevelType w:val="hybridMultilevel"/>
    <w:tmpl w:val="3E84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51D21"/>
    <w:multiLevelType w:val="hybridMultilevel"/>
    <w:tmpl w:val="106A3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541962"/>
    <w:multiLevelType w:val="hybridMultilevel"/>
    <w:tmpl w:val="D6E6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A470A"/>
    <w:multiLevelType w:val="hybridMultilevel"/>
    <w:tmpl w:val="A162B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77AFE"/>
    <w:multiLevelType w:val="hybridMultilevel"/>
    <w:tmpl w:val="7EFA9C48"/>
    <w:lvl w:ilvl="0" w:tplc="7CF442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11"/>
  </w:num>
  <w:num w:numId="5">
    <w:abstractNumId w:val="13"/>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6"/>
  </w:num>
  <w:num w:numId="11">
    <w:abstractNumId w:val="12"/>
  </w:num>
  <w:num w:numId="12">
    <w:abstractNumId w:val="8"/>
  </w:num>
  <w:num w:numId="13">
    <w:abstractNumId w:val="5"/>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C74881"/>
    <w:rsid w:val="00056380"/>
    <w:rsid w:val="0007623A"/>
    <w:rsid w:val="000A00A9"/>
    <w:rsid w:val="00117DBB"/>
    <w:rsid w:val="00126503"/>
    <w:rsid w:val="00176BB0"/>
    <w:rsid w:val="001B052F"/>
    <w:rsid w:val="001B4B80"/>
    <w:rsid w:val="001D6D39"/>
    <w:rsid w:val="00205374"/>
    <w:rsid w:val="00211C5D"/>
    <w:rsid w:val="002B03F9"/>
    <w:rsid w:val="002E6C8A"/>
    <w:rsid w:val="00306A4D"/>
    <w:rsid w:val="003A296A"/>
    <w:rsid w:val="003D5896"/>
    <w:rsid w:val="00415604"/>
    <w:rsid w:val="004534AD"/>
    <w:rsid w:val="00490593"/>
    <w:rsid w:val="004E57E3"/>
    <w:rsid w:val="00514082"/>
    <w:rsid w:val="00566615"/>
    <w:rsid w:val="00567FBE"/>
    <w:rsid w:val="00570155"/>
    <w:rsid w:val="006223FD"/>
    <w:rsid w:val="00627AE7"/>
    <w:rsid w:val="0063166A"/>
    <w:rsid w:val="00632DFE"/>
    <w:rsid w:val="00675A9C"/>
    <w:rsid w:val="007477AA"/>
    <w:rsid w:val="007A3554"/>
    <w:rsid w:val="00801F85"/>
    <w:rsid w:val="008A3ACE"/>
    <w:rsid w:val="008B0A48"/>
    <w:rsid w:val="008C37D1"/>
    <w:rsid w:val="0093653C"/>
    <w:rsid w:val="00A30FA6"/>
    <w:rsid w:val="00AC1319"/>
    <w:rsid w:val="00AF0826"/>
    <w:rsid w:val="00B97873"/>
    <w:rsid w:val="00BC19EB"/>
    <w:rsid w:val="00C0247C"/>
    <w:rsid w:val="00C74881"/>
    <w:rsid w:val="00CF272B"/>
    <w:rsid w:val="00D73F76"/>
    <w:rsid w:val="00DB06DD"/>
    <w:rsid w:val="00DC00E2"/>
    <w:rsid w:val="00E91ABA"/>
    <w:rsid w:val="00ED7748"/>
    <w:rsid w:val="00F00B91"/>
    <w:rsid w:val="00F70496"/>
    <w:rsid w:val="00F97A21"/>
    <w:rsid w:val="00FA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81"/>
    <w:pPr>
      <w:spacing w:line="240" w:lineRule="auto"/>
    </w:pPr>
    <w:rPr>
      <w:rFonts w:ascii="Times New Roman" w:eastAsia="Times New Roman" w:hAnsi="Times New Roman" w:cs="Times New Roman"/>
      <w:sz w:val="24"/>
      <w:szCs w:val="24"/>
      <w:lang w:bidi="en-US"/>
    </w:rPr>
  </w:style>
  <w:style w:type="paragraph" w:styleId="Heading1">
    <w:name w:val="heading 1"/>
    <w:basedOn w:val="Normal"/>
    <w:next w:val="Normal"/>
    <w:link w:val="Heading1Char"/>
    <w:uiPriority w:val="9"/>
    <w:qFormat/>
    <w:rsid w:val="00C7488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C7488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C7488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C748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48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48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4881"/>
    <w:pPr>
      <w:spacing w:before="240" w:after="60"/>
      <w:outlineLvl w:val="6"/>
    </w:pPr>
  </w:style>
  <w:style w:type="paragraph" w:styleId="Heading8">
    <w:name w:val="heading 8"/>
    <w:basedOn w:val="Normal"/>
    <w:next w:val="Normal"/>
    <w:link w:val="Heading8Char"/>
    <w:uiPriority w:val="9"/>
    <w:semiHidden/>
    <w:unhideWhenUsed/>
    <w:qFormat/>
    <w:rsid w:val="00C74881"/>
    <w:pPr>
      <w:spacing w:before="240" w:after="60"/>
      <w:outlineLvl w:val="7"/>
    </w:pPr>
    <w:rPr>
      <w:i/>
      <w:iCs/>
    </w:rPr>
  </w:style>
  <w:style w:type="paragraph" w:styleId="Heading9">
    <w:name w:val="heading 9"/>
    <w:basedOn w:val="Normal"/>
    <w:next w:val="Normal"/>
    <w:link w:val="Heading9Char"/>
    <w:uiPriority w:val="9"/>
    <w:semiHidden/>
    <w:unhideWhenUsed/>
    <w:qFormat/>
    <w:rsid w:val="00C7488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881"/>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semiHidden/>
    <w:rsid w:val="00C74881"/>
    <w:rPr>
      <w:rFonts w:ascii="Arial" w:eastAsia="Times New Roman" w:hAnsi="Arial" w:cs="Times New Roman"/>
      <w:b/>
      <w:bCs/>
      <w:i/>
      <w:iCs/>
      <w:sz w:val="28"/>
      <w:szCs w:val="28"/>
      <w:lang w:bidi="en-US"/>
    </w:rPr>
  </w:style>
  <w:style w:type="character" w:customStyle="1" w:styleId="Heading3Char">
    <w:name w:val="Heading 3 Char"/>
    <w:basedOn w:val="DefaultParagraphFont"/>
    <w:link w:val="Heading3"/>
    <w:uiPriority w:val="9"/>
    <w:semiHidden/>
    <w:rsid w:val="00C74881"/>
    <w:rPr>
      <w:rFonts w:ascii="Arial" w:eastAsia="Times New Roman" w:hAnsi="Arial" w:cs="Times New Roman"/>
      <w:b/>
      <w:bCs/>
      <w:sz w:val="26"/>
      <w:szCs w:val="26"/>
      <w:lang w:bidi="en-US"/>
    </w:rPr>
  </w:style>
  <w:style w:type="character" w:customStyle="1" w:styleId="Heading4Char">
    <w:name w:val="Heading 4 Char"/>
    <w:basedOn w:val="DefaultParagraphFont"/>
    <w:link w:val="Heading4"/>
    <w:uiPriority w:val="9"/>
    <w:semiHidden/>
    <w:rsid w:val="00C74881"/>
    <w:rPr>
      <w:rFonts w:ascii="Times New Roman" w:eastAsia="Times New Roman" w:hAnsi="Times New Roman" w:cs="Times New Roman"/>
      <w:b/>
      <w:bCs/>
      <w:sz w:val="28"/>
      <w:szCs w:val="28"/>
      <w:lang w:bidi="en-US"/>
    </w:rPr>
  </w:style>
  <w:style w:type="character" w:customStyle="1" w:styleId="Heading5Char">
    <w:name w:val="Heading 5 Char"/>
    <w:basedOn w:val="DefaultParagraphFont"/>
    <w:link w:val="Heading5"/>
    <w:uiPriority w:val="9"/>
    <w:semiHidden/>
    <w:rsid w:val="00C74881"/>
    <w:rPr>
      <w:rFonts w:ascii="Times New Roman" w:eastAsia="Times New Roman" w:hAnsi="Times New Roman" w:cs="Times New Roman"/>
      <w:b/>
      <w:bCs/>
      <w:i/>
      <w:iCs/>
      <w:sz w:val="26"/>
      <w:szCs w:val="26"/>
      <w:lang w:bidi="en-US"/>
    </w:rPr>
  </w:style>
  <w:style w:type="character" w:customStyle="1" w:styleId="Heading6Char">
    <w:name w:val="Heading 6 Char"/>
    <w:basedOn w:val="DefaultParagraphFont"/>
    <w:link w:val="Heading6"/>
    <w:uiPriority w:val="9"/>
    <w:semiHidden/>
    <w:rsid w:val="00C74881"/>
    <w:rPr>
      <w:rFonts w:ascii="Times New Roman" w:eastAsia="Times New Roman" w:hAnsi="Times New Roman" w:cs="Times New Roman"/>
      <w:b/>
      <w:bCs/>
      <w:lang w:bidi="en-US"/>
    </w:rPr>
  </w:style>
  <w:style w:type="character" w:customStyle="1" w:styleId="Heading7Char">
    <w:name w:val="Heading 7 Char"/>
    <w:basedOn w:val="DefaultParagraphFont"/>
    <w:link w:val="Heading7"/>
    <w:uiPriority w:val="9"/>
    <w:semiHidden/>
    <w:rsid w:val="00C74881"/>
    <w:rPr>
      <w:rFonts w:ascii="Times New Roman" w:eastAsia="Times New Roman" w:hAnsi="Times New Roman" w:cs="Times New Roman"/>
      <w:sz w:val="24"/>
      <w:szCs w:val="24"/>
      <w:lang w:bidi="en-US"/>
    </w:rPr>
  </w:style>
  <w:style w:type="character" w:customStyle="1" w:styleId="Heading8Char">
    <w:name w:val="Heading 8 Char"/>
    <w:basedOn w:val="DefaultParagraphFont"/>
    <w:link w:val="Heading8"/>
    <w:uiPriority w:val="9"/>
    <w:semiHidden/>
    <w:rsid w:val="00C74881"/>
    <w:rPr>
      <w:rFonts w:ascii="Times New Roman" w:eastAsia="Times New Roman" w:hAnsi="Times New Roman" w:cs="Times New Roman"/>
      <w:i/>
      <w:iCs/>
      <w:sz w:val="24"/>
      <w:szCs w:val="24"/>
      <w:lang w:bidi="en-US"/>
    </w:rPr>
  </w:style>
  <w:style w:type="character" w:customStyle="1" w:styleId="Heading9Char">
    <w:name w:val="Heading 9 Char"/>
    <w:basedOn w:val="DefaultParagraphFont"/>
    <w:link w:val="Heading9"/>
    <w:uiPriority w:val="9"/>
    <w:semiHidden/>
    <w:rsid w:val="00C74881"/>
    <w:rPr>
      <w:rFonts w:ascii="Arial" w:eastAsia="Times New Roman" w:hAnsi="Arial" w:cs="Times New Roman"/>
      <w:lang w:bidi="en-US"/>
    </w:rPr>
  </w:style>
  <w:style w:type="paragraph" w:styleId="Title">
    <w:name w:val="Title"/>
    <w:basedOn w:val="Normal"/>
    <w:next w:val="Normal"/>
    <w:link w:val="TitleChar"/>
    <w:uiPriority w:val="10"/>
    <w:qFormat/>
    <w:rsid w:val="00C7488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C74881"/>
    <w:rPr>
      <w:rFonts w:ascii="Arial" w:eastAsia="Times New Roman" w:hAnsi="Arial" w:cs="Times New Roman"/>
      <w:b/>
      <w:bCs/>
      <w:kern w:val="28"/>
      <w:sz w:val="32"/>
      <w:szCs w:val="32"/>
      <w:lang w:bidi="en-US"/>
    </w:rPr>
  </w:style>
  <w:style w:type="paragraph" w:styleId="Subtitle">
    <w:name w:val="Subtitle"/>
    <w:basedOn w:val="Normal"/>
    <w:next w:val="Normal"/>
    <w:link w:val="SubtitleChar"/>
    <w:uiPriority w:val="11"/>
    <w:qFormat/>
    <w:rsid w:val="00C74881"/>
    <w:pPr>
      <w:spacing w:after="60"/>
      <w:jc w:val="center"/>
      <w:outlineLvl w:val="1"/>
    </w:pPr>
    <w:rPr>
      <w:rFonts w:ascii="Arial" w:hAnsi="Arial"/>
    </w:rPr>
  </w:style>
  <w:style w:type="character" w:customStyle="1" w:styleId="SubtitleChar">
    <w:name w:val="Subtitle Char"/>
    <w:basedOn w:val="DefaultParagraphFont"/>
    <w:link w:val="Subtitle"/>
    <w:uiPriority w:val="11"/>
    <w:rsid w:val="00C74881"/>
    <w:rPr>
      <w:rFonts w:ascii="Arial" w:eastAsia="Times New Roman" w:hAnsi="Arial" w:cs="Times New Roman"/>
      <w:sz w:val="24"/>
      <w:szCs w:val="24"/>
      <w:lang w:bidi="en-US"/>
    </w:rPr>
  </w:style>
  <w:style w:type="character" w:styleId="Strong">
    <w:name w:val="Strong"/>
    <w:basedOn w:val="DefaultParagraphFont"/>
    <w:uiPriority w:val="22"/>
    <w:qFormat/>
    <w:rsid w:val="00C74881"/>
    <w:rPr>
      <w:b/>
      <w:bCs/>
    </w:rPr>
  </w:style>
  <w:style w:type="character" w:styleId="Emphasis">
    <w:name w:val="Emphasis"/>
    <w:basedOn w:val="DefaultParagraphFont"/>
    <w:uiPriority w:val="20"/>
    <w:qFormat/>
    <w:rsid w:val="00C74881"/>
    <w:rPr>
      <w:rFonts w:ascii="Times New Roman" w:hAnsi="Times New Roman"/>
      <w:b/>
      <w:i/>
      <w:iCs/>
    </w:rPr>
  </w:style>
  <w:style w:type="paragraph" w:styleId="NoSpacing">
    <w:name w:val="No Spacing"/>
    <w:basedOn w:val="Normal"/>
    <w:uiPriority w:val="1"/>
    <w:qFormat/>
    <w:rsid w:val="00C74881"/>
    <w:rPr>
      <w:szCs w:val="32"/>
    </w:rPr>
  </w:style>
  <w:style w:type="paragraph" w:styleId="ListParagraph">
    <w:name w:val="List Paragraph"/>
    <w:basedOn w:val="Normal"/>
    <w:uiPriority w:val="34"/>
    <w:qFormat/>
    <w:rsid w:val="00C74881"/>
    <w:pPr>
      <w:ind w:left="720"/>
      <w:contextualSpacing/>
    </w:pPr>
  </w:style>
  <w:style w:type="paragraph" w:styleId="Quote">
    <w:name w:val="Quote"/>
    <w:basedOn w:val="Normal"/>
    <w:next w:val="Normal"/>
    <w:link w:val="QuoteChar"/>
    <w:uiPriority w:val="29"/>
    <w:qFormat/>
    <w:rsid w:val="00C74881"/>
    <w:rPr>
      <w:i/>
    </w:rPr>
  </w:style>
  <w:style w:type="character" w:customStyle="1" w:styleId="QuoteChar">
    <w:name w:val="Quote Char"/>
    <w:basedOn w:val="DefaultParagraphFont"/>
    <w:link w:val="Quote"/>
    <w:uiPriority w:val="29"/>
    <w:rsid w:val="00C74881"/>
    <w:rPr>
      <w:rFonts w:ascii="Times New Roman" w:eastAsia="Times New Roman" w:hAnsi="Times New Roman" w:cs="Times New Roman"/>
      <w:i/>
      <w:sz w:val="24"/>
      <w:szCs w:val="24"/>
      <w:lang w:bidi="en-US"/>
    </w:rPr>
  </w:style>
  <w:style w:type="paragraph" w:styleId="IntenseQuote">
    <w:name w:val="Intense Quote"/>
    <w:basedOn w:val="Normal"/>
    <w:next w:val="Normal"/>
    <w:link w:val="IntenseQuoteChar"/>
    <w:uiPriority w:val="30"/>
    <w:qFormat/>
    <w:rsid w:val="00C74881"/>
    <w:pPr>
      <w:ind w:left="720" w:right="720"/>
    </w:pPr>
    <w:rPr>
      <w:b/>
      <w:i/>
      <w:szCs w:val="22"/>
    </w:rPr>
  </w:style>
  <w:style w:type="character" w:customStyle="1" w:styleId="IntenseQuoteChar">
    <w:name w:val="Intense Quote Char"/>
    <w:basedOn w:val="DefaultParagraphFont"/>
    <w:link w:val="IntenseQuote"/>
    <w:uiPriority w:val="30"/>
    <w:rsid w:val="00C74881"/>
    <w:rPr>
      <w:rFonts w:ascii="Times New Roman" w:eastAsia="Times New Roman" w:hAnsi="Times New Roman" w:cs="Times New Roman"/>
      <w:b/>
      <w:i/>
      <w:sz w:val="24"/>
      <w:lang w:bidi="en-US"/>
    </w:rPr>
  </w:style>
  <w:style w:type="character" w:styleId="SubtleEmphasis">
    <w:name w:val="Subtle Emphasis"/>
    <w:uiPriority w:val="19"/>
    <w:qFormat/>
    <w:rsid w:val="00C74881"/>
    <w:rPr>
      <w:i/>
      <w:color w:val="5A5A5A"/>
    </w:rPr>
  </w:style>
  <w:style w:type="character" w:styleId="IntenseEmphasis">
    <w:name w:val="Intense Emphasis"/>
    <w:basedOn w:val="DefaultParagraphFont"/>
    <w:uiPriority w:val="21"/>
    <w:qFormat/>
    <w:rsid w:val="00C74881"/>
    <w:rPr>
      <w:b/>
      <w:i/>
      <w:sz w:val="24"/>
      <w:szCs w:val="24"/>
      <w:u w:val="single"/>
    </w:rPr>
  </w:style>
  <w:style w:type="character" w:styleId="SubtleReference">
    <w:name w:val="Subtle Reference"/>
    <w:basedOn w:val="DefaultParagraphFont"/>
    <w:uiPriority w:val="31"/>
    <w:qFormat/>
    <w:rsid w:val="00C74881"/>
    <w:rPr>
      <w:sz w:val="24"/>
      <w:szCs w:val="24"/>
      <w:u w:val="single"/>
    </w:rPr>
  </w:style>
  <w:style w:type="character" w:styleId="IntenseReference">
    <w:name w:val="Intense Reference"/>
    <w:basedOn w:val="DefaultParagraphFont"/>
    <w:uiPriority w:val="32"/>
    <w:qFormat/>
    <w:rsid w:val="00C74881"/>
    <w:rPr>
      <w:b/>
      <w:sz w:val="24"/>
      <w:u w:val="single"/>
    </w:rPr>
  </w:style>
  <w:style w:type="character" w:styleId="BookTitle">
    <w:name w:val="Book Title"/>
    <w:basedOn w:val="DefaultParagraphFont"/>
    <w:uiPriority w:val="33"/>
    <w:qFormat/>
    <w:rsid w:val="00C74881"/>
    <w:rPr>
      <w:rFonts w:ascii="Arial" w:eastAsia="Times New Roman" w:hAnsi="Arial"/>
      <w:b/>
      <w:i/>
      <w:sz w:val="24"/>
      <w:szCs w:val="24"/>
    </w:rPr>
  </w:style>
  <w:style w:type="paragraph" w:styleId="TOCHeading">
    <w:name w:val="TOC Heading"/>
    <w:basedOn w:val="Heading1"/>
    <w:next w:val="Normal"/>
    <w:uiPriority w:val="39"/>
    <w:semiHidden/>
    <w:unhideWhenUsed/>
    <w:qFormat/>
    <w:rsid w:val="00C74881"/>
    <w:pPr>
      <w:outlineLvl w:val="9"/>
    </w:pPr>
  </w:style>
  <w:style w:type="character" w:styleId="CommentReference">
    <w:name w:val="annotation reference"/>
    <w:basedOn w:val="DefaultParagraphFont"/>
    <w:uiPriority w:val="99"/>
    <w:semiHidden/>
    <w:unhideWhenUsed/>
    <w:rsid w:val="00C74881"/>
    <w:rPr>
      <w:sz w:val="16"/>
      <w:szCs w:val="16"/>
    </w:rPr>
  </w:style>
  <w:style w:type="paragraph" w:styleId="CommentText">
    <w:name w:val="annotation text"/>
    <w:basedOn w:val="Normal"/>
    <w:link w:val="CommentTextChar"/>
    <w:uiPriority w:val="99"/>
    <w:unhideWhenUsed/>
    <w:rsid w:val="00C74881"/>
    <w:rPr>
      <w:sz w:val="20"/>
      <w:szCs w:val="20"/>
    </w:rPr>
  </w:style>
  <w:style w:type="character" w:customStyle="1" w:styleId="CommentTextChar">
    <w:name w:val="Comment Text Char"/>
    <w:basedOn w:val="DefaultParagraphFont"/>
    <w:link w:val="CommentText"/>
    <w:uiPriority w:val="99"/>
    <w:rsid w:val="00C7488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74881"/>
    <w:rPr>
      <w:b/>
      <w:bCs/>
    </w:rPr>
  </w:style>
  <w:style w:type="character" w:customStyle="1" w:styleId="CommentSubjectChar">
    <w:name w:val="Comment Subject Char"/>
    <w:basedOn w:val="CommentTextChar"/>
    <w:link w:val="CommentSubject"/>
    <w:uiPriority w:val="99"/>
    <w:semiHidden/>
    <w:rsid w:val="00C7488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C74881"/>
    <w:rPr>
      <w:rFonts w:ascii="Tahoma" w:hAnsi="Tahoma" w:cs="Tahoma"/>
      <w:sz w:val="16"/>
      <w:szCs w:val="16"/>
    </w:rPr>
  </w:style>
  <w:style w:type="character" w:customStyle="1" w:styleId="BalloonTextChar">
    <w:name w:val="Balloon Text Char"/>
    <w:basedOn w:val="DefaultParagraphFont"/>
    <w:link w:val="BalloonText"/>
    <w:uiPriority w:val="99"/>
    <w:semiHidden/>
    <w:rsid w:val="00C74881"/>
    <w:rPr>
      <w:rFonts w:ascii="Tahoma" w:eastAsia="Times New Roman" w:hAnsi="Tahoma" w:cs="Tahoma"/>
      <w:sz w:val="16"/>
      <w:szCs w:val="16"/>
      <w:lang w:bidi="en-US"/>
    </w:rPr>
  </w:style>
  <w:style w:type="paragraph" w:styleId="Revision">
    <w:name w:val="Revision"/>
    <w:hidden/>
    <w:uiPriority w:val="99"/>
    <w:semiHidden/>
    <w:rsid w:val="00C74881"/>
    <w:pPr>
      <w:spacing w:line="240" w:lineRule="auto"/>
    </w:pPr>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C74881"/>
    <w:pPr>
      <w:tabs>
        <w:tab w:val="center" w:pos="4680"/>
        <w:tab w:val="right" w:pos="9360"/>
      </w:tabs>
    </w:pPr>
  </w:style>
  <w:style w:type="character" w:customStyle="1" w:styleId="HeaderChar">
    <w:name w:val="Header Char"/>
    <w:basedOn w:val="DefaultParagraphFont"/>
    <w:link w:val="Header"/>
    <w:uiPriority w:val="99"/>
    <w:rsid w:val="00C74881"/>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C74881"/>
    <w:pPr>
      <w:tabs>
        <w:tab w:val="center" w:pos="4680"/>
        <w:tab w:val="right" w:pos="9360"/>
      </w:tabs>
    </w:pPr>
  </w:style>
  <w:style w:type="character" w:customStyle="1" w:styleId="FooterChar">
    <w:name w:val="Footer Char"/>
    <w:basedOn w:val="DefaultParagraphFont"/>
    <w:link w:val="Footer"/>
    <w:uiPriority w:val="99"/>
    <w:rsid w:val="00C74881"/>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C74881"/>
    <w:rPr>
      <w:color w:val="0000FF" w:themeColor="hyperlink"/>
      <w:u w:val="single"/>
    </w:rPr>
  </w:style>
  <w:style w:type="character" w:styleId="FollowedHyperlink">
    <w:name w:val="FollowedHyperlink"/>
    <w:basedOn w:val="DefaultParagraphFont"/>
    <w:uiPriority w:val="99"/>
    <w:semiHidden/>
    <w:unhideWhenUsed/>
    <w:rsid w:val="00C74881"/>
    <w:rPr>
      <w:color w:val="800080" w:themeColor="followedHyperlink"/>
      <w:u w:val="single"/>
    </w:rPr>
  </w:style>
  <w:style w:type="paragraph" w:styleId="FootnoteText">
    <w:name w:val="footnote text"/>
    <w:basedOn w:val="Normal"/>
    <w:link w:val="FootnoteTextChar"/>
    <w:uiPriority w:val="99"/>
    <w:semiHidden/>
    <w:unhideWhenUsed/>
    <w:rsid w:val="00C74881"/>
    <w:rPr>
      <w:sz w:val="20"/>
      <w:szCs w:val="20"/>
    </w:rPr>
  </w:style>
  <w:style w:type="character" w:customStyle="1" w:styleId="FootnoteTextChar">
    <w:name w:val="Footnote Text Char"/>
    <w:basedOn w:val="DefaultParagraphFont"/>
    <w:link w:val="FootnoteText"/>
    <w:uiPriority w:val="99"/>
    <w:semiHidden/>
    <w:rsid w:val="00C74881"/>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C74881"/>
    <w:rPr>
      <w:vertAlign w:val="superscript"/>
    </w:rPr>
  </w:style>
  <w:style w:type="table" w:styleId="TableGrid">
    <w:name w:val="Table Grid"/>
    <w:basedOn w:val="TableNormal"/>
    <w:uiPriority w:val="59"/>
    <w:rsid w:val="00C7488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48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81"/>
    <w:pPr>
      <w:spacing w:line="240" w:lineRule="auto"/>
    </w:pPr>
    <w:rPr>
      <w:rFonts w:ascii="Times New Roman" w:eastAsia="Times New Roman" w:hAnsi="Times New Roman" w:cs="Times New Roman"/>
      <w:sz w:val="24"/>
      <w:szCs w:val="24"/>
      <w:lang w:bidi="en-US"/>
    </w:rPr>
  </w:style>
  <w:style w:type="paragraph" w:styleId="Heading1">
    <w:name w:val="heading 1"/>
    <w:basedOn w:val="Normal"/>
    <w:next w:val="Normal"/>
    <w:link w:val="Heading1Char"/>
    <w:uiPriority w:val="9"/>
    <w:qFormat/>
    <w:rsid w:val="00C7488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C7488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C7488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C748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48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48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4881"/>
    <w:pPr>
      <w:spacing w:before="240" w:after="60"/>
      <w:outlineLvl w:val="6"/>
    </w:pPr>
  </w:style>
  <w:style w:type="paragraph" w:styleId="Heading8">
    <w:name w:val="heading 8"/>
    <w:basedOn w:val="Normal"/>
    <w:next w:val="Normal"/>
    <w:link w:val="Heading8Char"/>
    <w:uiPriority w:val="9"/>
    <w:semiHidden/>
    <w:unhideWhenUsed/>
    <w:qFormat/>
    <w:rsid w:val="00C74881"/>
    <w:pPr>
      <w:spacing w:before="240" w:after="60"/>
      <w:outlineLvl w:val="7"/>
    </w:pPr>
    <w:rPr>
      <w:i/>
      <w:iCs/>
    </w:rPr>
  </w:style>
  <w:style w:type="paragraph" w:styleId="Heading9">
    <w:name w:val="heading 9"/>
    <w:basedOn w:val="Normal"/>
    <w:next w:val="Normal"/>
    <w:link w:val="Heading9Char"/>
    <w:uiPriority w:val="9"/>
    <w:semiHidden/>
    <w:unhideWhenUsed/>
    <w:qFormat/>
    <w:rsid w:val="00C7488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881"/>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semiHidden/>
    <w:rsid w:val="00C74881"/>
    <w:rPr>
      <w:rFonts w:ascii="Arial" w:eastAsia="Times New Roman" w:hAnsi="Arial" w:cs="Times New Roman"/>
      <w:b/>
      <w:bCs/>
      <w:i/>
      <w:iCs/>
      <w:sz w:val="28"/>
      <w:szCs w:val="28"/>
      <w:lang w:bidi="en-US"/>
    </w:rPr>
  </w:style>
  <w:style w:type="character" w:customStyle="1" w:styleId="Heading3Char">
    <w:name w:val="Heading 3 Char"/>
    <w:basedOn w:val="DefaultParagraphFont"/>
    <w:link w:val="Heading3"/>
    <w:uiPriority w:val="9"/>
    <w:semiHidden/>
    <w:rsid w:val="00C74881"/>
    <w:rPr>
      <w:rFonts w:ascii="Arial" w:eastAsia="Times New Roman" w:hAnsi="Arial" w:cs="Times New Roman"/>
      <w:b/>
      <w:bCs/>
      <w:sz w:val="26"/>
      <w:szCs w:val="26"/>
      <w:lang w:bidi="en-US"/>
    </w:rPr>
  </w:style>
  <w:style w:type="character" w:customStyle="1" w:styleId="Heading4Char">
    <w:name w:val="Heading 4 Char"/>
    <w:basedOn w:val="DefaultParagraphFont"/>
    <w:link w:val="Heading4"/>
    <w:uiPriority w:val="9"/>
    <w:semiHidden/>
    <w:rsid w:val="00C74881"/>
    <w:rPr>
      <w:rFonts w:ascii="Times New Roman" w:eastAsia="Times New Roman" w:hAnsi="Times New Roman" w:cs="Times New Roman"/>
      <w:b/>
      <w:bCs/>
      <w:sz w:val="28"/>
      <w:szCs w:val="28"/>
      <w:lang w:bidi="en-US"/>
    </w:rPr>
  </w:style>
  <w:style w:type="character" w:customStyle="1" w:styleId="Heading5Char">
    <w:name w:val="Heading 5 Char"/>
    <w:basedOn w:val="DefaultParagraphFont"/>
    <w:link w:val="Heading5"/>
    <w:uiPriority w:val="9"/>
    <w:semiHidden/>
    <w:rsid w:val="00C74881"/>
    <w:rPr>
      <w:rFonts w:ascii="Times New Roman" w:eastAsia="Times New Roman" w:hAnsi="Times New Roman" w:cs="Times New Roman"/>
      <w:b/>
      <w:bCs/>
      <w:i/>
      <w:iCs/>
      <w:sz w:val="26"/>
      <w:szCs w:val="26"/>
      <w:lang w:bidi="en-US"/>
    </w:rPr>
  </w:style>
  <w:style w:type="character" w:customStyle="1" w:styleId="Heading6Char">
    <w:name w:val="Heading 6 Char"/>
    <w:basedOn w:val="DefaultParagraphFont"/>
    <w:link w:val="Heading6"/>
    <w:uiPriority w:val="9"/>
    <w:semiHidden/>
    <w:rsid w:val="00C74881"/>
    <w:rPr>
      <w:rFonts w:ascii="Times New Roman" w:eastAsia="Times New Roman" w:hAnsi="Times New Roman" w:cs="Times New Roman"/>
      <w:b/>
      <w:bCs/>
      <w:lang w:bidi="en-US"/>
    </w:rPr>
  </w:style>
  <w:style w:type="character" w:customStyle="1" w:styleId="Heading7Char">
    <w:name w:val="Heading 7 Char"/>
    <w:basedOn w:val="DefaultParagraphFont"/>
    <w:link w:val="Heading7"/>
    <w:uiPriority w:val="9"/>
    <w:semiHidden/>
    <w:rsid w:val="00C74881"/>
    <w:rPr>
      <w:rFonts w:ascii="Times New Roman" w:eastAsia="Times New Roman" w:hAnsi="Times New Roman" w:cs="Times New Roman"/>
      <w:sz w:val="24"/>
      <w:szCs w:val="24"/>
      <w:lang w:bidi="en-US"/>
    </w:rPr>
  </w:style>
  <w:style w:type="character" w:customStyle="1" w:styleId="Heading8Char">
    <w:name w:val="Heading 8 Char"/>
    <w:basedOn w:val="DefaultParagraphFont"/>
    <w:link w:val="Heading8"/>
    <w:uiPriority w:val="9"/>
    <w:semiHidden/>
    <w:rsid w:val="00C74881"/>
    <w:rPr>
      <w:rFonts w:ascii="Times New Roman" w:eastAsia="Times New Roman" w:hAnsi="Times New Roman" w:cs="Times New Roman"/>
      <w:i/>
      <w:iCs/>
      <w:sz w:val="24"/>
      <w:szCs w:val="24"/>
      <w:lang w:bidi="en-US"/>
    </w:rPr>
  </w:style>
  <w:style w:type="character" w:customStyle="1" w:styleId="Heading9Char">
    <w:name w:val="Heading 9 Char"/>
    <w:basedOn w:val="DefaultParagraphFont"/>
    <w:link w:val="Heading9"/>
    <w:uiPriority w:val="9"/>
    <w:semiHidden/>
    <w:rsid w:val="00C74881"/>
    <w:rPr>
      <w:rFonts w:ascii="Arial" w:eastAsia="Times New Roman" w:hAnsi="Arial" w:cs="Times New Roman"/>
      <w:lang w:bidi="en-US"/>
    </w:rPr>
  </w:style>
  <w:style w:type="paragraph" w:styleId="Title">
    <w:name w:val="Title"/>
    <w:basedOn w:val="Normal"/>
    <w:next w:val="Normal"/>
    <w:link w:val="TitleChar"/>
    <w:uiPriority w:val="10"/>
    <w:qFormat/>
    <w:rsid w:val="00C7488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C74881"/>
    <w:rPr>
      <w:rFonts w:ascii="Arial" w:eastAsia="Times New Roman" w:hAnsi="Arial" w:cs="Times New Roman"/>
      <w:b/>
      <w:bCs/>
      <w:kern w:val="28"/>
      <w:sz w:val="32"/>
      <w:szCs w:val="32"/>
      <w:lang w:bidi="en-US"/>
    </w:rPr>
  </w:style>
  <w:style w:type="paragraph" w:styleId="Subtitle">
    <w:name w:val="Subtitle"/>
    <w:basedOn w:val="Normal"/>
    <w:next w:val="Normal"/>
    <w:link w:val="SubtitleChar"/>
    <w:uiPriority w:val="11"/>
    <w:qFormat/>
    <w:rsid w:val="00C74881"/>
    <w:pPr>
      <w:spacing w:after="60"/>
      <w:jc w:val="center"/>
      <w:outlineLvl w:val="1"/>
    </w:pPr>
    <w:rPr>
      <w:rFonts w:ascii="Arial" w:hAnsi="Arial"/>
    </w:rPr>
  </w:style>
  <w:style w:type="character" w:customStyle="1" w:styleId="SubtitleChar">
    <w:name w:val="Subtitle Char"/>
    <w:basedOn w:val="DefaultParagraphFont"/>
    <w:link w:val="Subtitle"/>
    <w:uiPriority w:val="11"/>
    <w:rsid w:val="00C74881"/>
    <w:rPr>
      <w:rFonts w:ascii="Arial" w:eastAsia="Times New Roman" w:hAnsi="Arial" w:cs="Times New Roman"/>
      <w:sz w:val="24"/>
      <w:szCs w:val="24"/>
      <w:lang w:bidi="en-US"/>
    </w:rPr>
  </w:style>
  <w:style w:type="character" w:styleId="Strong">
    <w:name w:val="Strong"/>
    <w:basedOn w:val="DefaultParagraphFont"/>
    <w:uiPriority w:val="22"/>
    <w:qFormat/>
    <w:rsid w:val="00C74881"/>
    <w:rPr>
      <w:b/>
      <w:bCs/>
    </w:rPr>
  </w:style>
  <w:style w:type="character" w:styleId="Emphasis">
    <w:name w:val="Emphasis"/>
    <w:basedOn w:val="DefaultParagraphFont"/>
    <w:uiPriority w:val="20"/>
    <w:qFormat/>
    <w:rsid w:val="00C74881"/>
    <w:rPr>
      <w:rFonts w:ascii="Times New Roman" w:hAnsi="Times New Roman"/>
      <w:b/>
      <w:i/>
      <w:iCs/>
    </w:rPr>
  </w:style>
  <w:style w:type="paragraph" w:styleId="NoSpacing">
    <w:name w:val="No Spacing"/>
    <w:basedOn w:val="Normal"/>
    <w:uiPriority w:val="1"/>
    <w:qFormat/>
    <w:rsid w:val="00C74881"/>
    <w:rPr>
      <w:szCs w:val="32"/>
    </w:rPr>
  </w:style>
  <w:style w:type="paragraph" w:styleId="ListParagraph">
    <w:name w:val="List Paragraph"/>
    <w:basedOn w:val="Normal"/>
    <w:uiPriority w:val="34"/>
    <w:qFormat/>
    <w:rsid w:val="00C74881"/>
    <w:pPr>
      <w:ind w:left="720"/>
      <w:contextualSpacing/>
    </w:pPr>
  </w:style>
  <w:style w:type="paragraph" w:styleId="Quote">
    <w:name w:val="Quote"/>
    <w:basedOn w:val="Normal"/>
    <w:next w:val="Normal"/>
    <w:link w:val="QuoteChar"/>
    <w:uiPriority w:val="29"/>
    <w:qFormat/>
    <w:rsid w:val="00C74881"/>
    <w:rPr>
      <w:i/>
    </w:rPr>
  </w:style>
  <w:style w:type="character" w:customStyle="1" w:styleId="QuoteChar">
    <w:name w:val="Quote Char"/>
    <w:basedOn w:val="DefaultParagraphFont"/>
    <w:link w:val="Quote"/>
    <w:uiPriority w:val="29"/>
    <w:rsid w:val="00C74881"/>
    <w:rPr>
      <w:rFonts w:ascii="Times New Roman" w:eastAsia="Times New Roman" w:hAnsi="Times New Roman" w:cs="Times New Roman"/>
      <w:i/>
      <w:sz w:val="24"/>
      <w:szCs w:val="24"/>
      <w:lang w:bidi="en-US"/>
    </w:rPr>
  </w:style>
  <w:style w:type="paragraph" w:styleId="IntenseQuote">
    <w:name w:val="Intense Quote"/>
    <w:basedOn w:val="Normal"/>
    <w:next w:val="Normal"/>
    <w:link w:val="IntenseQuoteChar"/>
    <w:uiPriority w:val="30"/>
    <w:qFormat/>
    <w:rsid w:val="00C74881"/>
    <w:pPr>
      <w:ind w:left="720" w:right="720"/>
    </w:pPr>
    <w:rPr>
      <w:b/>
      <w:i/>
      <w:szCs w:val="22"/>
    </w:rPr>
  </w:style>
  <w:style w:type="character" w:customStyle="1" w:styleId="IntenseQuoteChar">
    <w:name w:val="Intense Quote Char"/>
    <w:basedOn w:val="DefaultParagraphFont"/>
    <w:link w:val="IntenseQuote"/>
    <w:uiPriority w:val="30"/>
    <w:rsid w:val="00C74881"/>
    <w:rPr>
      <w:rFonts w:ascii="Times New Roman" w:eastAsia="Times New Roman" w:hAnsi="Times New Roman" w:cs="Times New Roman"/>
      <w:b/>
      <w:i/>
      <w:sz w:val="24"/>
      <w:lang w:bidi="en-US"/>
    </w:rPr>
  </w:style>
  <w:style w:type="character" w:styleId="SubtleEmphasis">
    <w:name w:val="Subtle Emphasis"/>
    <w:uiPriority w:val="19"/>
    <w:qFormat/>
    <w:rsid w:val="00C74881"/>
    <w:rPr>
      <w:i/>
      <w:color w:val="5A5A5A"/>
    </w:rPr>
  </w:style>
  <w:style w:type="character" w:styleId="IntenseEmphasis">
    <w:name w:val="Intense Emphasis"/>
    <w:basedOn w:val="DefaultParagraphFont"/>
    <w:uiPriority w:val="21"/>
    <w:qFormat/>
    <w:rsid w:val="00C74881"/>
    <w:rPr>
      <w:b/>
      <w:i/>
      <w:sz w:val="24"/>
      <w:szCs w:val="24"/>
      <w:u w:val="single"/>
    </w:rPr>
  </w:style>
  <w:style w:type="character" w:styleId="SubtleReference">
    <w:name w:val="Subtle Reference"/>
    <w:basedOn w:val="DefaultParagraphFont"/>
    <w:uiPriority w:val="31"/>
    <w:qFormat/>
    <w:rsid w:val="00C74881"/>
    <w:rPr>
      <w:sz w:val="24"/>
      <w:szCs w:val="24"/>
      <w:u w:val="single"/>
    </w:rPr>
  </w:style>
  <w:style w:type="character" w:styleId="IntenseReference">
    <w:name w:val="Intense Reference"/>
    <w:basedOn w:val="DefaultParagraphFont"/>
    <w:uiPriority w:val="32"/>
    <w:qFormat/>
    <w:rsid w:val="00C74881"/>
    <w:rPr>
      <w:b/>
      <w:sz w:val="24"/>
      <w:u w:val="single"/>
    </w:rPr>
  </w:style>
  <w:style w:type="character" w:styleId="BookTitle">
    <w:name w:val="Book Title"/>
    <w:basedOn w:val="DefaultParagraphFont"/>
    <w:uiPriority w:val="33"/>
    <w:qFormat/>
    <w:rsid w:val="00C74881"/>
    <w:rPr>
      <w:rFonts w:ascii="Arial" w:eastAsia="Times New Roman" w:hAnsi="Arial"/>
      <w:b/>
      <w:i/>
      <w:sz w:val="24"/>
      <w:szCs w:val="24"/>
    </w:rPr>
  </w:style>
  <w:style w:type="paragraph" w:styleId="TOCHeading">
    <w:name w:val="TOC Heading"/>
    <w:basedOn w:val="Heading1"/>
    <w:next w:val="Normal"/>
    <w:uiPriority w:val="39"/>
    <w:semiHidden/>
    <w:unhideWhenUsed/>
    <w:qFormat/>
    <w:rsid w:val="00C74881"/>
    <w:pPr>
      <w:outlineLvl w:val="9"/>
    </w:pPr>
  </w:style>
  <w:style w:type="character" w:styleId="CommentReference">
    <w:name w:val="annotation reference"/>
    <w:basedOn w:val="DefaultParagraphFont"/>
    <w:uiPriority w:val="99"/>
    <w:semiHidden/>
    <w:unhideWhenUsed/>
    <w:rsid w:val="00C74881"/>
    <w:rPr>
      <w:sz w:val="16"/>
      <w:szCs w:val="16"/>
    </w:rPr>
  </w:style>
  <w:style w:type="paragraph" w:styleId="CommentText">
    <w:name w:val="annotation text"/>
    <w:basedOn w:val="Normal"/>
    <w:link w:val="CommentTextChar"/>
    <w:uiPriority w:val="99"/>
    <w:unhideWhenUsed/>
    <w:rsid w:val="00C74881"/>
    <w:rPr>
      <w:sz w:val="20"/>
      <w:szCs w:val="20"/>
    </w:rPr>
  </w:style>
  <w:style w:type="character" w:customStyle="1" w:styleId="CommentTextChar">
    <w:name w:val="Comment Text Char"/>
    <w:basedOn w:val="DefaultParagraphFont"/>
    <w:link w:val="CommentText"/>
    <w:uiPriority w:val="99"/>
    <w:rsid w:val="00C7488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74881"/>
    <w:rPr>
      <w:b/>
      <w:bCs/>
    </w:rPr>
  </w:style>
  <w:style w:type="character" w:customStyle="1" w:styleId="CommentSubjectChar">
    <w:name w:val="Comment Subject Char"/>
    <w:basedOn w:val="CommentTextChar"/>
    <w:link w:val="CommentSubject"/>
    <w:uiPriority w:val="99"/>
    <w:semiHidden/>
    <w:rsid w:val="00C7488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C74881"/>
    <w:rPr>
      <w:rFonts w:ascii="Tahoma" w:hAnsi="Tahoma" w:cs="Tahoma"/>
      <w:sz w:val="16"/>
      <w:szCs w:val="16"/>
    </w:rPr>
  </w:style>
  <w:style w:type="character" w:customStyle="1" w:styleId="BalloonTextChar">
    <w:name w:val="Balloon Text Char"/>
    <w:basedOn w:val="DefaultParagraphFont"/>
    <w:link w:val="BalloonText"/>
    <w:uiPriority w:val="99"/>
    <w:semiHidden/>
    <w:rsid w:val="00C74881"/>
    <w:rPr>
      <w:rFonts w:ascii="Tahoma" w:eastAsia="Times New Roman" w:hAnsi="Tahoma" w:cs="Tahoma"/>
      <w:sz w:val="16"/>
      <w:szCs w:val="16"/>
      <w:lang w:bidi="en-US"/>
    </w:rPr>
  </w:style>
  <w:style w:type="paragraph" w:styleId="Revision">
    <w:name w:val="Revision"/>
    <w:hidden/>
    <w:uiPriority w:val="99"/>
    <w:semiHidden/>
    <w:rsid w:val="00C74881"/>
    <w:pPr>
      <w:spacing w:line="240" w:lineRule="auto"/>
    </w:pPr>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C74881"/>
    <w:pPr>
      <w:tabs>
        <w:tab w:val="center" w:pos="4680"/>
        <w:tab w:val="right" w:pos="9360"/>
      </w:tabs>
    </w:pPr>
  </w:style>
  <w:style w:type="character" w:customStyle="1" w:styleId="HeaderChar">
    <w:name w:val="Header Char"/>
    <w:basedOn w:val="DefaultParagraphFont"/>
    <w:link w:val="Header"/>
    <w:uiPriority w:val="99"/>
    <w:rsid w:val="00C74881"/>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C74881"/>
    <w:pPr>
      <w:tabs>
        <w:tab w:val="center" w:pos="4680"/>
        <w:tab w:val="right" w:pos="9360"/>
      </w:tabs>
    </w:pPr>
  </w:style>
  <w:style w:type="character" w:customStyle="1" w:styleId="FooterChar">
    <w:name w:val="Footer Char"/>
    <w:basedOn w:val="DefaultParagraphFont"/>
    <w:link w:val="Footer"/>
    <w:uiPriority w:val="99"/>
    <w:rsid w:val="00C74881"/>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C74881"/>
    <w:rPr>
      <w:color w:val="0000FF" w:themeColor="hyperlink"/>
      <w:u w:val="single"/>
    </w:rPr>
  </w:style>
  <w:style w:type="character" w:styleId="FollowedHyperlink">
    <w:name w:val="FollowedHyperlink"/>
    <w:basedOn w:val="DefaultParagraphFont"/>
    <w:uiPriority w:val="99"/>
    <w:semiHidden/>
    <w:unhideWhenUsed/>
    <w:rsid w:val="00C74881"/>
    <w:rPr>
      <w:color w:val="800080" w:themeColor="followedHyperlink"/>
      <w:u w:val="single"/>
    </w:rPr>
  </w:style>
  <w:style w:type="paragraph" w:styleId="FootnoteText">
    <w:name w:val="footnote text"/>
    <w:basedOn w:val="Normal"/>
    <w:link w:val="FootnoteTextChar"/>
    <w:uiPriority w:val="99"/>
    <w:semiHidden/>
    <w:unhideWhenUsed/>
    <w:rsid w:val="00C74881"/>
    <w:rPr>
      <w:sz w:val="20"/>
      <w:szCs w:val="20"/>
    </w:rPr>
  </w:style>
  <w:style w:type="character" w:customStyle="1" w:styleId="FootnoteTextChar">
    <w:name w:val="Footnote Text Char"/>
    <w:basedOn w:val="DefaultParagraphFont"/>
    <w:link w:val="FootnoteText"/>
    <w:uiPriority w:val="99"/>
    <w:semiHidden/>
    <w:rsid w:val="00C74881"/>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C74881"/>
    <w:rPr>
      <w:vertAlign w:val="superscript"/>
    </w:rPr>
  </w:style>
  <w:style w:type="table" w:styleId="TableGrid">
    <w:name w:val="Table Grid"/>
    <w:basedOn w:val="TableNormal"/>
    <w:uiPriority w:val="59"/>
    <w:rsid w:val="00C7488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48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tfinder2.census.gov/bkmk/table/1.0/en/ACS/09_5YR/DP5YR5/1600000US0801090" TargetMode="External"/><Relationship Id="rId4" Type="http://schemas.microsoft.com/office/2007/relationships/stylesWithEffects" Target="stylesWithEffects.xml"/><Relationship Id="rId9" Type="http://schemas.openxmlformats.org/officeDocument/2006/relationships/hyperlink" Target="http://www.colorado.gov/cs/Satellite/CDLE-LaborLaws/CDLE/12515667494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4CF3-9C89-4157-8B09-14FB108A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Ailes, Elizabeth (CDC/ONDIEH/NCBDDD)</dc:creator>
  <cp:lastModifiedBy>Elizabeth Ailes</cp:lastModifiedBy>
  <cp:revision>3</cp:revision>
  <dcterms:created xsi:type="dcterms:W3CDTF">2013-02-15T20:29:00Z</dcterms:created>
  <dcterms:modified xsi:type="dcterms:W3CDTF">2013-02-15T20:30:00Z</dcterms:modified>
</cp:coreProperties>
</file>