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33" w:rsidRDefault="00295E33" w:rsidP="00295E33">
      <w:pPr>
        <w:pStyle w:val="NormalWeb"/>
        <w:spacing w:before="0" w:after="0" w:line="360" w:lineRule="auto"/>
        <w:jc w:val="both"/>
        <w:rPr>
          <w:b/>
          <w:lang w:val="en-CA"/>
        </w:rPr>
      </w:pPr>
      <w:r>
        <w:rPr>
          <w:b/>
          <w:lang w:val="en-CA"/>
        </w:rPr>
        <w:t>Table S1</w:t>
      </w:r>
      <w:r w:rsidRPr="00A212E6">
        <w:rPr>
          <w:b/>
          <w:lang w:val="en-CA"/>
        </w:rPr>
        <w:t>. Primer List</w:t>
      </w:r>
    </w:p>
    <w:tbl>
      <w:tblPr>
        <w:tblW w:w="9791" w:type="dxa"/>
        <w:tblBorders>
          <w:insideH w:val="single" w:sz="18" w:space="0" w:color="FFFFFF"/>
          <w:insideV w:val="single" w:sz="18" w:space="0" w:color="FFFFFF"/>
        </w:tblBorders>
        <w:tblLook w:val="01C0" w:firstRow="0" w:lastRow="1" w:firstColumn="1" w:lastColumn="1" w:noHBand="0" w:noVBand="0"/>
      </w:tblPr>
      <w:tblGrid>
        <w:gridCol w:w="1110"/>
        <w:gridCol w:w="4119"/>
        <w:gridCol w:w="4562"/>
      </w:tblGrid>
      <w:tr w:rsidR="00295E33" w:rsidRPr="0002526E" w:rsidTr="00112BDC">
        <w:trPr>
          <w:trHeight w:val="255"/>
        </w:trPr>
        <w:tc>
          <w:tcPr>
            <w:tcW w:w="1110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b/>
                <w:bCs/>
                <w:szCs w:val="24"/>
                <w:lang w:eastAsia="en-CA"/>
              </w:rPr>
              <w:t>Gene</w:t>
            </w:r>
          </w:p>
        </w:tc>
        <w:tc>
          <w:tcPr>
            <w:tcW w:w="4119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b/>
                <w:bCs/>
                <w:szCs w:val="24"/>
                <w:lang w:eastAsia="en-CA"/>
              </w:rPr>
              <w:t>Forward</w:t>
            </w:r>
          </w:p>
        </w:tc>
        <w:tc>
          <w:tcPr>
            <w:tcW w:w="4562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b/>
                <w:bCs/>
                <w:szCs w:val="24"/>
                <w:lang w:eastAsia="en-CA"/>
              </w:rPr>
              <w:t>Reverse</w:t>
            </w:r>
          </w:p>
        </w:tc>
      </w:tr>
      <w:tr w:rsidR="00295E33" w:rsidRPr="0002526E" w:rsidTr="00112BDC">
        <w:trPr>
          <w:trHeight w:val="240"/>
        </w:trPr>
        <w:tc>
          <w:tcPr>
            <w:tcW w:w="1110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Cox-2</w:t>
            </w:r>
          </w:p>
        </w:tc>
        <w:tc>
          <w:tcPr>
            <w:tcW w:w="4119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GTTCCACCCGCAGTACAG</w:t>
            </w:r>
          </w:p>
        </w:tc>
        <w:tc>
          <w:tcPr>
            <w:tcW w:w="4562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GGAGCGGGAAGAACTTGC </w:t>
            </w:r>
          </w:p>
        </w:tc>
      </w:tr>
      <w:tr w:rsidR="00295E33" w:rsidRPr="0002526E" w:rsidTr="00112BDC">
        <w:trPr>
          <w:trHeight w:val="240"/>
        </w:trPr>
        <w:tc>
          <w:tcPr>
            <w:tcW w:w="1110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IL12-p40</w:t>
            </w:r>
          </w:p>
        </w:tc>
        <w:tc>
          <w:tcPr>
            <w:tcW w:w="4119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CGGTCATCTGCCGCAAA</w:t>
            </w:r>
          </w:p>
        </w:tc>
        <w:tc>
          <w:tcPr>
            <w:tcW w:w="4562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TGCCCATTCGCTCCAAGA</w:t>
            </w:r>
          </w:p>
        </w:tc>
      </w:tr>
      <w:tr w:rsidR="00295E33" w:rsidRPr="0002526E" w:rsidTr="00112BDC">
        <w:trPr>
          <w:trHeight w:val="240"/>
        </w:trPr>
        <w:tc>
          <w:tcPr>
            <w:tcW w:w="1110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IL12-p35</w:t>
            </w:r>
          </w:p>
        </w:tc>
        <w:tc>
          <w:tcPr>
            <w:tcW w:w="4119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 GGTGAAGGCATGGGAACATT</w:t>
            </w:r>
          </w:p>
        </w:tc>
        <w:tc>
          <w:tcPr>
            <w:tcW w:w="4562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TGCCCATTCGCTCCAAGA</w:t>
            </w:r>
          </w:p>
        </w:tc>
      </w:tr>
      <w:tr w:rsidR="00295E33" w:rsidRPr="0002526E" w:rsidTr="00112BDC">
        <w:trPr>
          <w:trHeight w:val="240"/>
        </w:trPr>
        <w:tc>
          <w:tcPr>
            <w:tcW w:w="1110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VEGF</w:t>
            </w:r>
          </w:p>
        </w:tc>
        <w:tc>
          <w:tcPr>
            <w:tcW w:w="4119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GCACCATGGCAGAAGG</w:t>
            </w:r>
          </w:p>
        </w:tc>
        <w:tc>
          <w:tcPr>
            <w:tcW w:w="4562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CTCGATTGGATGGCAGTACT</w:t>
            </w:r>
          </w:p>
        </w:tc>
      </w:tr>
      <w:tr w:rsidR="00295E33" w:rsidRPr="0002526E" w:rsidTr="00112BDC">
        <w:trPr>
          <w:trHeight w:val="240"/>
        </w:trPr>
        <w:tc>
          <w:tcPr>
            <w:tcW w:w="1110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EGF</w:t>
            </w:r>
          </w:p>
        </w:tc>
        <w:tc>
          <w:tcPr>
            <w:tcW w:w="4119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ACGCCCTAAGTCGAGACCGGA</w:t>
            </w:r>
          </w:p>
        </w:tc>
        <w:tc>
          <w:tcPr>
            <w:tcW w:w="4562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TCGGGTGAGGAACAACCGCT</w:t>
            </w:r>
          </w:p>
        </w:tc>
      </w:tr>
      <w:tr w:rsidR="00295E33" w:rsidRPr="0002526E" w:rsidTr="00112BDC">
        <w:trPr>
          <w:trHeight w:val="240"/>
        </w:trPr>
        <w:tc>
          <w:tcPr>
            <w:tcW w:w="1110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proofErr w:type="spellStart"/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Versican</w:t>
            </w:r>
            <w:proofErr w:type="spellEnd"/>
          </w:p>
        </w:tc>
        <w:tc>
          <w:tcPr>
            <w:tcW w:w="4119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GTGACTATGGCTGGCACAAATTCC</w:t>
            </w:r>
          </w:p>
        </w:tc>
        <w:tc>
          <w:tcPr>
            <w:tcW w:w="4562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GGTTGGGTCTCCAATTCTCGTATTGC</w:t>
            </w:r>
          </w:p>
        </w:tc>
      </w:tr>
      <w:tr w:rsidR="00295E33" w:rsidRPr="0002526E" w:rsidTr="00112BDC">
        <w:trPr>
          <w:trHeight w:val="240"/>
        </w:trPr>
        <w:tc>
          <w:tcPr>
            <w:tcW w:w="1110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IRF-4</w:t>
            </w:r>
          </w:p>
        </w:tc>
        <w:tc>
          <w:tcPr>
            <w:tcW w:w="4119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TCCCCACAGAGCCAAGCATAAGGT</w:t>
            </w:r>
          </w:p>
        </w:tc>
        <w:tc>
          <w:tcPr>
            <w:tcW w:w="4562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AGGGAGCGGCCGTGGTGAGCA</w:t>
            </w:r>
          </w:p>
        </w:tc>
      </w:tr>
      <w:tr w:rsidR="00295E33" w:rsidRPr="0002526E" w:rsidTr="00112BDC">
        <w:trPr>
          <w:trHeight w:val="240"/>
        </w:trPr>
        <w:tc>
          <w:tcPr>
            <w:tcW w:w="1110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STAT-3</w:t>
            </w:r>
          </w:p>
        </w:tc>
        <w:tc>
          <w:tcPr>
            <w:tcW w:w="4119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CCTTGGCTGGCTAGCTCG</w:t>
            </w:r>
          </w:p>
        </w:tc>
        <w:tc>
          <w:tcPr>
            <w:tcW w:w="4562" w:type="dxa"/>
            <w:shd w:val="pct5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TGAGTTGCCAAATCCGGC</w:t>
            </w:r>
          </w:p>
        </w:tc>
      </w:tr>
      <w:tr w:rsidR="00295E33" w:rsidRPr="0002526E" w:rsidTr="00112BDC">
        <w:trPr>
          <w:trHeight w:val="255"/>
        </w:trPr>
        <w:tc>
          <w:tcPr>
            <w:tcW w:w="1110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proofErr w:type="spellStart"/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PPARγ</w:t>
            </w:r>
            <w:proofErr w:type="spellEnd"/>
          </w:p>
        </w:tc>
        <w:tc>
          <w:tcPr>
            <w:tcW w:w="4119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AGTCCTCACAGCTGTTTGCCAAGC</w:t>
            </w:r>
          </w:p>
        </w:tc>
        <w:tc>
          <w:tcPr>
            <w:tcW w:w="4562" w:type="dxa"/>
            <w:shd w:val="pct20" w:color="000000" w:fill="FFFFFF"/>
            <w:noWrap/>
          </w:tcPr>
          <w:p w:rsidR="00295E33" w:rsidRPr="0002526E" w:rsidRDefault="00295E33" w:rsidP="00112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</w:pPr>
            <w:r w:rsidRPr="0002526E">
              <w:rPr>
                <w:rFonts w:ascii="Times New Roman" w:eastAsia="Times New Roman" w:hAnsi="Times New Roman"/>
                <w:sz w:val="20"/>
                <w:szCs w:val="24"/>
                <w:lang w:eastAsia="en-CA"/>
              </w:rPr>
              <w:t>GAGCGGGTGAAGACTCATGTCTGTC</w:t>
            </w:r>
          </w:p>
        </w:tc>
      </w:tr>
    </w:tbl>
    <w:p w:rsidR="005C1A19" w:rsidRDefault="005C1A19">
      <w:bookmarkStart w:id="0" w:name="_GoBack"/>
      <w:bookmarkEnd w:id="0"/>
    </w:p>
    <w:sectPr w:rsidR="005C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33"/>
    <w:rsid w:val="00295E33"/>
    <w:rsid w:val="005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33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5E33"/>
    <w:pPr>
      <w:spacing w:before="45" w:after="105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33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5E33"/>
    <w:pPr>
      <w:spacing w:before="45" w:after="105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2012-12-11T02:02:00Z</dcterms:created>
  <dcterms:modified xsi:type="dcterms:W3CDTF">2012-12-11T02:02:00Z</dcterms:modified>
</cp:coreProperties>
</file>