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4D" w:rsidRPr="00737856" w:rsidRDefault="00765D41" w:rsidP="0084504D">
      <w:pPr>
        <w:pStyle w:val="HTMLPreformatted"/>
        <w:spacing w:line="480" w:lineRule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S1</w:t>
      </w:r>
    </w:p>
    <w:p w:rsidR="0084504D" w:rsidRPr="00737856" w:rsidRDefault="0084504D" w:rsidP="0084504D">
      <w:pPr>
        <w:pStyle w:val="HTMLPreformatted"/>
        <w:spacing w:line="480" w:lineRule="auto"/>
        <w:rPr>
          <w:rFonts w:ascii="Arial" w:hAnsi="Arial" w:cs="Arial"/>
          <w:b/>
          <w:color w:val="auto"/>
          <w:sz w:val="22"/>
          <w:szCs w:val="22"/>
        </w:rPr>
      </w:pPr>
      <w:r w:rsidRPr="00737856">
        <w:rPr>
          <w:rFonts w:ascii="Arial" w:hAnsi="Arial" w:cs="Arial"/>
          <w:b/>
          <w:color w:val="auto"/>
          <w:sz w:val="22"/>
          <w:szCs w:val="22"/>
        </w:rPr>
        <w:t>Validation of gp130 deletion using primary oligodendrocyte cultures</w:t>
      </w:r>
    </w:p>
    <w:p w:rsidR="0084504D" w:rsidRPr="00737856" w:rsidRDefault="0084504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737856">
        <w:rPr>
          <w:rFonts w:ascii="Arial" w:hAnsi="Arial" w:cs="Arial"/>
          <w:color w:val="auto"/>
          <w:sz w:val="22"/>
          <w:szCs w:val="22"/>
        </w:rPr>
        <w:t xml:space="preserve">For validation of gp130 deletion in </w:t>
      </w:r>
      <w:proofErr w:type="spellStart"/>
      <w:r w:rsidRPr="00737856">
        <w:rPr>
          <w:rFonts w:ascii="Arial" w:hAnsi="Arial" w:cs="Arial"/>
          <w:color w:val="auto"/>
          <w:sz w:val="22"/>
          <w:szCs w:val="22"/>
        </w:rPr>
        <w:t>MBPcre</w:t>
      </w:r>
      <w:proofErr w:type="spellEnd"/>
      <w:r w:rsidRPr="00737856">
        <w:rPr>
          <w:rFonts w:ascii="Arial" w:hAnsi="Arial" w:cs="Arial"/>
          <w:color w:val="auto"/>
          <w:sz w:val="22"/>
          <w:szCs w:val="22"/>
        </w:rPr>
        <w:t>+ x gp130</w:t>
      </w:r>
      <w:r w:rsidRPr="00737856">
        <w:rPr>
          <w:rFonts w:ascii="Arial" w:hAnsi="Arial" w:cs="Arial"/>
          <w:color w:val="auto"/>
          <w:sz w:val="22"/>
          <w:szCs w:val="22"/>
          <w:vertAlign w:val="superscript"/>
        </w:rPr>
        <w:t>fl/fl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 mice, oligodendrocyte lineage cells were isolated from P6 mouse forebrains using a panning purification method previously described by </w:t>
      </w:r>
      <w:proofErr w:type="spellStart"/>
      <w:r w:rsidRPr="00737856">
        <w:rPr>
          <w:rFonts w:ascii="Arial" w:hAnsi="Arial" w:cs="Arial"/>
          <w:color w:val="auto"/>
          <w:sz w:val="22"/>
          <w:szCs w:val="22"/>
        </w:rPr>
        <w:t>Cahoy</w:t>
      </w:r>
      <w:proofErr w:type="spellEnd"/>
      <w:r w:rsidRPr="00737856">
        <w:rPr>
          <w:rFonts w:ascii="Arial" w:hAnsi="Arial" w:cs="Arial"/>
          <w:color w:val="auto"/>
          <w:sz w:val="22"/>
          <w:szCs w:val="22"/>
        </w:rPr>
        <w:t xml:space="preserve"> </w:t>
      </w:r>
      <w:r w:rsidRPr="00737856">
        <w:rPr>
          <w:rFonts w:ascii="Arial" w:hAnsi="Arial" w:cs="Arial"/>
          <w:i/>
          <w:color w:val="auto"/>
          <w:sz w:val="22"/>
          <w:szCs w:val="22"/>
        </w:rPr>
        <w:t>et al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 </w: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begin"/>
      </w:r>
      <w:r w:rsidRPr="00737856">
        <w:rPr>
          <w:rFonts w:ascii="Arial" w:hAnsi="Arial" w:cs="Arial"/>
          <w:color w:val="auto"/>
          <w:sz w:val="22"/>
          <w:szCs w:val="22"/>
        </w:rPr>
        <w:instrText xml:space="preserve"> ADDIN EN.CITE &lt;EndNote&gt;&lt;Cite ExcludeAuth="1"&gt;&lt;Author&gt;Cahoy&lt;/Author&gt;&lt;Year&gt;2008&lt;/Year&gt;&lt;RecNum&gt;44&lt;/RecNum&gt;&lt;DisplayText&gt;(2008)&lt;/DisplayText&gt;&lt;record&gt;&lt;rec-number&gt;44&lt;/rec-number&gt;&lt;foreign-keys&gt;&lt;key app="EN" db-id="505e9erab0davoexx925sazgx0r22wps02d9"&gt;44&lt;/key&gt;&lt;/foreign-keys&gt;&lt;ref-type name="Journal Article"&gt;17&lt;/ref-type&gt;&lt;contributors&gt;&lt;authors&gt;&lt;author&gt;Cahoy, J.D.&lt;/author&gt;&lt;author&gt;Emery, B.&lt;/author&gt;&lt;author&gt;Kaushal, A.&lt;/author&gt;&lt;author&gt;Foo, L.C.&lt;/author&gt;&lt;author&gt;Zamanian, J.L.&lt;/author&gt;&lt;author&gt;Christopherson, K.S.&lt;/author&gt;&lt;author&gt;ZXing, Y.&lt;/author&gt;&lt;author&gt;Lubischer, J.L.&lt;/author&gt;&lt;author&gt;Kreig, P.A.&lt;/author&gt;&lt;author&gt;Krupenko, S.A.&lt;/author&gt;&lt;author&gt;Thompson, W.J.&lt;/author&gt;&lt;author&gt;Barres, B.A.&lt;/author&gt;&lt;/authors&gt;&lt;/contributors&gt;&lt;titles&gt;&lt;title&gt;A transcriptome database for astrocytes, neurons, and oligodendrocytes: A new resource for understanding brain development and function&lt;/title&gt;&lt;secondary-title&gt;Journal of Neuroscience&lt;/secondary-title&gt;&lt;/titles&gt;&lt;periodical&gt;&lt;full-title&gt;Journal of Neuroscience&lt;/full-title&gt;&lt;abbr-1&gt;J. Neurosci.&lt;/abbr-1&gt;&lt;abbr-2&gt;J Neurosci&lt;/abbr-2&gt;&lt;/periodical&gt;&lt;pages&gt;264-278&lt;/pages&gt;&lt;volume&gt;28&lt;/volume&gt;&lt;number&gt;1&lt;/number&gt;&lt;dates&gt;&lt;year&gt;2008&lt;/year&gt;&lt;/dates&gt;&lt;urls&gt;&lt;/urls&gt;&lt;/record&gt;&lt;/Cite&gt;&lt;/EndNote&gt;</w:instrTex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37856">
        <w:rPr>
          <w:rFonts w:ascii="Arial" w:hAnsi="Arial" w:cs="Arial"/>
          <w:noProof/>
          <w:color w:val="auto"/>
          <w:sz w:val="22"/>
          <w:szCs w:val="22"/>
        </w:rPr>
        <w:t>(</w:t>
      </w:r>
      <w:hyperlink w:anchor="_ENREF_7" w:tooltip="Cahoy, 2008 #44" w:history="1">
        <w:r w:rsidRPr="00737856">
          <w:rPr>
            <w:rFonts w:ascii="Arial" w:hAnsi="Arial" w:cs="Arial"/>
            <w:noProof/>
            <w:color w:val="auto"/>
            <w:sz w:val="22"/>
            <w:szCs w:val="22"/>
          </w:rPr>
          <w:t>2008</w:t>
        </w:r>
      </w:hyperlink>
      <w:r w:rsidRPr="00737856">
        <w:rPr>
          <w:rFonts w:ascii="Arial" w:hAnsi="Arial" w:cs="Arial"/>
          <w:noProof/>
          <w:color w:val="auto"/>
          <w:sz w:val="22"/>
          <w:szCs w:val="22"/>
        </w:rPr>
        <w:t>)</w: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end"/>
      </w:r>
      <w:r w:rsidRPr="00737856">
        <w:rPr>
          <w:rFonts w:ascii="Arial" w:hAnsi="Arial" w:cs="Arial"/>
          <w:color w:val="auto"/>
          <w:sz w:val="22"/>
          <w:szCs w:val="22"/>
        </w:rPr>
        <w:t xml:space="preserve">.  The cells were cultured according to methods established by Emery </w:t>
      </w:r>
      <w:r w:rsidRPr="00737856">
        <w:rPr>
          <w:rFonts w:ascii="Arial" w:hAnsi="Arial" w:cs="Arial"/>
          <w:i/>
          <w:color w:val="auto"/>
          <w:sz w:val="22"/>
          <w:szCs w:val="22"/>
        </w:rPr>
        <w:t>et al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 </w: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begin"/>
      </w:r>
      <w:r w:rsidRPr="00737856">
        <w:rPr>
          <w:rFonts w:ascii="Arial" w:hAnsi="Arial" w:cs="Arial"/>
          <w:color w:val="auto"/>
          <w:sz w:val="22"/>
          <w:szCs w:val="22"/>
        </w:rPr>
        <w:instrText xml:space="preserve"> ADDIN EN.CITE &lt;EndNote&gt;&lt;Cite ExcludeAuth="1"&gt;&lt;Author&gt;Emery&lt;/Author&gt;&lt;Year&gt;2009&lt;/Year&gt;&lt;RecNum&gt;45&lt;/RecNum&gt;&lt;DisplayText&gt;(2009)&lt;/DisplayText&gt;&lt;record&gt;&lt;rec-number&gt;45&lt;/rec-number&gt;&lt;foreign-keys&gt;&lt;key app="EN" db-id="505e9erab0davoexx925sazgx0r22wps02d9"&gt;45&lt;/key&gt;&lt;/foreign-keys&gt;&lt;ref-type name="Journal Article"&gt;17&lt;/ref-type&gt;&lt;contributors&gt;&lt;authors&gt;&lt;author&gt;Emery, B.&lt;/author&gt;&lt;author&gt;Agalliu, D.&lt;/author&gt;&lt;author&gt;Cahoy, J.D.&lt;/author&gt;&lt;author&gt;Watkins, T.A.&lt;/author&gt;&lt;author&gt;Dugas, J.C.&lt;/author&gt;&lt;author&gt;Mulinyawe, S.B.&lt;/author&gt;&lt;author&gt;Ibrahim, A.&lt;/author&gt;&lt;author&gt;Ligon, K.&lt;/author&gt;&lt;author&gt;Rowitch, D.H.&lt;/author&gt;&lt;author&gt;Barres, B.A.&lt;/author&gt;&lt;/authors&gt;&lt;/contributors&gt;&lt;titles&gt;&lt;title&gt;Myelin gene regulatory factor is a critical transcriptional regulator required for CNS myelination&lt;/title&gt;&lt;secondary-title&gt;Cell&lt;/secondary-title&gt;&lt;/titles&gt;&lt;periodical&gt;&lt;full-title&gt;Cell&lt;/full-title&gt;&lt;abbr-1&gt;Cell&lt;/abbr-1&gt;&lt;abbr-2&gt;Cell&lt;/abbr-2&gt;&lt;/periodical&gt;&lt;pages&gt;172-185&lt;/pages&gt;&lt;volume&gt;138&lt;/volume&gt;&lt;number&gt;1&lt;/number&gt;&lt;dates&gt;&lt;year&gt;2009&lt;/year&gt;&lt;/dates&gt;&lt;urls&gt;&lt;/urls&gt;&lt;/record&gt;&lt;/Cite&gt;&lt;/EndNote&gt;</w:instrTex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737856">
        <w:rPr>
          <w:rFonts w:ascii="Arial" w:hAnsi="Arial" w:cs="Arial"/>
          <w:noProof/>
          <w:color w:val="auto"/>
          <w:sz w:val="22"/>
          <w:szCs w:val="22"/>
        </w:rPr>
        <w:t>(</w:t>
      </w:r>
      <w:hyperlink w:anchor="_ENREF_14" w:tooltip="Emery, 2009 #45" w:history="1">
        <w:r w:rsidRPr="00737856">
          <w:rPr>
            <w:rFonts w:ascii="Arial" w:hAnsi="Arial" w:cs="Arial"/>
            <w:noProof/>
            <w:color w:val="auto"/>
            <w:sz w:val="22"/>
            <w:szCs w:val="22"/>
          </w:rPr>
          <w:t>2009</w:t>
        </w:r>
      </w:hyperlink>
      <w:r w:rsidRPr="00737856">
        <w:rPr>
          <w:rFonts w:ascii="Arial" w:hAnsi="Arial" w:cs="Arial"/>
          <w:noProof/>
          <w:color w:val="auto"/>
          <w:sz w:val="22"/>
          <w:szCs w:val="22"/>
        </w:rPr>
        <w:t>)</w:t>
      </w:r>
      <w:r w:rsidR="002C1EA8" w:rsidRPr="00737856">
        <w:rPr>
          <w:rFonts w:ascii="Arial" w:hAnsi="Arial" w:cs="Arial"/>
          <w:color w:val="auto"/>
          <w:sz w:val="22"/>
          <w:szCs w:val="22"/>
        </w:rPr>
        <w:fldChar w:fldCharType="end"/>
      </w:r>
      <w:r w:rsidRPr="00737856">
        <w:rPr>
          <w:rFonts w:ascii="Arial" w:hAnsi="Arial" w:cs="Arial"/>
          <w:color w:val="auto"/>
          <w:sz w:val="22"/>
          <w:szCs w:val="22"/>
        </w:rPr>
        <w:t xml:space="preserve">.  To expand the cell population, cells were passaged after 7 days and plated on to poly-d-lysine coated T75 flasks.  Once the cells reached confluence (approximately 3 days later), PDGF was withdrawn from the culture media for 24 hours to allow the cells to mature. </w:t>
      </w:r>
    </w:p>
    <w:p w:rsidR="0084504D" w:rsidRPr="00737856" w:rsidRDefault="0084504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121010" w:rsidRDefault="00121010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737856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737856">
        <w:rPr>
          <w:rFonts w:ascii="Arial" w:hAnsi="Arial" w:cs="Arial"/>
          <w:color w:val="auto"/>
          <w:sz w:val="22"/>
          <w:szCs w:val="22"/>
        </w:rPr>
        <w:t>floxed</w:t>
      </w:r>
      <w:proofErr w:type="spellEnd"/>
      <w:r w:rsidRPr="00737856">
        <w:rPr>
          <w:rFonts w:ascii="Arial" w:hAnsi="Arial" w:cs="Arial"/>
          <w:color w:val="auto"/>
          <w:sz w:val="22"/>
          <w:szCs w:val="22"/>
        </w:rPr>
        <w:t xml:space="preserve"> gp130 gene transcript expression was measured in cell lysates by</w:t>
      </w:r>
      <w:r w:rsidR="0084504D" w:rsidRPr="00737856">
        <w:rPr>
          <w:rFonts w:ascii="Arial" w:hAnsi="Arial" w:cs="Arial"/>
          <w:color w:val="auto"/>
          <w:sz w:val="22"/>
          <w:szCs w:val="22"/>
        </w:rPr>
        <w:t xml:space="preserve"> quantitative polymerase chain reaction (</w:t>
      </w:r>
      <w:proofErr w:type="spellStart"/>
      <w:r w:rsidR="0084504D" w:rsidRPr="00737856">
        <w:rPr>
          <w:rFonts w:ascii="Arial" w:hAnsi="Arial" w:cs="Arial"/>
          <w:color w:val="auto"/>
          <w:sz w:val="22"/>
          <w:szCs w:val="22"/>
        </w:rPr>
        <w:t>qPCR</w:t>
      </w:r>
      <w:proofErr w:type="spellEnd"/>
      <w:r w:rsidR="0084504D" w:rsidRPr="00737856">
        <w:rPr>
          <w:rFonts w:ascii="Arial" w:hAnsi="Arial" w:cs="Arial"/>
          <w:color w:val="auto"/>
          <w:sz w:val="22"/>
          <w:szCs w:val="22"/>
        </w:rPr>
        <w:t>)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.  </w:t>
      </w:r>
      <w:r w:rsidR="0084504D" w:rsidRPr="00737856">
        <w:rPr>
          <w:rFonts w:ascii="Arial" w:hAnsi="Arial" w:cs="Arial"/>
          <w:color w:val="auto"/>
          <w:sz w:val="22"/>
          <w:szCs w:val="22"/>
        </w:rPr>
        <w:t xml:space="preserve">Primer sequences for </w:t>
      </w:r>
      <w:proofErr w:type="spellStart"/>
      <w:r w:rsidR="0084504D" w:rsidRPr="00737856">
        <w:rPr>
          <w:rFonts w:ascii="Arial" w:hAnsi="Arial" w:cs="Arial"/>
          <w:color w:val="auto"/>
          <w:sz w:val="22"/>
          <w:szCs w:val="22"/>
        </w:rPr>
        <w:t>qPCR</w:t>
      </w:r>
      <w:proofErr w:type="spellEnd"/>
      <w:r w:rsidR="0084504D" w:rsidRPr="00737856">
        <w:rPr>
          <w:rFonts w:ascii="Arial" w:hAnsi="Arial" w:cs="Arial"/>
          <w:color w:val="auto"/>
          <w:sz w:val="22"/>
          <w:szCs w:val="22"/>
        </w:rPr>
        <w:t xml:space="preserve"> were: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 </w:t>
      </w:r>
      <w:r w:rsidR="0084504D" w:rsidRPr="00737856">
        <w:rPr>
          <w:rFonts w:ascii="Arial" w:hAnsi="Arial" w:cs="Arial"/>
          <w:color w:val="auto"/>
          <w:sz w:val="22"/>
          <w:szCs w:val="22"/>
        </w:rPr>
        <w:t xml:space="preserve">18S Forward 5’-CGGCTACCACATCCAAGGAA-3’, Reverse 5’-GCTGGAATTACCGCGGCT-3’; </w:t>
      </w:r>
      <w:proofErr w:type="spellStart"/>
      <w:r w:rsidR="00D644B0">
        <w:rPr>
          <w:rFonts w:ascii="Arial" w:hAnsi="Arial" w:cs="Arial"/>
          <w:color w:val="auto"/>
          <w:sz w:val="22"/>
          <w:szCs w:val="22"/>
        </w:rPr>
        <w:t>Floxed</w:t>
      </w:r>
      <w:proofErr w:type="spellEnd"/>
      <w:r w:rsidR="00D644B0">
        <w:rPr>
          <w:rFonts w:ascii="Arial" w:hAnsi="Arial" w:cs="Arial"/>
          <w:color w:val="auto"/>
          <w:sz w:val="22"/>
          <w:szCs w:val="22"/>
        </w:rPr>
        <w:t xml:space="preserve"> g</w:t>
      </w:r>
      <w:r w:rsidR="0084504D" w:rsidRPr="00737856">
        <w:rPr>
          <w:rFonts w:ascii="Arial" w:hAnsi="Arial" w:cs="Arial"/>
          <w:color w:val="auto"/>
          <w:sz w:val="22"/>
          <w:szCs w:val="22"/>
        </w:rPr>
        <w:t>p130 Forward 5’-TGGGCCGGAATTCACTTTT, Reverse 5</w:t>
      </w:r>
      <w:r w:rsidRPr="00737856">
        <w:rPr>
          <w:rFonts w:ascii="Arial" w:hAnsi="Arial" w:cs="Arial"/>
          <w:color w:val="auto"/>
          <w:sz w:val="22"/>
          <w:szCs w:val="22"/>
        </w:rPr>
        <w:t>’</w:t>
      </w:r>
      <w:r w:rsidR="00D644B0">
        <w:rPr>
          <w:rFonts w:ascii="Arial" w:hAnsi="Arial" w:cs="Arial"/>
          <w:color w:val="auto"/>
          <w:sz w:val="22"/>
          <w:szCs w:val="22"/>
        </w:rPr>
        <w:t xml:space="preserve">-CACGACTATGGCTTCTATTTCTCCTT-3’; gp130: Forward 5’- GCTGTAGAGCCTTCCTGAAACAG-3’, Reverse 5’- GATCACATTTCTCAGCCCTATGG-3’. </w:t>
      </w:r>
      <w:r w:rsidRPr="00737856">
        <w:rPr>
          <w:rFonts w:ascii="Arial" w:hAnsi="Arial" w:cs="Arial"/>
          <w:color w:val="auto"/>
          <w:sz w:val="22"/>
          <w:szCs w:val="22"/>
        </w:rPr>
        <w:t xml:space="preserve">  The real time detection cycle was normalized to 18S in each case.</w:t>
      </w:r>
    </w:p>
    <w:p w:rsidR="00C83FFD" w:rsidRDefault="00C83FF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C83FFD" w:rsidRDefault="00C83FF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C83FFD" w:rsidRPr="00737856" w:rsidRDefault="00C83FF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121010" w:rsidRPr="00737856" w:rsidRDefault="00121010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p w:rsidR="00737856" w:rsidRDefault="00737856" w:rsidP="0012101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737856" w:rsidRPr="00737856" w:rsidRDefault="00737856" w:rsidP="00121010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121010" w:rsidRPr="00737856" w:rsidRDefault="00121010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84504D" w:rsidRPr="00737856" w:rsidRDefault="0084504D" w:rsidP="0084504D">
      <w:pPr>
        <w:pStyle w:val="Heading11"/>
        <w:spacing w:line="480" w:lineRule="auto"/>
        <w:rPr>
          <w:rFonts w:ascii="Arial" w:hAnsi="Arial" w:cs="Arial"/>
          <w:sz w:val="22"/>
          <w:szCs w:val="22"/>
        </w:rPr>
      </w:pPr>
    </w:p>
    <w:p w:rsidR="00EE1A12" w:rsidRPr="00737856" w:rsidRDefault="00EE1A12" w:rsidP="0084504D">
      <w:pPr>
        <w:pStyle w:val="Heading11"/>
        <w:spacing w:line="480" w:lineRule="auto"/>
        <w:rPr>
          <w:rFonts w:ascii="Arial" w:hAnsi="Arial" w:cs="Arial"/>
          <w:sz w:val="22"/>
          <w:szCs w:val="22"/>
        </w:rPr>
      </w:pPr>
    </w:p>
    <w:p w:rsidR="0084504D" w:rsidRPr="00737856" w:rsidRDefault="0084504D" w:rsidP="0084504D">
      <w:pPr>
        <w:pStyle w:val="HTMLPreformatted"/>
        <w:spacing w:line="480" w:lineRule="auto"/>
        <w:rPr>
          <w:rFonts w:ascii="Arial" w:hAnsi="Arial" w:cs="Arial"/>
          <w:color w:val="auto"/>
          <w:sz w:val="22"/>
          <w:szCs w:val="22"/>
        </w:rPr>
      </w:pPr>
    </w:p>
    <w:sectPr w:rsidR="0084504D" w:rsidRPr="00737856" w:rsidSect="002C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504D"/>
    <w:rsid w:val="00105007"/>
    <w:rsid w:val="00121010"/>
    <w:rsid w:val="002C1EA8"/>
    <w:rsid w:val="00484D5E"/>
    <w:rsid w:val="005903C7"/>
    <w:rsid w:val="00737856"/>
    <w:rsid w:val="00765D41"/>
    <w:rsid w:val="00833183"/>
    <w:rsid w:val="0084504D"/>
    <w:rsid w:val="009E2BB9"/>
    <w:rsid w:val="00C06E8A"/>
    <w:rsid w:val="00C83FFD"/>
    <w:rsid w:val="00D644B0"/>
    <w:rsid w:val="00DB53B5"/>
    <w:rsid w:val="00E04AD4"/>
    <w:rsid w:val="00EE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4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4504D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Heading11">
    <w:name w:val="Heading 1.1"/>
    <w:basedOn w:val="Normal"/>
    <w:rsid w:val="0084504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84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4504D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Heading11">
    <w:name w:val="Heading 1.1"/>
    <w:basedOn w:val="Normal"/>
    <w:rsid w:val="0084504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melg</dc:creator>
  <cp:lastModifiedBy>University of Melbourne</cp:lastModifiedBy>
  <cp:revision>8</cp:revision>
  <dcterms:created xsi:type="dcterms:W3CDTF">2012-04-20T02:28:00Z</dcterms:created>
  <dcterms:modified xsi:type="dcterms:W3CDTF">2012-05-18T02:56:00Z</dcterms:modified>
</cp:coreProperties>
</file>