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FE" w:rsidRDefault="006A24FE" w:rsidP="006A24FE">
      <w:pPr>
        <w:spacing w:after="0" w:line="480" w:lineRule="auto"/>
        <w:rPr>
          <w:rFonts w:ascii="Arial" w:hAnsi="Arial" w:cs="Arial"/>
          <w:b/>
          <w:lang w:val="en-US"/>
        </w:rPr>
      </w:pPr>
    </w:p>
    <w:p w:rsidR="006A24FE" w:rsidRPr="00F20427" w:rsidRDefault="00B66D0C" w:rsidP="006A24FE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lang w:val="en-US"/>
        </w:rPr>
        <w:t>Table S1.</w:t>
      </w:r>
      <w:r w:rsidR="006A24FE" w:rsidRPr="00556EC8">
        <w:rPr>
          <w:rFonts w:ascii="Arial" w:hAnsi="Arial" w:cs="Arial"/>
          <w:b/>
          <w:lang w:val="en-US"/>
        </w:rPr>
        <w:t xml:space="preserve"> </w:t>
      </w:r>
      <w:r w:rsidR="006A24FE" w:rsidRPr="00F1378D">
        <w:rPr>
          <w:rFonts w:ascii="Arial" w:hAnsi="Arial" w:cs="Arial"/>
          <w:iCs/>
          <w:color w:val="000000"/>
          <w:lang w:val="en-US"/>
        </w:rPr>
        <w:t>Details of the genotyping procedures used in the present study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1202"/>
        <w:gridCol w:w="1320"/>
        <w:gridCol w:w="1441"/>
        <w:gridCol w:w="1069"/>
        <w:gridCol w:w="2157"/>
      </w:tblGrid>
      <w:tr w:rsidR="006A24FE" w:rsidRPr="00A758F6" w:rsidTr="00133701">
        <w:trPr>
          <w:trHeight w:val="318"/>
        </w:trPr>
        <w:tc>
          <w:tcPr>
            <w:tcW w:w="878" w:type="pct"/>
            <w:vAlign w:val="center"/>
          </w:tcPr>
          <w:p w:rsidR="006A24FE" w:rsidRPr="00CC7FAB" w:rsidRDefault="006A24FE" w:rsidP="00133701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i/>
                <w:iCs/>
                <w:caps/>
                <w:color w:val="000000"/>
                <w:lang w:val="en-US"/>
              </w:rPr>
            </w:pPr>
            <w:r w:rsidRPr="00CC7FAB">
              <w:rPr>
                <w:rFonts w:ascii="Arial Narrow" w:hAnsi="Arial Narrow" w:cs="Arial"/>
                <w:b/>
                <w:i/>
                <w:iCs/>
                <w:color w:val="000000"/>
                <w:lang w:val="en-US"/>
              </w:rPr>
              <w:t>SNP identifier</w:t>
            </w:r>
          </w:p>
        </w:tc>
        <w:tc>
          <w:tcPr>
            <w:tcW w:w="689" w:type="pct"/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iCs/>
                <w:color w:val="000000"/>
                <w:lang w:val="en-US"/>
              </w:rPr>
            </w:pPr>
            <w:r w:rsidRPr="00652D41">
              <w:rPr>
                <w:rFonts w:ascii="Arial Narrow" w:hAnsi="Arial Narrow" w:cs="Arial"/>
                <w:b/>
                <w:iCs/>
                <w:color w:val="000000"/>
                <w:lang w:val="en-US"/>
              </w:rPr>
              <w:t>Consequence</w:t>
            </w:r>
          </w:p>
        </w:tc>
        <w:tc>
          <w:tcPr>
            <w:tcW w:w="757" w:type="pct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iCs/>
                <w:color w:val="000000"/>
                <w:lang w:val="en-US"/>
              </w:rPr>
            </w:pPr>
            <w:r w:rsidRPr="00652D41">
              <w:rPr>
                <w:rFonts w:ascii="Arial Narrow" w:hAnsi="Arial Narrow" w:cs="Arial"/>
                <w:b/>
                <w:iCs/>
                <w:color w:val="000000"/>
                <w:lang w:val="en-US"/>
              </w:rPr>
              <w:t>NAT2 allele cluster</w:t>
            </w:r>
          </w:p>
        </w:tc>
        <w:tc>
          <w:tcPr>
            <w:tcW w:w="826" w:type="pct"/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iCs/>
                <w:color w:val="000000"/>
                <w:lang w:val="en-US"/>
              </w:rPr>
            </w:pPr>
            <w:r w:rsidRPr="00652D41">
              <w:rPr>
                <w:rFonts w:ascii="Arial Narrow" w:hAnsi="Arial Narrow" w:cs="Arial"/>
                <w:b/>
                <w:iCs/>
                <w:color w:val="000000"/>
                <w:lang w:val="en-US"/>
              </w:rPr>
              <w:t>TaqMan Assay Id.</w:t>
            </w:r>
          </w:p>
        </w:tc>
        <w:tc>
          <w:tcPr>
            <w:tcW w:w="613" w:type="pct"/>
            <w:tcBorders>
              <w:right w:val="single" w:sz="4" w:space="0" w:color="auto"/>
            </w:tcBorders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i/>
                <w:iCs/>
                <w:color w:val="000000"/>
                <w:sz w:val="24"/>
                <w:lang w:val="en-US"/>
              </w:rPr>
            </w:pPr>
            <w:r w:rsidRPr="00652D41">
              <w:rPr>
                <w:rFonts w:ascii="Arial Narrow" w:hAnsi="Arial Narrow" w:cs="Arial"/>
                <w:b/>
                <w:iCs/>
                <w:color w:val="000000"/>
                <w:sz w:val="24"/>
                <w:lang w:val="en-US"/>
              </w:rPr>
              <w:t>PCR conditions</w:t>
            </w:r>
          </w:p>
        </w:tc>
        <w:tc>
          <w:tcPr>
            <w:tcW w:w="1237" w:type="pct"/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lang w:val="en-US"/>
              </w:rPr>
            </w:pPr>
            <w:r w:rsidRPr="00652D41">
              <w:rPr>
                <w:rFonts w:ascii="Arial Narrow" w:hAnsi="Arial Narrow" w:cs="Arial"/>
                <w:b/>
                <w:iCs/>
                <w:color w:val="000000"/>
                <w:sz w:val="24"/>
                <w:lang w:val="en-US"/>
              </w:rPr>
              <w:t>Allelic discrimination</w:t>
            </w:r>
          </w:p>
        </w:tc>
      </w:tr>
      <w:tr w:rsidR="006A24FE" w:rsidRPr="00221CF6" w:rsidDel="00520652" w:rsidTr="00133701">
        <w:trPr>
          <w:trHeight w:val="318"/>
        </w:trPr>
        <w:tc>
          <w:tcPr>
            <w:tcW w:w="878" w:type="pct"/>
            <w:vAlign w:val="center"/>
          </w:tcPr>
          <w:p w:rsidR="006A24FE" w:rsidRPr="00652D41" w:rsidRDefault="006A24FE" w:rsidP="00133701">
            <w:pPr>
              <w:pStyle w:val="Textoindependiente"/>
              <w:spacing w:line="240" w:lineRule="auto"/>
              <w:contextualSpacing/>
              <w:jc w:val="left"/>
              <w:rPr>
                <w:rFonts w:ascii="Arial Narrow" w:hAnsi="Arial Narrow"/>
                <w:color w:val="000000" w:themeColor="text1"/>
              </w:rPr>
            </w:pPr>
            <w:r w:rsidRPr="00652D41">
              <w:rPr>
                <w:rFonts w:ascii="Arial Narrow" w:hAnsi="Arial Narrow" w:cs="Arial"/>
                <w:color w:val="000000" w:themeColor="text1"/>
              </w:rPr>
              <w:t>rs1801280 (T/C)</w:t>
            </w:r>
          </w:p>
        </w:tc>
        <w:tc>
          <w:tcPr>
            <w:tcW w:w="689" w:type="pct"/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/>
                <w:color w:val="000000" w:themeColor="text1"/>
              </w:rPr>
              <w:t>I114T</w:t>
            </w:r>
          </w:p>
        </w:tc>
        <w:tc>
          <w:tcPr>
            <w:tcW w:w="757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i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i/>
                <w:color w:val="000000" w:themeColor="text1"/>
                <w:lang w:val="en-US"/>
              </w:rPr>
              <w:t>NAT2*5</w:t>
            </w:r>
          </w:p>
        </w:tc>
        <w:tc>
          <w:tcPr>
            <w:tcW w:w="826" w:type="pct"/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C___1204093_20</w:t>
            </w:r>
          </w:p>
        </w:tc>
        <w:tc>
          <w:tcPr>
            <w:tcW w:w="613" w:type="pct"/>
            <w:tcBorders>
              <w:right w:val="single" w:sz="4" w:space="0" w:color="auto"/>
            </w:tcBorders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92ºC 15 sec</w:t>
            </w:r>
          </w:p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60ºC 90 sec</w:t>
            </w:r>
          </w:p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45 cycles</w:t>
            </w:r>
          </w:p>
        </w:tc>
        <w:tc>
          <w:tcPr>
            <w:tcW w:w="1237" w:type="pct"/>
            <w:vAlign w:val="center"/>
          </w:tcPr>
          <w:p w:rsidR="006A24FE" w:rsidRPr="00652D41" w:rsidDel="00520652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Fluorescent dyes as indicated by the manufacturer</w:t>
            </w:r>
          </w:p>
        </w:tc>
      </w:tr>
      <w:tr w:rsidR="006A24FE" w:rsidRPr="00221CF6" w:rsidDel="00520652" w:rsidTr="00133701">
        <w:trPr>
          <w:trHeight w:val="318"/>
        </w:trPr>
        <w:tc>
          <w:tcPr>
            <w:tcW w:w="878" w:type="pct"/>
            <w:vAlign w:val="center"/>
          </w:tcPr>
          <w:p w:rsidR="006A24FE" w:rsidRPr="00652D41" w:rsidRDefault="006A24FE" w:rsidP="00133701">
            <w:pPr>
              <w:pStyle w:val="Textoindependiente"/>
              <w:spacing w:line="240" w:lineRule="auto"/>
              <w:contextualSpacing/>
              <w:jc w:val="left"/>
              <w:rPr>
                <w:rFonts w:ascii="Arial Narrow" w:hAnsi="Arial Narrow"/>
                <w:color w:val="000000" w:themeColor="text1"/>
              </w:rPr>
            </w:pPr>
            <w:r w:rsidRPr="00652D41">
              <w:rPr>
                <w:rFonts w:ascii="Arial Narrow" w:hAnsi="Arial Narrow"/>
                <w:color w:val="000000" w:themeColor="text1"/>
              </w:rPr>
              <w:t>rs1799930  (G/A)</w:t>
            </w:r>
          </w:p>
        </w:tc>
        <w:tc>
          <w:tcPr>
            <w:tcW w:w="689" w:type="pct"/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/>
                <w:color w:val="000000" w:themeColor="text1"/>
              </w:rPr>
              <w:t>R197Q</w:t>
            </w:r>
          </w:p>
        </w:tc>
        <w:tc>
          <w:tcPr>
            <w:tcW w:w="757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i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i/>
                <w:color w:val="000000" w:themeColor="text1"/>
                <w:lang w:val="en-US"/>
              </w:rPr>
              <w:t>NAT2*6</w:t>
            </w:r>
          </w:p>
        </w:tc>
        <w:tc>
          <w:tcPr>
            <w:tcW w:w="826" w:type="pct"/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C___1204091_10</w:t>
            </w:r>
          </w:p>
        </w:tc>
        <w:tc>
          <w:tcPr>
            <w:tcW w:w="613" w:type="pct"/>
            <w:tcBorders>
              <w:right w:val="single" w:sz="4" w:space="0" w:color="auto"/>
            </w:tcBorders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92ºC 15 sec</w:t>
            </w:r>
          </w:p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60ºC 90 sec</w:t>
            </w:r>
          </w:p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45 cycles</w:t>
            </w:r>
          </w:p>
        </w:tc>
        <w:tc>
          <w:tcPr>
            <w:tcW w:w="1237" w:type="pct"/>
            <w:vAlign w:val="center"/>
          </w:tcPr>
          <w:p w:rsidR="006A24FE" w:rsidRPr="00652D41" w:rsidDel="00520652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Fluorescent dyes as indicated by the manufacturer</w:t>
            </w:r>
          </w:p>
        </w:tc>
      </w:tr>
      <w:tr w:rsidR="006A24FE" w:rsidRPr="00221CF6" w:rsidDel="00520652" w:rsidTr="00133701">
        <w:trPr>
          <w:trHeight w:val="318"/>
        </w:trPr>
        <w:tc>
          <w:tcPr>
            <w:tcW w:w="878" w:type="pct"/>
            <w:vAlign w:val="center"/>
          </w:tcPr>
          <w:p w:rsidR="006A24FE" w:rsidRPr="00652D41" w:rsidRDefault="006A24FE" w:rsidP="00133701">
            <w:pPr>
              <w:pStyle w:val="Textoindependiente"/>
              <w:spacing w:line="240" w:lineRule="auto"/>
              <w:contextualSpacing/>
              <w:jc w:val="left"/>
              <w:rPr>
                <w:rFonts w:ascii="Arial Narrow" w:hAnsi="Arial Narrow"/>
                <w:color w:val="000000" w:themeColor="text1"/>
              </w:rPr>
            </w:pPr>
            <w:r w:rsidRPr="00652D41">
              <w:rPr>
                <w:rFonts w:ascii="Arial Narrow" w:hAnsi="Arial Narrow"/>
                <w:color w:val="000000" w:themeColor="text1"/>
              </w:rPr>
              <w:t>rs1799931 (G/A)</w:t>
            </w:r>
          </w:p>
        </w:tc>
        <w:tc>
          <w:tcPr>
            <w:tcW w:w="689" w:type="pct"/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/>
                <w:color w:val="000000" w:themeColor="text1"/>
              </w:rPr>
              <w:t>G286E</w:t>
            </w:r>
          </w:p>
        </w:tc>
        <w:tc>
          <w:tcPr>
            <w:tcW w:w="757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i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i/>
                <w:color w:val="000000" w:themeColor="text1"/>
                <w:lang w:val="en-US"/>
              </w:rPr>
              <w:t>NAT2*7</w:t>
            </w:r>
          </w:p>
        </w:tc>
        <w:tc>
          <w:tcPr>
            <w:tcW w:w="826" w:type="pct"/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C____572770_20</w:t>
            </w:r>
          </w:p>
        </w:tc>
        <w:tc>
          <w:tcPr>
            <w:tcW w:w="613" w:type="pct"/>
            <w:tcBorders>
              <w:right w:val="single" w:sz="4" w:space="0" w:color="auto"/>
            </w:tcBorders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92ºC 15 sec</w:t>
            </w:r>
          </w:p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60ºC 90 sec</w:t>
            </w:r>
          </w:p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45 cycles</w:t>
            </w:r>
          </w:p>
        </w:tc>
        <w:tc>
          <w:tcPr>
            <w:tcW w:w="1237" w:type="pct"/>
            <w:vAlign w:val="center"/>
          </w:tcPr>
          <w:p w:rsidR="006A24FE" w:rsidRPr="00652D41" w:rsidDel="00520652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Fluorescent dyes as indicated by the manufacturer</w:t>
            </w:r>
          </w:p>
        </w:tc>
      </w:tr>
      <w:tr w:rsidR="006A24FE" w:rsidRPr="00221CF6" w:rsidDel="00520652" w:rsidTr="00133701">
        <w:trPr>
          <w:trHeight w:val="318"/>
        </w:trPr>
        <w:tc>
          <w:tcPr>
            <w:tcW w:w="878" w:type="pct"/>
            <w:vAlign w:val="center"/>
          </w:tcPr>
          <w:p w:rsidR="006A24FE" w:rsidRPr="00652D41" w:rsidRDefault="006A24FE" w:rsidP="00133701">
            <w:pPr>
              <w:pStyle w:val="Textoindependiente"/>
              <w:spacing w:line="240" w:lineRule="auto"/>
              <w:contextualSpacing/>
              <w:jc w:val="left"/>
              <w:rPr>
                <w:rFonts w:ascii="Arial Narrow" w:hAnsi="Arial Narrow"/>
                <w:color w:val="000000" w:themeColor="text1"/>
              </w:rPr>
            </w:pPr>
            <w:r w:rsidRPr="00652D41">
              <w:rPr>
                <w:rFonts w:ascii="Arial Narrow" w:hAnsi="Arial Narrow"/>
                <w:color w:val="000000" w:themeColor="text1"/>
              </w:rPr>
              <w:t>rs1801279 (G/A)</w:t>
            </w:r>
          </w:p>
        </w:tc>
        <w:tc>
          <w:tcPr>
            <w:tcW w:w="689" w:type="pct"/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/>
                <w:color w:val="000000" w:themeColor="text1"/>
              </w:rPr>
              <w:t>R64Q</w:t>
            </w:r>
          </w:p>
        </w:tc>
        <w:tc>
          <w:tcPr>
            <w:tcW w:w="757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i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i/>
                <w:color w:val="000000" w:themeColor="text1"/>
                <w:lang w:val="en-US"/>
              </w:rPr>
              <w:t>NAT2*14</w:t>
            </w:r>
          </w:p>
        </w:tc>
        <w:tc>
          <w:tcPr>
            <w:tcW w:w="826" w:type="pct"/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 xml:space="preserve">C____572771_10 </w:t>
            </w:r>
          </w:p>
        </w:tc>
        <w:tc>
          <w:tcPr>
            <w:tcW w:w="613" w:type="pct"/>
            <w:tcBorders>
              <w:right w:val="single" w:sz="4" w:space="0" w:color="auto"/>
            </w:tcBorders>
            <w:vAlign w:val="center"/>
          </w:tcPr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92ºC 15 sec</w:t>
            </w:r>
          </w:p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60ºC 90 sec</w:t>
            </w:r>
          </w:p>
          <w:p w:rsidR="006A24FE" w:rsidRPr="00652D41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45 cycles</w:t>
            </w:r>
          </w:p>
        </w:tc>
        <w:tc>
          <w:tcPr>
            <w:tcW w:w="1237" w:type="pct"/>
            <w:vAlign w:val="center"/>
          </w:tcPr>
          <w:p w:rsidR="006A24FE" w:rsidRPr="00652D41" w:rsidDel="00520652" w:rsidRDefault="006A24FE" w:rsidP="00133701">
            <w:pPr>
              <w:spacing w:line="240" w:lineRule="auto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652D41">
              <w:rPr>
                <w:rFonts w:ascii="Arial Narrow" w:hAnsi="Arial Narrow" w:cs="Arial"/>
                <w:color w:val="000000" w:themeColor="text1"/>
                <w:lang w:val="en-US"/>
              </w:rPr>
              <w:t>Fluorescent dyes as indicated by the manufacturer</w:t>
            </w:r>
          </w:p>
        </w:tc>
      </w:tr>
    </w:tbl>
    <w:p w:rsidR="006A24FE" w:rsidRDefault="006A24FE" w:rsidP="006A24FE">
      <w:pPr>
        <w:spacing w:after="0" w:line="480" w:lineRule="auto"/>
        <w:rPr>
          <w:rFonts w:ascii="Arial" w:hAnsi="Arial" w:cs="Arial"/>
          <w:lang w:val="en-US"/>
        </w:rPr>
      </w:pPr>
    </w:p>
    <w:p w:rsidR="00793941" w:rsidRPr="00793941" w:rsidRDefault="00793941" w:rsidP="00793941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According to standard procedures, all alleles lacking these SNPs are classified as </w:t>
      </w:r>
      <w:r w:rsidRPr="000017C7">
        <w:rPr>
          <w:rFonts w:ascii="Arial" w:hAnsi="Arial" w:cs="Arial"/>
          <w:i/>
          <w:lang w:val="en-US"/>
        </w:rPr>
        <w:t>NAT2*4</w:t>
      </w:r>
      <w:r>
        <w:rPr>
          <w:rFonts w:ascii="Arial" w:hAnsi="Arial" w:cs="Arial"/>
          <w:i/>
          <w:lang w:val="en-US"/>
        </w:rPr>
        <w:t xml:space="preserve"> </w:t>
      </w:r>
      <w:r w:rsidRPr="00793941">
        <w:rPr>
          <w:rFonts w:ascii="Arial" w:hAnsi="Arial" w:cs="Arial"/>
          <w:lang w:val="en-US"/>
        </w:rPr>
        <w:t>for this analysis.</w:t>
      </w:r>
    </w:p>
    <w:p w:rsidR="006A24FE" w:rsidRDefault="006A24FE" w:rsidP="006A24FE">
      <w:pPr>
        <w:spacing w:line="480" w:lineRule="auto"/>
        <w:rPr>
          <w:rFonts w:ascii="Arial" w:hAnsi="Arial" w:cs="Arial"/>
          <w:b/>
          <w:lang w:val="en-US"/>
        </w:rPr>
      </w:pPr>
    </w:p>
    <w:p w:rsidR="00C43417" w:rsidRPr="000F2B66" w:rsidRDefault="00C43417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C43417" w:rsidRPr="000F2B66" w:rsidSect="00265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FE"/>
    <w:rsid w:val="00064A63"/>
    <w:rsid w:val="000F2B66"/>
    <w:rsid w:val="00133701"/>
    <w:rsid w:val="0018268A"/>
    <w:rsid w:val="00202FA4"/>
    <w:rsid w:val="002113AD"/>
    <w:rsid w:val="00231B5C"/>
    <w:rsid w:val="00257AA8"/>
    <w:rsid w:val="002652B1"/>
    <w:rsid w:val="002F7C8B"/>
    <w:rsid w:val="00307D54"/>
    <w:rsid w:val="00436635"/>
    <w:rsid w:val="0045254C"/>
    <w:rsid w:val="00480B8A"/>
    <w:rsid w:val="00482ED6"/>
    <w:rsid w:val="00533619"/>
    <w:rsid w:val="005E3C5C"/>
    <w:rsid w:val="005F077D"/>
    <w:rsid w:val="00622409"/>
    <w:rsid w:val="0066486B"/>
    <w:rsid w:val="006A24FE"/>
    <w:rsid w:val="007322C2"/>
    <w:rsid w:val="007549E1"/>
    <w:rsid w:val="00785CCC"/>
    <w:rsid w:val="00793941"/>
    <w:rsid w:val="008017CF"/>
    <w:rsid w:val="00833CE6"/>
    <w:rsid w:val="00876A4A"/>
    <w:rsid w:val="00885E4F"/>
    <w:rsid w:val="009216DA"/>
    <w:rsid w:val="00977257"/>
    <w:rsid w:val="009E7408"/>
    <w:rsid w:val="00AB7CB2"/>
    <w:rsid w:val="00B57F18"/>
    <w:rsid w:val="00B61B5C"/>
    <w:rsid w:val="00B66D0C"/>
    <w:rsid w:val="00C25DDF"/>
    <w:rsid w:val="00C42EFE"/>
    <w:rsid w:val="00C43417"/>
    <w:rsid w:val="00C52C3D"/>
    <w:rsid w:val="00C57200"/>
    <w:rsid w:val="00D659FA"/>
    <w:rsid w:val="00E53622"/>
    <w:rsid w:val="00FE0FC6"/>
    <w:rsid w:val="00FE611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24FE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6A24FE"/>
    <w:pPr>
      <w:spacing w:after="0" w:line="360" w:lineRule="auto"/>
      <w:jc w:val="both"/>
    </w:pPr>
    <w:rPr>
      <w:rFonts w:ascii="Geneva" w:eastAsia="Times New Roman" w:hAnsi="Geneva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6A24FE"/>
    <w:rPr>
      <w:rFonts w:ascii="Geneva" w:eastAsia="Times New Roman" w:hAnsi="Geneva" w:cs="Times New Roman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619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54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9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9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24FE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6A24FE"/>
    <w:pPr>
      <w:spacing w:after="0" w:line="360" w:lineRule="auto"/>
      <w:jc w:val="both"/>
    </w:pPr>
    <w:rPr>
      <w:rFonts w:ascii="Geneva" w:eastAsia="Times New Roman" w:hAnsi="Geneva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6A24FE"/>
    <w:rPr>
      <w:rFonts w:ascii="Geneva" w:eastAsia="Times New Roman" w:hAnsi="Geneva" w:cs="Times New Roman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619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54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9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9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</cp:lastModifiedBy>
  <cp:revision>4</cp:revision>
  <cp:lastPrinted>2012-07-18T07:28:00Z</cp:lastPrinted>
  <dcterms:created xsi:type="dcterms:W3CDTF">2012-08-15T10:51:00Z</dcterms:created>
  <dcterms:modified xsi:type="dcterms:W3CDTF">2012-08-15T10:53:00Z</dcterms:modified>
</cp:coreProperties>
</file>