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7DF" w:rsidRDefault="00CA47DF" w:rsidP="00CA47DF">
      <w:pPr>
        <w:pStyle w:val="Listenabsatz"/>
        <w:ind w:left="0"/>
        <w:jc w:val="both"/>
        <w:rPr>
          <w:sz w:val="28"/>
          <w:szCs w:val="28"/>
          <w:lang w:val="en-US"/>
        </w:rPr>
      </w:pPr>
      <w:bookmarkStart w:id="0" w:name="_Hlk25332814"/>
      <w:bookmarkStart w:id="1" w:name="_Hlk530753759"/>
      <w:bookmarkEnd w:id="0"/>
      <w:r>
        <w:rPr>
          <w:rStyle w:val="Ohne"/>
          <w:b/>
          <w:bCs/>
          <w:sz w:val="28"/>
          <w:szCs w:val="28"/>
          <w:lang w:val="en-US"/>
        </w:rPr>
        <w:t>S1 Table. PICO questions and inclusion/exclusion criteria.</w:t>
      </w:r>
      <w:bookmarkEnd w:id="1"/>
      <w:r>
        <w:rPr>
          <w:rStyle w:val="Ohne"/>
          <w:b/>
          <w:bCs/>
          <w:sz w:val="28"/>
          <w:szCs w:val="28"/>
          <w:lang w:val="en-US"/>
        </w:rPr>
        <w:t xml:space="preserve"> </w:t>
      </w:r>
      <w:r>
        <w:rPr>
          <w:rStyle w:val="Ohne"/>
          <w:sz w:val="28"/>
          <w:szCs w:val="28"/>
          <w:lang w:val="en-US"/>
        </w:rPr>
        <w:t xml:space="preserve">Definition of inclusion and exclusion criteria. </w:t>
      </w:r>
    </w:p>
    <w:p w:rsidR="00CA47DF" w:rsidRDefault="00CA47DF" w:rsidP="00CA47DF">
      <w:pPr>
        <w:spacing w:before="28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2546"/>
        <w:gridCol w:w="6516"/>
      </w:tblGrid>
      <w:tr w:rsidR="00CA47DF" w:rsidTr="00804531">
        <w:tc>
          <w:tcPr>
            <w:tcW w:w="9061" w:type="dxa"/>
            <w:gridSpan w:val="2"/>
            <w:shd w:val="clear" w:color="auto" w:fill="auto"/>
          </w:tcPr>
          <w:p w:rsidR="00CA47DF" w:rsidRDefault="00CA47DF" w:rsidP="00804531">
            <w:pPr>
              <w:pStyle w:val="JKBody"/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PICO QUESTION:1</w:t>
            </w:r>
          </w:p>
        </w:tc>
      </w:tr>
      <w:tr w:rsidR="00CA47DF" w:rsidRPr="00CA47DF" w:rsidTr="00804531">
        <w:tc>
          <w:tcPr>
            <w:tcW w:w="2546" w:type="dxa"/>
            <w:shd w:val="clear" w:color="auto" w:fill="auto"/>
          </w:tcPr>
          <w:p w:rsidR="00CA47DF" w:rsidRDefault="00CA47DF" w:rsidP="00804531">
            <w:pPr>
              <w:pStyle w:val="JKBody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sz w:val="24"/>
                <w:szCs w:val="24"/>
                <w:lang w:val="en-AU"/>
              </w:rPr>
              <w:t>Population</w:t>
            </w:r>
          </w:p>
        </w:tc>
        <w:tc>
          <w:tcPr>
            <w:tcW w:w="6515" w:type="dxa"/>
            <w:shd w:val="clear" w:color="auto" w:fill="auto"/>
          </w:tcPr>
          <w:p w:rsidR="00CA47DF" w:rsidRDefault="00CA47DF" w:rsidP="00804531">
            <w:pPr>
              <w:pStyle w:val="JKBody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sz w:val="24"/>
                <w:szCs w:val="24"/>
                <w:lang w:val="en-AU"/>
              </w:rPr>
              <w:t>individuals with single enhancing lesion NCC and associated seizure(s)/epilepsy</w:t>
            </w:r>
          </w:p>
        </w:tc>
      </w:tr>
      <w:tr w:rsidR="00CA47DF" w:rsidRPr="00CA47DF" w:rsidTr="00804531">
        <w:tc>
          <w:tcPr>
            <w:tcW w:w="2546" w:type="dxa"/>
            <w:shd w:val="clear" w:color="auto" w:fill="auto"/>
          </w:tcPr>
          <w:p w:rsidR="00CA47DF" w:rsidRDefault="00CA47DF" w:rsidP="00804531">
            <w:pPr>
              <w:pStyle w:val="JKBody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sz w:val="24"/>
                <w:szCs w:val="24"/>
                <w:lang w:val="en-AU"/>
              </w:rPr>
              <w:t>Intervention</w:t>
            </w:r>
          </w:p>
        </w:tc>
        <w:tc>
          <w:tcPr>
            <w:tcW w:w="6515" w:type="dxa"/>
            <w:shd w:val="clear" w:color="auto" w:fill="auto"/>
          </w:tcPr>
          <w:p w:rsidR="00CA47DF" w:rsidRDefault="00CA47DF" w:rsidP="00804531">
            <w:pPr>
              <w:pStyle w:val="JKBody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prolonged administration (12-24 months) of AEDs </w:t>
            </w:r>
          </w:p>
        </w:tc>
      </w:tr>
      <w:tr w:rsidR="00CA47DF" w:rsidRPr="00CA47DF" w:rsidTr="00804531">
        <w:tc>
          <w:tcPr>
            <w:tcW w:w="2546" w:type="dxa"/>
            <w:shd w:val="clear" w:color="auto" w:fill="auto"/>
          </w:tcPr>
          <w:p w:rsidR="00CA47DF" w:rsidRDefault="00CA47DF" w:rsidP="00804531">
            <w:pPr>
              <w:pStyle w:val="JKBody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sz w:val="24"/>
                <w:szCs w:val="24"/>
                <w:lang w:val="en-AU"/>
              </w:rPr>
              <w:t>Comparator</w:t>
            </w:r>
          </w:p>
        </w:tc>
        <w:tc>
          <w:tcPr>
            <w:tcW w:w="6515" w:type="dxa"/>
            <w:shd w:val="clear" w:color="auto" w:fill="auto"/>
          </w:tcPr>
          <w:p w:rsidR="00CA47DF" w:rsidRDefault="00CA47DF" w:rsidP="00804531">
            <w:pPr>
              <w:pStyle w:val="JKBody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sz w:val="24"/>
                <w:szCs w:val="24"/>
                <w:lang w:val="en-AU"/>
              </w:rPr>
              <w:t>shorter regimes of AEDs (6-12 months)</w:t>
            </w:r>
          </w:p>
        </w:tc>
      </w:tr>
      <w:tr w:rsidR="00CA47DF" w:rsidRPr="00CA47DF" w:rsidTr="00804531">
        <w:tc>
          <w:tcPr>
            <w:tcW w:w="2546" w:type="dxa"/>
            <w:shd w:val="clear" w:color="auto" w:fill="auto"/>
          </w:tcPr>
          <w:p w:rsidR="00CA47DF" w:rsidRDefault="00CA47DF" w:rsidP="00804531">
            <w:pPr>
              <w:pStyle w:val="JKBody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sz w:val="24"/>
                <w:szCs w:val="24"/>
                <w:lang w:val="en-AU"/>
              </w:rPr>
              <w:t>Outcome</w:t>
            </w:r>
          </w:p>
        </w:tc>
        <w:tc>
          <w:tcPr>
            <w:tcW w:w="6515" w:type="dxa"/>
            <w:shd w:val="clear" w:color="auto" w:fill="auto"/>
          </w:tcPr>
          <w:p w:rsidR="00CA47DF" w:rsidRDefault="00CA47DF" w:rsidP="00804531">
            <w:pPr>
              <w:pStyle w:val="JKBody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sz w:val="24"/>
                <w:szCs w:val="24"/>
                <w:lang w:val="en-AU"/>
              </w:rPr>
              <w:t>reduction in seizure recurrence (incidence rate)</w:t>
            </w:r>
          </w:p>
        </w:tc>
      </w:tr>
    </w:tbl>
    <w:p w:rsidR="00CA47DF" w:rsidRDefault="00CA47DF" w:rsidP="00CA47DF">
      <w:pPr>
        <w:pStyle w:val="JKBody"/>
        <w:rPr>
          <w:rStyle w:val="Hyperlink0"/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2546"/>
        <w:gridCol w:w="6516"/>
      </w:tblGrid>
      <w:tr w:rsidR="00CA47DF" w:rsidTr="00804531">
        <w:tc>
          <w:tcPr>
            <w:tcW w:w="9061" w:type="dxa"/>
            <w:gridSpan w:val="2"/>
            <w:shd w:val="clear" w:color="auto" w:fill="auto"/>
          </w:tcPr>
          <w:p w:rsidR="00CA47DF" w:rsidRDefault="00CA47DF" w:rsidP="00804531">
            <w:pPr>
              <w:pStyle w:val="JKBody"/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Inclusion and exclusion criteria</w:t>
            </w:r>
          </w:p>
        </w:tc>
      </w:tr>
      <w:tr w:rsidR="00CA47DF" w:rsidRPr="00FD37F9" w:rsidTr="00804531">
        <w:tc>
          <w:tcPr>
            <w:tcW w:w="2546" w:type="dxa"/>
            <w:shd w:val="clear" w:color="auto" w:fill="auto"/>
          </w:tcPr>
          <w:p w:rsidR="00CA47DF" w:rsidRDefault="00CA47DF" w:rsidP="00804531">
            <w:pPr>
              <w:pStyle w:val="JKBody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sz w:val="24"/>
                <w:szCs w:val="24"/>
                <w:lang w:val="en-AU"/>
              </w:rPr>
              <w:t>Inclusion criteria</w:t>
            </w:r>
          </w:p>
        </w:tc>
        <w:tc>
          <w:tcPr>
            <w:tcW w:w="6515" w:type="dxa"/>
            <w:shd w:val="clear" w:color="auto" w:fill="auto"/>
          </w:tcPr>
          <w:p w:rsidR="00CA47DF" w:rsidRDefault="00CA47DF" w:rsidP="00804531">
            <w:pPr>
              <w:pStyle w:val="KeinLeerraum"/>
              <w:rPr>
                <w:rStyle w:val="Hyperlink0"/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Style w:val="Hyperlink0"/>
                <w:rFonts w:ascii="Times New Roman" w:hAnsi="Times New Roman" w:cs="Times New Roman"/>
                <w:sz w:val="24"/>
                <w:szCs w:val="24"/>
                <w:u w:val="single"/>
              </w:rPr>
              <w:t>Types of studies:</w:t>
            </w:r>
          </w:p>
          <w:p w:rsidR="00CA47DF" w:rsidRDefault="00CA47DF" w:rsidP="00804531">
            <w:pPr>
              <w:pStyle w:val="KeinLeerraum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Experimental studies and observational studies.</w:t>
            </w:r>
          </w:p>
          <w:p w:rsidR="00CA47DF" w:rsidRDefault="00CA47DF" w:rsidP="00804531">
            <w:pPr>
              <w:pStyle w:val="KeinLeerraum"/>
              <w:rPr>
                <w:rStyle w:val="Hyperlink0"/>
              </w:rPr>
            </w:pPr>
          </w:p>
          <w:p w:rsidR="00CA47DF" w:rsidRDefault="00CA47DF" w:rsidP="00804531">
            <w:pPr>
              <w:pStyle w:val="KeinLeerraum"/>
              <w:rPr>
                <w:rStyle w:val="Hyperlink0"/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Style w:val="Hyperlink0"/>
                <w:rFonts w:ascii="Times New Roman" w:hAnsi="Times New Roman" w:cs="Times New Roman"/>
                <w:sz w:val="24"/>
                <w:szCs w:val="24"/>
                <w:u w:val="single"/>
              </w:rPr>
              <w:t>Types of participants:</w:t>
            </w:r>
          </w:p>
          <w:p w:rsidR="00CA47DF" w:rsidRDefault="00CA47DF" w:rsidP="00804531">
            <w:pPr>
              <w:pStyle w:val="JKBody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Individuals with </w:t>
            </w:r>
            <w:r>
              <w:rPr>
                <w:rStyle w:val="Hyperlink0"/>
                <w:rFonts w:ascii="Times New Roman" w:hAnsi="Times New Roman" w:cs="Times New Roman"/>
                <w:i/>
                <w:sz w:val="24"/>
                <w:szCs w:val="24"/>
                <w:lang w:val="en-AU"/>
              </w:rPr>
              <w:t>T. solium</w:t>
            </w:r>
            <w:r>
              <w:rPr>
                <w:rStyle w:val="Hyperlink0"/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single enhancing lesion NCC on MRI or CT scan with well-established diagnosis of epilepsy.</w:t>
            </w:r>
          </w:p>
          <w:p w:rsidR="00CA47DF" w:rsidRDefault="00CA47DF" w:rsidP="00804531">
            <w:pPr>
              <w:pStyle w:val="JKBody"/>
              <w:rPr>
                <w:rStyle w:val="Hyperlink0"/>
                <w:lang w:val="en-AU"/>
              </w:rPr>
            </w:pPr>
          </w:p>
          <w:p w:rsidR="00CA47DF" w:rsidRDefault="00CA47DF" w:rsidP="00804531">
            <w:pPr>
              <w:pStyle w:val="KeinLeerraum"/>
              <w:rPr>
                <w:rStyle w:val="Hyperlink0"/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Style w:val="Hyperlink0"/>
                <w:rFonts w:ascii="Times New Roman" w:hAnsi="Times New Roman" w:cs="Times New Roman"/>
                <w:sz w:val="24"/>
                <w:szCs w:val="24"/>
                <w:u w:val="single"/>
              </w:rPr>
              <w:t>Types of intervention:</w:t>
            </w:r>
          </w:p>
          <w:p w:rsidR="00CA47DF" w:rsidRDefault="00CA47DF" w:rsidP="00804531">
            <w:pPr>
              <w:pStyle w:val="JKBody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The intervention group and control group may have received any of the currently marketed AEDs. </w:t>
            </w:r>
          </w:p>
          <w:p w:rsidR="00CA47DF" w:rsidRDefault="00CA47DF" w:rsidP="00804531">
            <w:pPr>
              <w:pStyle w:val="JKBody"/>
              <w:rPr>
                <w:rStyle w:val="Hyperlink0"/>
                <w:lang w:val="en-AU"/>
              </w:rPr>
            </w:pPr>
          </w:p>
          <w:p w:rsidR="00CA47DF" w:rsidRDefault="00CA47DF" w:rsidP="00804531">
            <w:pPr>
              <w:pStyle w:val="KeinLeerraum"/>
              <w:rPr>
                <w:rStyle w:val="Hyperlink0"/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Style w:val="Hyperlink0"/>
                <w:rFonts w:ascii="Times New Roman" w:hAnsi="Times New Roman" w:cs="Times New Roman"/>
                <w:sz w:val="24"/>
                <w:szCs w:val="24"/>
                <w:u w:val="single"/>
              </w:rPr>
              <w:t>Types of outcome measures:</w:t>
            </w:r>
          </w:p>
          <w:p w:rsidR="00CA47DF" w:rsidRDefault="00CA47DF" w:rsidP="00804531">
            <w:pPr>
              <w:pStyle w:val="JKBody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Seizure recurrence over a specific </w:t>
            </w:r>
            <w:proofErr w:type="gramStart"/>
            <w:r>
              <w:rPr>
                <w:rStyle w:val="Hyperlink0"/>
                <w:rFonts w:ascii="Times New Roman" w:hAnsi="Times New Roman" w:cs="Times New Roman"/>
                <w:sz w:val="24"/>
                <w:szCs w:val="24"/>
                <w:lang w:val="en-AU"/>
              </w:rPr>
              <w:t>period of time</w:t>
            </w:r>
            <w:proofErr w:type="gramEnd"/>
            <w:r>
              <w:rPr>
                <w:rStyle w:val="Hyperlink0"/>
                <w:rFonts w:ascii="Times New Roman" w:hAnsi="Times New Roman" w:cs="Times New Roman"/>
                <w:sz w:val="24"/>
                <w:szCs w:val="24"/>
                <w:lang w:val="en-AU"/>
              </w:rPr>
              <w:t>.</w:t>
            </w:r>
          </w:p>
        </w:tc>
      </w:tr>
      <w:tr w:rsidR="00CA47DF" w:rsidRPr="00CA47DF" w:rsidTr="00804531">
        <w:tc>
          <w:tcPr>
            <w:tcW w:w="2546" w:type="dxa"/>
            <w:shd w:val="clear" w:color="auto" w:fill="auto"/>
          </w:tcPr>
          <w:p w:rsidR="00CA47DF" w:rsidRDefault="00CA47DF" w:rsidP="00804531">
            <w:pPr>
              <w:pStyle w:val="JKBody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sz w:val="24"/>
                <w:szCs w:val="24"/>
                <w:lang w:val="en-AU"/>
              </w:rPr>
              <w:t>Exclusion criteria</w:t>
            </w:r>
          </w:p>
        </w:tc>
        <w:tc>
          <w:tcPr>
            <w:tcW w:w="6515" w:type="dxa"/>
            <w:shd w:val="clear" w:color="auto" w:fill="auto"/>
          </w:tcPr>
          <w:p w:rsidR="00CA47DF" w:rsidRDefault="00CA47DF" w:rsidP="00804531">
            <w:pPr>
              <w:pStyle w:val="JKBody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Case series and case reports were excluded. </w:t>
            </w:r>
            <w:r>
              <w:rPr>
                <w:rStyle w:val="Hyperlink0"/>
                <w:rFonts w:ascii="Times New Roman" w:hAnsi="Times New Roman" w:cs="Times New Roman"/>
                <w:i/>
                <w:sz w:val="24"/>
                <w:szCs w:val="24"/>
                <w:lang w:val="en-AU"/>
              </w:rPr>
              <w:t>T. solium</w:t>
            </w:r>
            <w:r>
              <w:rPr>
                <w:rStyle w:val="Hyperlink0"/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NCC patients other than with single enhancing lesions were also excluded</w:t>
            </w:r>
          </w:p>
        </w:tc>
      </w:tr>
    </w:tbl>
    <w:p w:rsidR="00CA47DF" w:rsidRDefault="00CA47DF" w:rsidP="00CA47DF">
      <w:pPr>
        <w:pStyle w:val="JKBody"/>
        <w:rPr>
          <w:rStyle w:val="Hyperlink0"/>
          <w:rFonts w:ascii="Times New Roman" w:hAnsi="Times New Roman" w:cs="Times New Roman"/>
          <w:sz w:val="24"/>
          <w:szCs w:val="24"/>
        </w:rPr>
      </w:pPr>
    </w:p>
    <w:p w:rsidR="00CA47DF" w:rsidRDefault="00CA47DF" w:rsidP="00CA47DF">
      <w:pPr>
        <w:pStyle w:val="JKBody"/>
        <w:rPr>
          <w:rStyle w:val="Hyperlink0"/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2546"/>
        <w:gridCol w:w="6516"/>
      </w:tblGrid>
      <w:tr w:rsidR="00CA47DF" w:rsidTr="00804531">
        <w:tc>
          <w:tcPr>
            <w:tcW w:w="9061" w:type="dxa"/>
            <w:gridSpan w:val="2"/>
            <w:shd w:val="clear" w:color="auto" w:fill="auto"/>
          </w:tcPr>
          <w:p w:rsidR="00CA47DF" w:rsidRDefault="00CA47DF" w:rsidP="00804531">
            <w:pPr>
              <w:pStyle w:val="JKBody"/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PICO QUESTION: 2</w:t>
            </w:r>
          </w:p>
        </w:tc>
      </w:tr>
      <w:tr w:rsidR="00CA47DF" w:rsidRPr="00CA47DF" w:rsidTr="00804531">
        <w:tc>
          <w:tcPr>
            <w:tcW w:w="2546" w:type="dxa"/>
            <w:shd w:val="clear" w:color="auto" w:fill="auto"/>
          </w:tcPr>
          <w:p w:rsidR="00CA47DF" w:rsidRDefault="00CA47DF" w:rsidP="00804531">
            <w:pPr>
              <w:pStyle w:val="JKBody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sz w:val="24"/>
                <w:szCs w:val="24"/>
                <w:lang w:val="en-AU"/>
              </w:rPr>
              <w:t>Population</w:t>
            </w:r>
          </w:p>
        </w:tc>
        <w:tc>
          <w:tcPr>
            <w:tcW w:w="6515" w:type="dxa"/>
            <w:shd w:val="clear" w:color="auto" w:fill="auto"/>
          </w:tcPr>
          <w:p w:rsidR="00CA47DF" w:rsidRDefault="00CA47DF" w:rsidP="00804531">
            <w:pPr>
              <w:pStyle w:val="JKBody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sz w:val="24"/>
                <w:szCs w:val="24"/>
                <w:lang w:val="en-AU"/>
              </w:rPr>
              <w:t>individuals with symptomatic NCC with single enhancing lesion</w:t>
            </w:r>
          </w:p>
        </w:tc>
      </w:tr>
      <w:tr w:rsidR="00CA47DF" w:rsidRPr="00CA47DF" w:rsidTr="00804531">
        <w:tc>
          <w:tcPr>
            <w:tcW w:w="2546" w:type="dxa"/>
            <w:shd w:val="clear" w:color="auto" w:fill="auto"/>
          </w:tcPr>
          <w:p w:rsidR="00CA47DF" w:rsidRDefault="00CA47DF" w:rsidP="00804531">
            <w:pPr>
              <w:pStyle w:val="JKBody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sz w:val="24"/>
                <w:szCs w:val="24"/>
                <w:lang w:val="en-AU"/>
              </w:rPr>
              <w:t>Intervention</w:t>
            </w:r>
          </w:p>
        </w:tc>
        <w:tc>
          <w:tcPr>
            <w:tcW w:w="6515" w:type="dxa"/>
            <w:shd w:val="clear" w:color="auto" w:fill="auto"/>
          </w:tcPr>
          <w:p w:rsidR="00CA47DF" w:rsidRDefault="00CA47DF" w:rsidP="00804531">
            <w:pPr>
              <w:pStyle w:val="JKBody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sz w:val="24"/>
                <w:szCs w:val="24"/>
                <w:lang w:val="en-AU"/>
              </w:rPr>
              <w:t>anti-inflammatory therapy and anti-epileptic treatment</w:t>
            </w:r>
          </w:p>
        </w:tc>
      </w:tr>
      <w:tr w:rsidR="00CA47DF" w:rsidTr="00804531">
        <w:tc>
          <w:tcPr>
            <w:tcW w:w="2546" w:type="dxa"/>
            <w:shd w:val="clear" w:color="auto" w:fill="auto"/>
          </w:tcPr>
          <w:p w:rsidR="00CA47DF" w:rsidRDefault="00CA47DF" w:rsidP="00804531">
            <w:pPr>
              <w:pStyle w:val="JKBody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sz w:val="24"/>
                <w:szCs w:val="24"/>
                <w:lang w:val="en-AU"/>
              </w:rPr>
              <w:t>Comparator</w:t>
            </w:r>
          </w:p>
        </w:tc>
        <w:tc>
          <w:tcPr>
            <w:tcW w:w="6515" w:type="dxa"/>
            <w:shd w:val="clear" w:color="auto" w:fill="auto"/>
          </w:tcPr>
          <w:p w:rsidR="00CA47DF" w:rsidRDefault="00CA47DF" w:rsidP="00804531">
            <w:pPr>
              <w:pStyle w:val="JKBody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sz w:val="24"/>
                <w:szCs w:val="24"/>
                <w:lang w:val="en-AU"/>
              </w:rPr>
              <w:t>anti-epileptic treatment alone</w:t>
            </w:r>
          </w:p>
        </w:tc>
      </w:tr>
      <w:tr w:rsidR="00CA47DF" w:rsidRPr="00CA47DF" w:rsidTr="00804531">
        <w:tc>
          <w:tcPr>
            <w:tcW w:w="2546" w:type="dxa"/>
            <w:shd w:val="clear" w:color="auto" w:fill="auto"/>
          </w:tcPr>
          <w:p w:rsidR="00CA47DF" w:rsidRDefault="00CA47DF" w:rsidP="00804531">
            <w:pPr>
              <w:pStyle w:val="JKBody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sz w:val="24"/>
                <w:szCs w:val="24"/>
                <w:lang w:val="en-AU"/>
              </w:rPr>
              <w:t>Outcome</w:t>
            </w:r>
          </w:p>
        </w:tc>
        <w:tc>
          <w:tcPr>
            <w:tcW w:w="6515" w:type="dxa"/>
            <w:shd w:val="clear" w:color="auto" w:fill="auto"/>
          </w:tcPr>
          <w:p w:rsidR="00CA47DF" w:rsidRDefault="00CA47DF" w:rsidP="00804531">
            <w:pPr>
              <w:pStyle w:val="JKBody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sz w:val="24"/>
                <w:szCs w:val="24"/>
                <w:lang w:val="en-AU"/>
              </w:rPr>
              <w:t>reduction in seizure recurrence (Incidence rate)</w:t>
            </w:r>
          </w:p>
        </w:tc>
      </w:tr>
    </w:tbl>
    <w:p w:rsidR="00CA47DF" w:rsidRDefault="00CA47DF" w:rsidP="00CA47DF">
      <w:pPr>
        <w:pStyle w:val="JKBody"/>
        <w:rPr>
          <w:rStyle w:val="Hyperlink0"/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2546"/>
        <w:gridCol w:w="6516"/>
      </w:tblGrid>
      <w:tr w:rsidR="00CA47DF" w:rsidTr="00804531">
        <w:tc>
          <w:tcPr>
            <w:tcW w:w="9061" w:type="dxa"/>
            <w:gridSpan w:val="2"/>
            <w:shd w:val="clear" w:color="auto" w:fill="auto"/>
          </w:tcPr>
          <w:p w:rsidR="00CA47DF" w:rsidRDefault="00CA47DF" w:rsidP="00804531">
            <w:pPr>
              <w:pStyle w:val="JKBody"/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Inclusion and exclusion criteria</w:t>
            </w:r>
          </w:p>
        </w:tc>
      </w:tr>
      <w:tr w:rsidR="00CA47DF" w:rsidRPr="00FD37F9" w:rsidTr="00804531">
        <w:tc>
          <w:tcPr>
            <w:tcW w:w="2546" w:type="dxa"/>
            <w:shd w:val="clear" w:color="auto" w:fill="auto"/>
          </w:tcPr>
          <w:p w:rsidR="00CA47DF" w:rsidRDefault="00CA47DF" w:rsidP="00804531">
            <w:pPr>
              <w:pStyle w:val="JKBody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sz w:val="24"/>
                <w:szCs w:val="24"/>
                <w:lang w:val="en-AU"/>
              </w:rPr>
              <w:t>Inclusion criteria</w:t>
            </w:r>
          </w:p>
        </w:tc>
        <w:tc>
          <w:tcPr>
            <w:tcW w:w="6515" w:type="dxa"/>
            <w:shd w:val="clear" w:color="auto" w:fill="auto"/>
          </w:tcPr>
          <w:p w:rsidR="00CA47DF" w:rsidRDefault="00CA47DF" w:rsidP="00804531">
            <w:pPr>
              <w:pStyle w:val="KeinLeerraum"/>
              <w:rPr>
                <w:rStyle w:val="Hyperlink0"/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Style w:val="Hyperlink0"/>
                <w:rFonts w:ascii="Times New Roman" w:hAnsi="Times New Roman" w:cs="Times New Roman"/>
                <w:sz w:val="24"/>
                <w:szCs w:val="24"/>
                <w:u w:val="single"/>
              </w:rPr>
              <w:t>Types of studies:</w:t>
            </w:r>
          </w:p>
          <w:p w:rsidR="00CA47DF" w:rsidRDefault="00CA47DF" w:rsidP="00804531">
            <w:pPr>
              <w:pStyle w:val="KeinLeerraum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Experimental studies and observational studies.</w:t>
            </w:r>
          </w:p>
          <w:p w:rsidR="00CA47DF" w:rsidRDefault="00CA47DF" w:rsidP="00804531">
            <w:pPr>
              <w:pStyle w:val="KeinLeerraum"/>
              <w:rPr>
                <w:rStyle w:val="Hyperlink0"/>
              </w:rPr>
            </w:pPr>
          </w:p>
          <w:p w:rsidR="00CA47DF" w:rsidRDefault="00CA47DF" w:rsidP="00804531">
            <w:pPr>
              <w:pStyle w:val="KeinLeerraum"/>
              <w:rPr>
                <w:rStyle w:val="Hyperlink0"/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Style w:val="Hyperlink0"/>
                <w:rFonts w:ascii="Times New Roman" w:hAnsi="Times New Roman" w:cs="Times New Roman"/>
                <w:sz w:val="24"/>
                <w:szCs w:val="24"/>
                <w:u w:val="single"/>
              </w:rPr>
              <w:t>Types of participants:</w:t>
            </w:r>
          </w:p>
          <w:p w:rsidR="00CA47DF" w:rsidRDefault="00CA47DF" w:rsidP="00804531">
            <w:pPr>
              <w:pStyle w:val="JKBody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Individuals with </w:t>
            </w:r>
            <w:r>
              <w:rPr>
                <w:rStyle w:val="Hyperlink0"/>
                <w:rFonts w:ascii="Times New Roman" w:hAnsi="Times New Roman" w:cs="Times New Roman"/>
                <w:i/>
                <w:sz w:val="24"/>
                <w:szCs w:val="24"/>
                <w:lang w:val="en-AU"/>
              </w:rPr>
              <w:t>T. solium</w:t>
            </w:r>
            <w:r>
              <w:rPr>
                <w:rStyle w:val="Hyperlink0"/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single enhancing lesion NCC on MRI or CT scan with well-established diagnosis of epilepsy.</w:t>
            </w:r>
          </w:p>
          <w:p w:rsidR="00CA47DF" w:rsidRDefault="00CA47DF" w:rsidP="00804531">
            <w:pPr>
              <w:pStyle w:val="JKBody"/>
              <w:rPr>
                <w:rStyle w:val="Hyperlink0"/>
                <w:lang w:val="en-AU"/>
              </w:rPr>
            </w:pPr>
          </w:p>
          <w:p w:rsidR="00CA47DF" w:rsidRDefault="00CA47DF" w:rsidP="00804531">
            <w:pPr>
              <w:pStyle w:val="KeinLeerraum"/>
              <w:rPr>
                <w:rStyle w:val="Hyperlink0"/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Style w:val="Hyperlink0"/>
                <w:rFonts w:ascii="Times New Roman" w:hAnsi="Times New Roman" w:cs="Times New Roman"/>
                <w:sz w:val="24"/>
                <w:szCs w:val="24"/>
                <w:u w:val="single"/>
              </w:rPr>
              <w:t>Types of intervention:</w:t>
            </w:r>
          </w:p>
          <w:p w:rsidR="00CA47DF" w:rsidRDefault="00CA47DF" w:rsidP="00804531">
            <w:pPr>
              <w:pStyle w:val="JKBody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The intervention group may have received any of the marketed anti-inflammatory therapies and received any of the currently marketed AEDs. The control group may have received any of the currently marketed AEDs </w:t>
            </w:r>
          </w:p>
          <w:p w:rsidR="00CA47DF" w:rsidRDefault="00CA47DF" w:rsidP="00804531">
            <w:pPr>
              <w:pStyle w:val="JKBody"/>
              <w:rPr>
                <w:rStyle w:val="Hyperlink0"/>
                <w:lang w:val="en-AU"/>
              </w:rPr>
            </w:pPr>
          </w:p>
          <w:p w:rsidR="00CA47DF" w:rsidRDefault="00CA47DF" w:rsidP="00804531">
            <w:pPr>
              <w:pStyle w:val="KeinLeerraum"/>
              <w:rPr>
                <w:rStyle w:val="Hyperlink0"/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Style w:val="Hyperlink0"/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Types of outcome measures:</w:t>
            </w:r>
          </w:p>
          <w:p w:rsidR="00CA47DF" w:rsidRDefault="00CA47DF" w:rsidP="00804531">
            <w:pPr>
              <w:pStyle w:val="JKBody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Seizure recurrence over a specific </w:t>
            </w:r>
            <w:proofErr w:type="gramStart"/>
            <w:r>
              <w:rPr>
                <w:rStyle w:val="Hyperlink0"/>
                <w:rFonts w:ascii="Times New Roman" w:hAnsi="Times New Roman" w:cs="Times New Roman"/>
                <w:sz w:val="24"/>
                <w:szCs w:val="24"/>
                <w:lang w:val="en-AU"/>
              </w:rPr>
              <w:t>period of time</w:t>
            </w:r>
            <w:proofErr w:type="gramEnd"/>
            <w:r>
              <w:rPr>
                <w:rStyle w:val="Hyperlink0"/>
                <w:rFonts w:ascii="Times New Roman" w:hAnsi="Times New Roman" w:cs="Times New Roman"/>
                <w:sz w:val="24"/>
                <w:szCs w:val="24"/>
                <w:lang w:val="en-AU"/>
              </w:rPr>
              <w:t>.</w:t>
            </w:r>
          </w:p>
        </w:tc>
      </w:tr>
      <w:tr w:rsidR="00CA47DF" w:rsidRPr="00CA47DF" w:rsidTr="00804531">
        <w:tc>
          <w:tcPr>
            <w:tcW w:w="2546" w:type="dxa"/>
            <w:shd w:val="clear" w:color="auto" w:fill="auto"/>
          </w:tcPr>
          <w:p w:rsidR="00CA47DF" w:rsidRDefault="00CA47DF" w:rsidP="00804531">
            <w:pPr>
              <w:pStyle w:val="JKBody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sz w:val="24"/>
                <w:szCs w:val="24"/>
                <w:lang w:val="en-AU"/>
              </w:rPr>
              <w:lastRenderedPageBreak/>
              <w:t>Exclusion criteria</w:t>
            </w:r>
          </w:p>
        </w:tc>
        <w:tc>
          <w:tcPr>
            <w:tcW w:w="6515" w:type="dxa"/>
            <w:shd w:val="clear" w:color="auto" w:fill="auto"/>
          </w:tcPr>
          <w:p w:rsidR="00CA47DF" w:rsidRDefault="00CA47DF" w:rsidP="00804531">
            <w:pPr>
              <w:pStyle w:val="JKBody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Case series and case reports were excluded. </w:t>
            </w:r>
            <w:r>
              <w:rPr>
                <w:rStyle w:val="Hyperlink0"/>
                <w:rFonts w:ascii="Times New Roman" w:hAnsi="Times New Roman" w:cs="Times New Roman"/>
                <w:i/>
                <w:sz w:val="24"/>
                <w:szCs w:val="24"/>
                <w:lang w:val="en-AU"/>
              </w:rPr>
              <w:t>T. solium</w:t>
            </w:r>
            <w:r>
              <w:rPr>
                <w:rStyle w:val="Hyperlink0"/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NCC patients other than with single enhancing lesions were also excluded</w:t>
            </w:r>
          </w:p>
        </w:tc>
      </w:tr>
    </w:tbl>
    <w:p w:rsidR="00CA47DF" w:rsidRDefault="00CA47DF" w:rsidP="00CA47DF">
      <w:pPr>
        <w:pStyle w:val="Listenabsatz"/>
        <w:ind w:left="0"/>
        <w:jc w:val="both"/>
        <w:rPr>
          <w:rFonts w:asciiTheme="minorHAnsi" w:eastAsiaTheme="minorHAnsi" w:hAnsiTheme="minorHAnsi" w:cstheme="minorBidi"/>
          <w:color w:val="00000A"/>
          <w:sz w:val="20"/>
          <w:szCs w:val="22"/>
          <w:lang w:val="en"/>
        </w:rPr>
      </w:pPr>
    </w:p>
    <w:p w:rsidR="00976258" w:rsidRPr="00CA47DF" w:rsidRDefault="00976258">
      <w:pPr>
        <w:rPr>
          <w:lang w:val="en"/>
        </w:rPr>
      </w:pPr>
      <w:bookmarkStart w:id="2" w:name="_GoBack"/>
      <w:bookmarkEnd w:id="2"/>
    </w:p>
    <w:sectPr w:rsidR="00976258" w:rsidRPr="00CA47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2NTOytDSxNDSwNDJW0lEKTi0uzszPAykwrAUAWf7pWywAAAA="/>
  </w:docVars>
  <w:rsids>
    <w:rsidRoot w:val="00CA47DF"/>
    <w:rsid w:val="00976258"/>
    <w:rsid w:val="00CA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3CEA9-3695-47D9-9492-618FFEED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47DF"/>
    <w:pPr>
      <w:spacing w:after="200" w:line="276" w:lineRule="auto"/>
    </w:pPr>
    <w:rPr>
      <w:rFonts w:ascii="Calibri" w:eastAsia="Calibri" w:hAnsi="Calibri" w:cs="Tahoma"/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JKBodyChar">
    <w:name w:val="JK Body Char"/>
    <w:basedOn w:val="Absatz-Standardschriftart"/>
    <w:link w:val="JKBody"/>
    <w:qFormat/>
    <w:rsid w:val="00CA47DF"/>
    <w:rPr>
      <w:sz w:val="20"/>
      <w:lang w:val="en"/>
    </w:rPr>
  </w:style>
  <w:style w:type="character" w:customStyle="1" w:styleId="KeinLeerraumZchn">
    <w:name w:val="Kein Leerraum Zchn"/>
    <w:basedOn w:val="Absatz-Standardschriftart"/>
    <w:link w:val="KeinLeerraum"/>
    <w:uiPriority w:val="1"/>
    <w:qFormat/>
    <w:rsid w:val="00CA47DF"/>
  </w:style>
  <w:style w:type="character" w:customStyle="1" w:styleId="Ohne">
    <w:name w:val="Ohne"/>
    <w:qFormat/>
    <w:rsid w:val="00CA47DF"/>
  </w:style>
  <w:style w:type="character" w:customStyle="1" w:styleId="Hyperlink0">
    <w:name w:val="Hyperlink.0"/>
    <w:basedOn w:val="Absatz-Standardschriftart"/>
    <w:qFormat/>
    <w:rsid w:val="00CA47DF"/>
    <w:rPr>
      <w:lang w:val="en-US"/>
    </w:rPr>
  </w:style>
  <w:style w:type="paragraph" w:styleId="KeinLeerraum">
    <w:name w:val="No Spacing"/>
    <w:link w:val="KeinLeerraumZchn"/>
    <w:uiPriority w:val="1"/>
    <w:qFormat/>
    <w:rsid w:val="00CA47DF"/>
    <w:pPr>
      <w:spacing w:after="0" w:line="240" w:lineRule="auto"/>
    </w:pPr>
  </w:style>
  <w:style w:type="paragraph" w:customStyle="1" w:styleId="JKBody">
    <w:name w:val="JK Body"/>
    <w:basedOn w:val="KeinLeerraum"/>
    <w:link w:val="JKBodyChar"/>
    <w:qFormat/>
    <w:rsid w:val="00CA47DF"/>
    <w:rPr>
      <w:sz w:val="20"/>
      <w:lang w:val="en"/>
    </w:rPr>
  </w:style>
  <w:style w:type="paragraph" w:styleId="Listenabsatz">
    <w:name w:val="List Paragraph"/>
    <w:qFormat/>
    <w:rsid w:val="00CA47DF"/>
    <w:pPr>
      <w:spacing w:after="0" w:line="36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table" w:styleId="Tabellenraster">
    <w:name w:val="Table Grid"/>
    <w:basedOn w:val="NormaleTabelle"/>
    <w:uiPriority w:val="39"/>
    <w:rsid w:val="00CA47DF"/>
    <w:pPr>
      <w:spacing w:after="0" w:line="240" w:lineRule="auto"/>
    </w:pPr>
    <w:rPr>
      <w:sz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1715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ri23jiz</dc:creator>
  <cp:keywords/>
  <dc:description/>
  <cp:lastModifiedBy>ri23jiz</cp:lastModifiedBy>
  <cp:revision>1</cp:revision>
  <dcterms:created xsi:type="dcterms:W3CDTF">2021-01-17T11:24:00Z</dcterms:created>
  <dcterms:modified xsi:type="dcterms:W3CDTF">2021-01-17T11:25:00Z</dcterms:modified>
</cp:coreProperties>
</file>