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2" w:rsidRDefault="00043328" w:rsidP="00F02D6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S2 </w:t>
      </w:r>
      <w:bookmarkStart w:id="0" w:name="_GoBack"/>
      <w:bookmarkEnd w:id="0"/>
      <w:r w:rsidR="00F02D62">
        <w:rPr>
          <w:rFonts w:ascii="Times New Roman" w:hAnsi="Times New Roman"/>
          <w:b/>
          <w:sz w:val="24"/>
          <w:szCs w:val="24"/>
        </w:rPr>
        <w:t xml:space="preserve">Table. </w:t>
      </w:r>
      <w:proofErr w:type="gramStart"/>
      <w:r w:rsidR="00F02D62">
        <w:rPr>
          <w:rFonts w:ascii="Times New Roman" w:hAnsi="Times New Roman" w:hint="eastAsia"/>
          <w:b/>
          <w:sz w:val="24"/>
          <w:szCs w:val="24"/>
        </w:rPr>
        <w:t>Details about</w:t>
      </w:r>
      <w:r w:rsidR="00F02D62">
        <w:rPr>
          <w:rFonts w:ascii="Times New Roman" w:hAnsi="Times New Roman"/>
          <w:b/>
          <w:sz w:val="24"/>
          <w:szCs w:val="24"/>
        </w:rPr>
        <w:t xml:space="preserve"> the principal component analysis</w:t>
      </w:r>
      <w:r w:rsidR="00F02D62">
        <w:rPr>
          <w:rFonts w:ascii="Times New Roman" w:hAnsi="Times New Roman" w:hint="eastAsia"/>
          <w:b/>
          <w:sz w:val="24"/>
          <w:szCs w:val="24"/>
        </w:rPr>
        <w:t xml:space="preserve"> on climatic variables.</w:t>
      </w:r>
      <w:proofErr w:type="gramEnd"/>
      <w:r w:rsidR="00F02D62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02D62">
        <w:rPr>
          <w:rFonts w:ascii="Times New Roman" w:hAnsi="Times New Roman" w:hint="eastAsia"/>
          <w:sz w:val="24"/>
          <w:szCs w:val="24"/>
        </w:rPr>
        <w:t xml:space="preserve">Values outside and inside the </w:t>
      </w:r>
      <w:r w:rsidR="00F02D62">
        <w:rPr>
          <w:rFonts w:ascii="Times New Roman" w:hAnsi="Times New Roman"/>
          <w:sz w:val="24"/>
          <w:szCs w:val="24"/>
        </w:rPr>
        <w:t>parentheses</w:t>
      </w:r>
      <w:r w:rsidR="00F02D62">
        <w:rPr>
          <w:rFonts w:ascii="Times New Roman" w:hAnsi="Times New Roman" w:hint="eastAsia"/>
          <w:sz w:val="24"/>
          <w:szCs w:val="24"/>
        </w:rPr>
        <w:t xml:space="preserve"> represent the results for the periods of 2005</w:t>
      </w:r>
      <w:r w:rsidR="00F02D62">
        <w:rPr>
          <w:rFonts w:ascii="Times New Roman" w:hAnsi="Times New Roman"/>
          <w:sz w:val="24"/>
          <w:szCs w:val="24"/>
        </w:rPr>
        <w:t>–</w:t>
      </w:r>
      <w:r w:rsidR="00F02D62">
        <w:rPr>
          <w:rFonts w:ascii="Times New Roman" w:hAnsi="Times New Roman" w:hint="eastAsia"/>
          <w:sz w:val="24"/>
          <w:szCs w:val="24"/>
        </w:rPr>
        <w:t>2011 and 2012</w:t>
      </w:r>
      <w:r w:rsidR="00F02D62">
        <w:rPr>
          <w:rFonts w:ascii="Times New Roman" w:hAnsi="Times New Roman"/>
          <w:sz w:val="24"/>
          <w:szCs w:val="24"/>
        </w:rPr>
        <w:t>–</w:t>
      </w:r>
      <w:r w:rsidR="00F02D62">
        <w:rPr>
          <w:rFonts w:ascii="Times New Roman" w:hAnsi="Times New Roman" w:hint="eastAsia"/>
          <w:sz w:val="24"/>
          <w:szCs w:val="24"/>
        </w:rPr>
        <w:t>2013, respectively.</w:t>
      </w:r>
    </w:p>
    <w:tbl>
      <w:tblPr>
        <w:tblW w:w="9932" w:type="dxa"/>
        <w:tblLayout w:type="fixed"/>
        <w:tblLook w:val="04A0" w:firstRow="1" w:lastRow="0" w:firstColumn="1" w:lastColumn="0" w:noHBand="0" w:noVBand="1"/>
      </w:tblPr>
      <w:tblGrid>
        <w:gridCol w:w="1110"/>
        <w:gridCol w:w="1975"/>
        <w:gridCol w:w="1701"/>
        <w:gridCol w:w="1701"/>
        <w:gridCol w:w="1640"/>
        <w:gridCol w:w="1805"/>
      </w:tblGrid>
      <w:tr w:rsidR="00F02D62" w:rsidTr="001A1CC5">
        <w:trPr>
          <w:trHeight w:val="374"/>
        </w:trPr>
        <w:tc>
          <w:tcPr>
            <w:tcW w:w="3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Component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Component 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Component 3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Component 4</w:t>
            </w:r>
          </w:p>
        </w:tc>
      </w:tr>
      <w:tr w:rsidR="00F02D62" w:rsidTr="001A1CC5">
        <w:trPr>
          <w:trHeight w:val="374"/>
        </w:trPr>
        <w:tc>
          <w:tcPr>
            <w:tcW w:w="3085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Eigenvalue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3.38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(3.29)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(0.34)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 (0.27)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0.07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(0.10)</w:t>
            </w:r>
          </w:p>
        </w:tc>
      </w:tr>
      <w:tr w:rsidR="00F02D62" w:rsidTr="001A1CC5">
        <w:trPr>
          <w:trHeight w:val="374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Cumulative contribution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84.61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(82.36)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92.94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(90.77)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98.15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(97.48)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100.00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(100.00)</w:t>
            </w:r>
          </w:p>
        </w:tc>
      </w:tr>
      <w:tr w:rsidR="00F02D62" w:rsidTr="001A1CC5">
        <w:trPr>
          <w:trHeight w:val="374"/>
        </w:trPr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oadings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Temperature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(0.48)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(0.68)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(-0.52)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 (0.20)</w:t>
            </w:r>
          </w:p>
        </w:tc>
      </w:tr>
      <w:tr w:rsidR="00F02D62" w:rsidTr="001A1CC5">
        <w:trPr>
          <w:trHeight w:val="374"/>
        </w:trPr>
        <w:tc>
          <w:tcPr>
            <w:tcW w:w="111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Relative humidity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-0.41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(-0.38)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0.42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(0.26)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(0.72)</w:t>
            </w:r>
          </w:p>
        </w:tc>
      </w:tr>
      <w:tr w:rsidR="00F02D62" w:rsidTr="001A1CC5">
        <w:trPr>
          <w:trHeight w:val="374"/>
        </w:trPr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Rainfall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(0.50)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0.34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(0.29)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(0.68)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-0.56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(-0.45)</w:t>
            </w:r>
          </w:p>
        </w:tc>
      </w:tr>
      <w:tr w:rsidR="00F02D62" w:rsidTr="001A1CC5">
        <w:trPr>
          <w:trHeight w:val="374"/>
        </w:trPr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Sunshine hours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-0.49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(-0.50)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0.55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(0.56)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(0.45)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2D62" w:rsidRDefault="00F02D62" w:rsidP="001A1C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0.41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(0.48)</w:t>
            </w:r>
          </w:p>
        </w:tc>
      </w:tr>
    </w:tbl>
    <w:p w:rsidR="000D770E" w:rsidRPr="00F02D62" w:rsidRDefault="000D770E"/>
    <w:sectPr w:rsidR="000D770E" w:rsidRPr="00F02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40" w:rsidRDefault="00F03E40" w:rsidP="00F02D62">
      <w:r>
        <w:separator/>
      </w:r>
    </w:p>
  </w:endnote>
  <w:endnote w:type="continuationSeparator" w:id="0">
    <w:p w:rsidR="00F03E40" w:rsidRDefault="00F03E40" w:rsidP="00F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40" w:rsidRDefault="00F03E40" w:rsidP="00F02D62">
      <w:r>
        <w:separator/>
      </w:r>
    </w:p>
  </w:footnote>
  <w:footnote w:type="continuationSeparator" w:id="0">
    <w:p w:rsidR="00F03E40" w:rsidRDefault="00F03E40" w:rsidP="00F0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9E"/>
    <w:rsid w:val="00043328"/>
    <w:rsid w:val="0008155B"/>
    <w:rsid w:val="000B0973"/>
    <w:rsid w:val="000C039E"/>
    <w:rsid w:val="000D770E"/>
    <w:rsid w:val="00190E6A"/>
    <w:rsid w:val="0019114F"/>
    <w:rsid w:val="001C1873"/>
    <w:rsid w:val="003C43DA"/>
    <w:rsid w:val="00580CCE"/>
    <w:rsid w:val="0085260E"/>
    <w:rsid w:val="009978A0"/>
    <w:rsid w:val="00A67A57"/>
    <w:rsid w:val="00AC66F5"/>
    <w:rsid w:val="00B74E61"/>
    <w:rsid w:val="00BD492F"/>
    <w:rsid w:val="00C5517C"/>
    <w:rsid w:val="00CC526D"/>
    <w:rsid w:val="00DD177D"/>
    <w:rsid w:val="00E02B2E"/>
    <w:rsid w:val="00E36F3B"/>
    <w:rsid w:val="00F02D62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D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3</cp:revision>
  <dcterms:created xsi:type="dcterms:W3CDTF">2015-10-28T09:06:00Z</dcterms:created>
  <dcterms:modified xsi:type="dcterms:W3CDTF">2015-10-28T09:10:00Z</dcterms:modified>
</cp:coreProperties>
</file>