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7C" w:rsidRPr="00787D5A" w:rsidRDefault="00266D7C" w:rsidP="00266D7C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S4 Table</w:t>
      </w:r>
      <w:r w:rsidRPr="00787D5A">
        <w:rPr>
          <w:rFonts w:ascii="Helvetica" w:hAnsi="Helvetica"/>
          <w:b/>
        </w:rPr>
        <w:t xml:space="preserve">. </w:t>
      </w:r>
      <w:r>
        <w:rPr>
          <w:rFonts w:ascii="Helvetica" w:hAnsi="Helvetica"/>
          <w:b/>
        </w:rPr>
        <w:t>Association between SHEWA-B participation and STH infection</w:t>
      </w:r>
    </w:p>
    <w:tbl>
      <w:tblPr>
        <w:tblW w:w="36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2320"/>
      </w:tblGrid>
      <w:tr w:rsidR="00266D7C" w:rsidRPr="00787D5A" w:rsidTr="00AC66A2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6D7C" w:rsidRPr="00787D5A" w:rsidRDefault="00266D7C" w:rsidP="00AC66A2">
            <w:pPr>
              <w:rPr>
                <w:rFonts w:ascii="Helvetica" w:eastAsia="Times New Roman" w:hAnsi="Helvetica"/>
                <w:color w:val="000000"/>
              </w:rPr>
            </w:pPr>
            <w:r w:rsidRPr="00787D5A">
              <w:rPr>
                <w:rFonts w:ascii="Helvetica" w:eastAsia="Times New Roman" w:hAnsi="Helvetica"/>
                <w:color w:val="000000"/>
              </w:rPr>
              <w:t>Helminth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66D7C" w:rsidRPr="00787D5A" w:rsidRDefault="00266D7C" w:rsidP="00AC66A2">
            <w:pPr>
              <w:rPr>
                <w:rFonts w:ascii="Helvetica" w:eastAsia="Times New Roman" w:hAnsi="Helvetica"/>
                <w:color w:val="000000"/>
              </w:rPr>
            </w:pPr>
            <w:proofErr w:type="spellStart"/>
            <w:proofErr w:type="gramStart"/>
            <w:r w:rsidRPr="00787D5A">
              <w:rPr>
                <w:rFonts w:ascii="Helvetica" w:eastAsia="Times New Roman" w:hAnsi="Helvetica"/>
                <w:color w:val="000000"/>
              </w:rPr>
              <w:t>aPR</w:t>
            </w:r>
            <w:proofErr w:type="spellEnd"/>
            <w:proofErr w:type="gramEnd"/>
            <w:r w:rsidRPr="00787D5A">
              <w:rPr>
                <w:rFonts w:ascii="Helvetica" w:eastAsia="Times New Roman" w:hAnsi="Helvetica"/>
                <w:color w:val="000000"/>
              </w:rPr>
              <w:t xml:space="preserve"> (95% CI)</w:t>
            </w:r>
            <w:r>
              <w:rPr>
                <w:rFonts w:ascii="Helvetica" w:eastAsia="Times New Roman" w:hAnsi="Helvetica"/>
                <w:color w:val="000000"/>
              </w:rPr>
              <w:t xml:space="preserve"> </w:t>
            </w:r>
            <w:r w:rsidRPr="005E47BD">
              <w:rPr>
                <w:rFonts w:ascii="Helvetica" w:eastAsia="Times New Roman" w:hAnsi="Helvetica"/>
                <w:color w:val="000000"/>
                <w:vertAlign w:val="superscript"/>
              </w:rPr>
              <w:t>a</w:t>
            </w:r>
          </w:p>
        </w:tc>
      </w:tr>
      <w:tr w:rsidR="00266D7C" w:rsidRPr="00787D5A" w:rsidTr="00AC66A2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6D7C" w:rsidRPr="00B7149B" w:rsidRDefault="00266D7C" w:rsidP="00AC66A2">
            <w:pPr>
              <w:rPr>
                <w:rFonts w:ascii="Helvetica" w:eastAsia="Times New Roman" w:hAnsi="Helvetica"/>
                <w:i/>
                <w:color w:val="000000"/>
              </w:rPr>
            </w:pPr>
            <w:proofErr w:type="spellStart"/>
            <w:r w:rsidRPr="00B7149B">
              <w:rPr>
                <w:rFonts w:ascii="Helvetica" w:eastAsia="Times New Roman" w:hAnsi="Helvetica"/>
                <w:i/>
                <w:color w:val="000000"/>
              </w:rPr>
              <w:t>Ascaris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66D7C" w:rsidRPr="00787D5A" w:rsidRDefault="00266D7C" w:rsidP="00AC66A2">
            <w:pPr>
              <w:rPr>
                <w:rFonts w:ascii="Helvetica" w:eastAsia="Times New Roman" w:hAnsi="Helvetica"/>
                <w:color w:val="000000"/>
              </w:rPr>
            </w:pPr>
            <w:r w:rsidRPr="00787D5A">
              <w:rPr>
                <w:rFonts w:ascii="Helvetica" w:eastAsia="Times New Roman" w:hAnsi="Helvetica"/>
                <w:color w:val="000000"/>
              </w:rPr>
              <w:t>0.</w:t>
            </w:r>
            <w:r>
              <w:rPr>
                <w:rFonts w:ascii="Helvetica" w:eastAsia="Times New Roman" w:hAnsi="Helvetica"/>
                <w:color w:val="000000"/>
              </w:rPr>
              <w:t>88</w:t>
            </w:r>
            <w:r w:rsidRPr="00787D5A">
              <w:rPr>
                <w:rFonts w:ascii="Helvetica" w:eastAsia="Times New Roman" w:hAnsi="Helvetica"/>
                <w:color w:val="000000"/>
              </w:rPr>
              <w:t xml:space="preserve"> (0.</w:t>
            </w:r>
            <w:r>
              <w:rPr>
                <w:rFonts w:ascii="Helvetica" w:eastAsia="Times New Roman" w:hAnsi="Helvetica"/>
                <w:color w:val="000000"/>
              </w:rPr>
              <w:t>69</w:t>
            </w:r>
            <w:r w:rsidRPr="00787D5A">
              <w:rPr>
                <w:rFonts w:ascii="Helvetica" w:eastAsia="Times New Roman" w:hAnsi="Helvetica"/>
                <w:color w:val="000000"/>
              </w:rPr>
              <w:t>, 1.1</w:t>
            </w:r>
            <w:r>
              <w:rPr>
                <w:rFonts w:ascii="Helvetica" w:eastAsia="Times New Roman" w:hAnsi="Helvetica"/>
                <w:color w:val="000000"/>
              </w:rPr>
              <w:t>2</w:t>
            </w:r>
            <w:r w:rsidRPr="00787D5A">
              <w:rPr>
                <w:rFonts w:ascii="Helvetica" w:eastAsia="Times New Roman" w:hAnsi="Helvetica"/>
                <w:color w:val="000000"/>
              </w:rPr>
              <w:t>)</w:t>
            </w:r>
          </w:p>
        </w:tc>
      </w:tr>
      <w:tr w:rsidR="00266D7C" w:rsidRPr="00787D5A" w:rsidTr="00AC66A2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6D7C" w:rsidRPr="00787D5A" w:rsidRDefault="00266D7C" w:rsidP="00AC66A2">
            <w:pPr>
              <w:rPr>
                <w:rFonts w:ascii="Helvetica" w:eastAsia="Times New Roman" w:hAnsi="Helvetica"/>
                <w:color w:val="000000"/>
              </w:rPr>
            </w:pPr>
            <w:r w:rsidRPr="00787D5A">
              <w:rPr>
                <w:rFonts w:ascii="Helvetica" w:eastAsia="Times New Roman" w:hAnsi="Helvetica"/>
                <w:color w:val="000000"/>
              </w:rPr>
              <w:t>Hookworm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66D7C" w:rsidRPr="00787D5A" w:rsidRDefault="00266D7C" w:rsidP="00AC66A2">
            <w:pPr>
              <w:rPr>
                <w:rFonts w:ascii="Helvetica" w:eastAsia="Times New Roman" w:hAnsi="Helvetica"/>
                <w:color w:val="000000"/>
              </w:rPr>
            </w:pPr>
            <w:r>
              <w:rPr>
                <w:rFonts w:ascii="Helvetica" w:eastAsia="Times New Roman" w:hAnsi="Helvetica"/>
                <w:color w:val="000000"/>
              </w:rPr>
              <w:t>0.96</w:t>
            </w:r>
            <w:r w:rsidRPr="00787D5A">
              <w:rPr>
                <w:rFonts w:ascii="Helvetica" w:eastAsia="Times New Roman" w:hAnsi="Helvetica"/>
                <w:color w:val="000000"/>
              </w:rPr>
              <w:t xml:space="preserve"> (0.6</w:t>
            </w:r>
            <w:r>
              <w:rPr>
                <w:rFonts w:ascii="Helvetica" w:eastAsia="Times New Roman" w:hAnsi="Helvetica"/>
                <w:color w:val="000000"/>
              </w:rPr>
              <w:t>4</w:t>
            </w:r>
            <w:r w:rsidRPr="00787D5A">
              <w:rPr>
                <w:rFonts w:ascii="Helvetica" w:eastAsia="Times New Roman" w:hAnsi="Helvetica"/>
                <w:color w:val="000000"/>
              </w:rPr>
              <w:t>, 1.</w:t>
            </w:r>
            <w:r>
              <w:rPr>
                <w:rFonts w:ascii="Helvetica" w:eastAsia="Times New Roman" w:hAnsi="Helvetica"/>
                <w:color w:val="000000"/>
              </w:rPr>
              <w:t>43</w:t>
            </w:r>
            <w:r w:rsidRPr="00787D5A">
              <w:rPr>
                <w:rFonts w:ascii="Helvetica" w:eastAsia="Times New Roman" w:hAnsi="Helvetica"/>
                <w:color w:val="000000"/>
              </w:rPr>
              <w:t>)</w:t>
            </w:r>
          </w:p>
        </w:tc>
      </w:tr>
      <w:tr w:rsidR="00266D7C" w:rsidRPr="00787D5A" w:rsidTr="00AC66A2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6D7C" w:rsidRPr="00B7149B" w:rsidRDefault="00266D7C" w:rsidP="00AC66A2">
            <w:pPr>
              <w:rPr>
                <w:rFonts w:ascii="Helvetica" w:eastAsia="Times New Roman" w:hAnsi="Helvetica"/>
                <w:i/>
                <w:color w:val="000000"/>
              </w:rPr>
            </w:pPr>
            <w:proofErr w:type="spellStart"/>
            <w:r w:rsidRPr="00B7149B">
              <w:rPr>
                <w:rFonts w:ascii="Helvetica" w:eastAsia="Times New Roman" w:hAnsi="Helvetica"/>
                <w:i/>
                <w:color w:val="000000"/>
              </w:rPr>
              <w:t>Trichuris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66D7C" w:rsidRPr="00787D5A" w:rsidRDefault="00266D7C" w:rsidP="00AC66A2">
            <w:pPr>
              <w:rPr>
                <w:rFonts w:ascii="Helvetica" w:eastAsia="Times New Roman" w:hAnsi="Helvetica"/>
                <w:color w:val="000000"/>
              </w:rPr>
            </w:pPr>
            <w:r w:rsidRPr="00787D5A">
              <w:rPr>
                <w:rFonts w:ascii="Helvetica" w:eastAsia="Times New Roman" w:hAnsi="Helvetica"/>
                <w:color w:val="000000"/>
              </w:rPr>
              <w:t>0.94 (0.7</w:t>
            </w:r>
            <w:r>
              <w:rPr>
                <w:rFonts w:ascii="Helvetica" w:eastAsia="Times New Roman" w:hAnsi="Helvetica"/>
                <w:color w:val="000000"/>
              </w:rPr>
              <w:t>9</w:t>
            </w:r>
            <w:r w:rsidRPr="00787D5A">
              <w:rPr>
                <w:rFonts w:ascii="Helvetica" w:eastAsia="Times New Roman" w:hAnsi="Helvetica"/>
                <w:color w:val="000000"/>
              </w:rPr>
              <w:t>, 1.1</w:t>
            </w:r>
            <w:r>
              <w:rPr>
                <w:rFonts w:ascii="Helvetica" w:eastAsia="Times New Roman" w:hAnsi="Helvetica"/>
                <w:color w:val="000000"/>
              </w:rPr>
              <w:t>3</w:t>
            </w:r>
            <w:r w:rsidRPr="00787D5A">
              <w:rPr>
                <w:rFonts w:ascii="Helvetica" w:eastAsia="Times New Roman" w:hAnsi="Helvetica"/>
                <w:color w:val="000000"/>
              </w:rPr>
              <w:t>)</w:t>
            </w:r>
          </w:p>
        </w:tc>
      </w:tr>
    </w:tbl>
    <w:p w:rsidR="00266D7C" w:rsidRPr="001901C6" w:rsidRDefault="00266D7C" w:rsidP="00266D7C">
      <w:pPr>
        <w:rPr>
          <w:rFonts w:ascii="Helvetica" w:hAnsi="Helvetica"/>
          <w:sz w:val="20"/>
        </w:rPr>
      </w:pPr>
      <w:proofErr w:type="spellStart"/>
      <w:proofErr w:type="gramStart"/>
      <w:r w:rsidRPr="001901C6">
        <w:rPr>
          <w:rFonts w:ascii="Helvetica" w:hAnsi="Helvetica"/>
          <w:sz w:val="20"/>
        </w:rPr>
        <w:t>aPR</w:t>
      </w:r>
      <w:proofErr w:type="spellEnd"/>
      <w:proofErr w:type="gramEnd"/>
      <w:r w:rsidRPr="001901C6">
        <w:rPr>
          <w:rFonts w:ascii="Helvetica" w:hAnsi="Helvetica"/>
          <w:sz w:val="20"/>
        </w:rPr>
        <w:t xml:space="preserve"> = adjusted prevalence ratio </w:t>
      </w:r>
    </w:p>
    <w:p w:rsidR="00266D7C" w:rsidRPr="001901C6" w:rsidRDefault="00266D7C" w:rsidP="00266D7C">
      <w:pPr>
        <w:rPr>
          <w:rFonts w:ascii="Helvetica" w:hAnsi="Helvetica"/>
          <w:sz w:val="20"/>
          <w:vertAlign w:val="superscript"/>
        </w:rPr>
      </w:pPr>
    </w:p>
    <w:p w:rsidR="00266D7C" w:rsidRPr="00501F1B" w:rsidRDefault="00266D7C" w:rsidP="00266D7C">
      <w:pPr>
        <w:rPr>
          <w:rFonts w:ascii="Helvetica" w:hAnsi="Helvetica" w:cs="Menlo Regular"/>
          <w:color w:val="000000"/>
          <w:sz w:val="22"/>
          <w:szCs w:val="25"/>
          <w:lang w:eastAsia="ja-JP"/>
        </w:rPr>
      </w:pPr>
      <w:proofErr w:type="gramStart"/>
      <w:r w:rsidRPr="001901C6">
        <w:rPr>
          <w:rFonts w:ascii="Helvetica" w:hAnsi="Helvetica"/>
          <w:sz w:val="20"/>
          <w:vertAlign w:val="superscript"/>
        </w:rPr>
        <w:t>a</w:t>
      </w:r>
      <w:proofErr w:type="gramEnd"/>
      <w:r w:rsidRPr="001901C6">
        <w:rPr>
          <w:rFonts w:ascii="Helvetica" w:hAnsi="Helvetica"/>
          <w:sz w:val="20"/>
        </w:rPr>
        <w:t xml:space="preserve"> Prevalence ratios were estimated using </w:t>
      </w:r>
      <w:r>
        <w:rPr>
          <w:rFonts w:ascii="Helvetica" w:hAnsi="Helvetica"/>
          <w:sz w:val="20"/>
          <w:szCs w:val="20"/>
        </w:rPr>
        <w:t>P</w:t>
      </w:r>
      <w:r w:rsidRPr="005C70F8">
        <w:rPr>
          <w:rFonts w:ascii="Helvetica" w:hAnsi="Helvetica"/>
          <w:sz w:val="20"/>
          <w:szCs w:val="20"/>
        </w:rPr>
        <w:t xml:space="preserve">oisson regression and adjusted for </w:t>
      </w:r>
      <w:r w:rsidRPr="005C70F8">
        <w:rPr>
          <w:rFonts w:ascii="Helvetica" w:hAnsi="Helvetica" w:cs="Menlo Regular"/>
          <w:color w:val="000000"/>
          <w:sz w:val="20"/>
          <w:szCs w:val="20"/>
          <w:lang w:eastAsia="ja-JP"/>
        </w:rPr>
        <w:t>age, sex, household wealth, cluster-level wealth, geographic division, mother’s education level, deworming in the past 6 months, access to a hygienic latrine, and household floor material</w:t>
      </w:r>
      <w:r w:rsidRPr="001901C6">
        <w:rPr>
          <w:rFonts w:ascii="Helvetica" w:hAnsi="Helvetica" w:cs="Menlo Regular"/>
          <w:color w:val="000000"/>
          <w:sz w:val="22"/>
          <w:szCs w:val="25"/>
          <w:lang w:eastAsia="ja-JP"/>
        </w:rPr>
        <w:t xml:space="preserve"> </w:t>
      </w:r>
    </w:p>
    <w:p w:rsidR="00CD677B" w:rsidRDefault="00266D7C">
      <w:bookmarkStart w:id="0" w:name="_GoBack"/>
      <w:bookmarkEnd w:id="0"/>
    </w:p>
    <w:sectPr w:rsidR="00CD677B" w:rsidSect="00C61CF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7C"/>
    <w:rsid w:val="00266D7C"/>
    <w:rsid w:val="002E303F"/>
    <w:rsid w:val="00ED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FB07A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7C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03F"/>
    <w:pPr>
      <w:keepNext/>
      <w:keepLines/>
      <w:spacing w:before="200"/>
      <w:outlineLvl w:val="1"/>
    </w:pPr>
    <w:rPr>
      <w:rFonts w:ascii="Helvetica" w:eastAsiaTheme="majorEastAsia" w:hAnsi="Helvetica" w:cstheme="majorBidi"/>
      <w:b/>
      <w:bCs/>
      <w:color w:val="4F81BD" w:themeColor="accent1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303F"/>
    <w:rPr>
      <w:rFonts w:ascii="Helvetica" w:eastAsiaTheme="majorEastAsia" w:hAnsi="Helvetica" w:cstheme="majorBidi"/>
      <w:b/>
      <w:bCs/>
      <w:color w:val="4F81BD" w:themeColor="accent1"/>
      <w:sz w:val="26"/>
      <w:szCs w:val="26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7C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03F"/>
    <w:pPr>
      <w:keepNext/>
      <w:keepLines/>
      <w:spacing w:before="200"/>
      <w:outlineLvl w:val="1"/>
    </w:pPr>
    <w:rPr>
      <w:rFonts w:ascii="Helvetica" w:eastAsiaTheme="majorEastAsia" w:hAnsi="Helvetica" w:cstheme="majorBidi"/>
      <w:b/>
      <w:bCs/>
      <w:color w:val="4F81BD" w:themeColor="accent1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303F"/>
    <w:rPr>
      <w:rFonts w:ascii="Helvetica" w:eastAsiaTheme="majorEastAsia" w:hAnsi="Helvetica" w:cstheme="majorBidi"/>
      <w:b/>
      <w:bCs/>
      <w:color w:val="4F81BD" w:themeColor="accent1"/>
      <w:sz w:val="26"/>
      <w:szCs w:val="26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Macintosh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Benjamin-Chung</dc:creator>
  <cp:keywords/>
  <dc:description/>
  <cp:lastModifiedBy>Jade Benjamin-Chung</cp:lastModifiedBy>
  <cp:revision>1</cp:revision>
  <dcterms:created xsi:type="dcterms:W3CDTF">2015-11-02T22:34:00Z</dcterms:created>
  <dcterms:modified xsi:type="dcterms:W3CDTF">2015-11-02T22:34:00Z</dcterms:modified>
</cp:coreProperties>
</file>