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AE83C" w14:textId="77777777" w:rsidR="00B72A15" w:rsidRPr="000913F9" w:rsidRDefault="00B72A15" w:rsidP="00B72A15">
      <w:pPr>
        <w:pStyle w:val="Heading1"/>
      </w:pPr>
      <w:bookmarkStart w:id="0" w:name="_Toc125402067"/>
      <w:bookmarkStart w:id="1" w:name="_Toc125402223"/>
      <w:bookmarkStart w:id="2" w:name="_Toc125402311"/>
      <w:bookmarkStart w:id="3" w:name="_Toc125402352"/>
      <w:r w:rsidRPr="00C36DE8">
        <w:t>Supplementary Table 1. List of chronic conditions examined, and codes used to define those morbidities</w:t>
      </w:r>
      <w:bookmarkEnd w:id="0"/>
      <w:bookmarkEnd w:id="1"/>
      <w:bookmarkEnd w:id="2"/>
      <w:bookmarkEnd w:id="3"/>
    </w:p>
    <w:p w14:paraId="45AC2DDF" w14:textId="77777777" w:rsidR="00B72A15" w:rsidRPr="00C36DE8" w:rsidRDefault="00B72A15" w:rsidP="00B72A15">
      <w:pPr>
        <w:rPr>
          <w:rFonts w:asciiTheme="minorHAnsi" w:hAnsiTheme="minorHAnsi" w:cstheme="minorHAnsi"/>
          <w:b/>
          <w:bCs/>
          <w:sz w:val="21"/>
          <w:szCs w:val="21"/>
        </w:rPr>
      </w:pPr>
    </w:p>
    <w:tbl>
      <w:tblPr>
        <w:tblStyle w:val="TableGrid"/>
        <w:tblW w:w="14885" w:type="dxa"/>
        <w:tblInd w:w="-431" w:type="dxa"/>
        <w:tblLayout w:type="fixed"/>
        <w:tblLook w:val="04A0" w:firstRow="1" w:lastRow="0" w:firstColumn="1" w:lastColumn="0" w:noHBand="0" w:noVBand="1"/>
      </w:tblPr>
      <w:tblGrid>
        <w:gridCol w:w="2978"/>
        <w:gridCol w:w="3118"/>
        <w:gridCol w:w="8789"/>
      </w:tblGrid>
      <w:tr w:rsidR="00B72A15" w:rsidRPr="00C36DE8" w14:paraId="3BD76FC1" w14:textId="77777777" w:rsidTr="00D33D28">
        <w:tc>
          <w:tcPr>
            <w:tcW w:w="2978" w:type="dxa"/>
          </w:tcPr>
          <w:p w14:paraId="7968A950" w14:textId="77777777" w:rsidR="00B72A15" w:rsidRPr="00C36DE8" w:rsidRDefault="00B72A15" w:rsidP="00D33D28">
            <w:pPr>
              <w:spacing w:before="20" w:after="20"/>
              <w:rPr>
                <w:rFonts w:asciiTheme="minorHAnsi" w:hAnsiTheme="minorHAnsi" w:cstheme="minorHAnsi"/>
                <w:b/>
                <w:sz w:val="21"/>
                <w:szCs w:val="21"/>
              </w:rPr>
            </w:pPr>
            <w:r w:rsidRPr="00C36DE8">
              <w:rPr>
                <w:rFonts w:asciiTheme="minorHAnsi" w:hAnsiTheme="minorHAnsi" w:cstheme="minorHAnsi"/>
                <w:b/>
                <w:sz w:val="21"/>
                <w:szCs w:val="21"/>
              </w:rPr>
              <w:t>Condition used in this analysis</w:t>
            </w:r>
          </w:p>
        </w:tc>
        <w:tc>
          <w:tcPr>
            <w:tcW w:w="3118" w:type="dxa"/>
          </w:tcPr>
          <w:p w14:paraId="3F345215" w14:textId="77777777" w:rsidR="00B72A15" w:rsidRPr="00C36DE8" w:rsidRDefault="00B72A15" w:rsidP="00D33D28">
            <w:pPr>
              <w:spacing w:before="20" w:after="20"/>
              <w:ind w:right="205"/>
              <w:rPr>
                <w:rFonts w:asciiTheme="minorHAnsi" w:hAnsiTheme="minorHAnsi" w:cstheme="minorHAnsi"/>
                <w:b/>
                <w:sz w:val="21"/>
                <w:szCs w:val="21"/>
              </w:rPr>
            </w:pPr>
            <w:r w:rsidRPr="00C36DE8">
              <w:rPr>
                <w:rFonts w:asciiTheme="minorHAnsi" w:hAnsiTheme="minorHAnsi" w:cstheme="minorHAnsi"/>
                <w:b/>
                <w:sz w:val="21"/>
                <w:szCs w:val="21"/>
              </w:rPr>
              <w:t>Condition subsets (to map to code lists)</w:t>
            </w:r>
          </w:p>
        </w:tc>
        <w:tc>
          <w:tcPr>
            <w:tcW w:w="8789" w:type="dxa"/>
          </w:tcPr>
          <w:p w14:paraId="553DB862" w14:textId="77777777" w:rsidR="00B72A15" w:rsidRPr="00C36DE8" w:rsidRDefault="00B72A15" w:rsidP="00D33D28">
            <w:pPr>
              <w:spacing w:before="20" w:after="20"/>
              <w:ind w:right="2307"/>
              <w:rPr>
                <w:rFonts w:asciiTheme="minorHAnsi" w:hAnsiTheme="minorHAnsi" w:cstheme="minorHAnsi"/>
                <w:b/>
                <w:sz w:val="21"/>
                <w:szCs w:val="21"/>
              </w:rPr>
            </w:pPr>
            <w:r w:rsidRPr="00C36DE8">
              <w:rPr>
                <w:rFonts w:asciiTheme="minorHAnsi" w:hAnsiTheme="minorHAnsi" w:cstheme="minorHAnsi"/>
                <w:b/>
                <w:sz w:val="21"/>
                <w:szCs w:val="21"/>
              </w:rPr>
              <w:t>Codes used or code list source</w:t>
            </w:r>
          </w:p>
        </w:tc>
      </w:tr>
      <w:tr w:rsidR="00B72A15" w:rsidRPr="00C36DE8" w14:paraId="5F6A11BF" w14:textId="77777777" w:rsidTr="00D33D28">
        <w:tc>
          <w:tcPr>
            <w:tcW w:w="2978" w:type="dxa"/>
          </w:tcPr>
          <w:p w14:paraId="52E70505"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Addison’s Disease</w:t>
            </w:r>
          </w:p>
        </w:tc>
        <w:tc>
          <w:tcPr>
            <w:tcW w:w="3118" w:type="dxa"/>
          </w:tcPr>
          <w:p w14:paraId="03B87CB8"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57954189" w14:textId="379C8EEA"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Read v2 codes</w:t>
            </w:r>
            <w:r w:rsidR="00197447">
              <w:rPr>
                <w:rFonts w:asciiTheme="minorHAnsi" w:hAnsiTheme="minorHAnsi" w:cstheme="minorHAnsi"/>
                <w:sz w:val="21"/>
                <w:szCs w:val="21"/>
              </w:rPr>
              <w:t>:</w:t>
            </w:r>
            <w:r w:rsidRPr="00C36DE8">
              <w:rPr>
                <w:rFonts w:asciiTheme="minorHAnsi" w:hAnsiTheme="minorHAnsi" w:cstheme="minorHAnsi"/>
                <w:sz w:val="21"/>
                <w:szCs w:val="21"/>
              </w:rPr>
              <w:t xml:space="preserve"> A176. C154. C1540 C1541 C1546 C154z</w:t>
            </w:r>
          </w:p>
          <w:p w14:paraId="1400026F" w14:textId="0C236E45"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ICD10 codes</w:t>
            </w:r>
            <w:r w:rsidR="00197447">
              <w:rPr>
                <w:rFonts w:asciiTheme="minorHAnsi" w:hAnsiTheme="minorHAnsi" w:cstheme="minorHAnsi"/>
                <w:sz w:val="21"/>
                <w:szCs w:val="21"/>
              </w:rPr>
              <w:t>:</w:t>
            </w:r>
            <w:r w:rsidRPr="00C36DE8">
              <w:rPr>
                <w:rFonts w:asciiTheme="minorHAnsi" w:hAnsiTheme="minorHAnsi" w:cstheme="minorHAnsi"/>
                <w:sz w:val="21"/>
                <w:szCs w:val="21"/>
              </w:rPr>
              <w:t xml:space="preserve"> E27.1 E27.2</w:t>
            </w:r>
          </w:p>
        </w:tc>
      </w:tr>
      <w:tr w:rsidR="00B72A15" w:rsidRPr="00C36DE8" w14:paraId="76BCA6A5" w14:textId="77777777" w:rsidTr="00D33D28">
        <w:tc>
          <w:tcPr>
            <w:tcW w:w="2978" w:type="dxa"/>
          </w:tcPr>
          <w:p w14:paraId="0337B9C9"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Alcohol misuse</w:t>
            </w:r>
          </w:p>
        </w:tc>
        <w:tc>
          <w:tcPr>
            <w:tcW w:w="3118" w:type="dxa"/>
          </w:tcPr>
          <w:p w14:paraId="0BDF0EFE"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074ED7E2"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https://phenotypes.healthdatagateway.org/phenotypes/PH94/version/188/detail/#home</w:t>
            </w:r>
          </w:p>
        </w:tc>
      </w:tr>
      <w:tr w:rsidR="00B72A15" w:rsidRPr="00C36DE8" w14:paraId="092A8614" w14:textId="77777777" w:rsidTr="00D33D28">
        <w:tc>
          <w:tcPr>
            <w:tcW w:w="2978" w:type="dxa"/>
          </w:tcPr>
          <w:p w14:paraId="3E5209AC"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Ankylosing spondylitis</w:t>
            </w:r>
          </w:p>
          <w:p w14:paraId="6C49D67C" w14:textId="77777777" w:rsidR="00B72A15" w:rsidRPr="00C36DE8" w:rsidRDefault="00B72A15" w:rsidP="00D33D28">
            <w:pPr>
              <w:spacing w:before="20" w:after="20"/>
              <w:rPr>
                <w:rFonts w:asciiTheme="minorHAnsi" w:hAnsiTheme="minorHAnsi" w:cstheme="minorHAnsi"/>
                <w:sz w:val="21"/>
                <w:szCs w:val="21"/>
              </w:rPr>
            </w:pPr>
          </w:p>
        </w:tc>
        <w:tc>
          <w:tcPr>
            <w:tcW w:w="3118" w:type="dxa"/>
          </w:tcPr>
          <w:p w14:paraId="67B64C6E"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579EFBB0"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https://phenotypes.healthdatagateway.org/phenotypes/PH99/version/198/detail/#home</w:t>
            </w:r>
          </w:p>
        </w:tc>
      </w:tr>
      <w:tr w:rsidR="00B72A15" w:rsidRPr="00C36DE8" w14:paraId="7024DB70" w14:textId="77777777" w:rsidTr="00D33D28">
        <w:tc>
          <w:tcPr>
            <w:tcW w:w="2978" w:type="dxa"/>
          </w:tcPr>
          <w:p w14:paraId="3F665966"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Anxiety</w:t>
            </w:r>
          </w:p>
        </w:tc>
        <w:tc>
          <w:tcPr>
            <w:tcW w:w="3118" w:type="dxa"/>
          </w:tcPr>
          <w:p w14:paraId="5480775E"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5F703EC4"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https://phenotypes.healthdatagateway.org/phenotypes/PH104/version/208/detail/#home </w:t>
            </w:r>
          </w:p>
        </w:tc>
      </w:tr>
      <w:tr w:rsidR="00B72A15" w:rsidRPr="00C36DE8" w14:paraId="2476F66C" w14:textId="77777777" w:rsidTr="00D33D28">
        <w:tc>
          <w:tcPr>
            <w:tcW w:w="2978" w:type="dxa"/>
          </w:tcPr>
          <w:p w14:paraId="510349A7"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Aplastic anaemia</w:t>
            </w:r>
          </w:p>
        </w:tc>
        <w:tc>
          <w:tcPr>
            <w:tcW w:w="3118" w:type="dxa"/>
          </w:tcPr>
          <w:p w14:paraId="062D7027"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18342B89"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https://phenotypes.healthdatagateway.org/phenotypes/PH105/version/210/detail/#home</w:t>
            </w:r>
          </w:p>
        </w:tc>
      </w:tr>
      <w:tr w:rsidR="00B72A15" w:rsidRPr="00C36DE8" w14:paraId="42C83EE0" w14:textId="77777777" w:rsidTr="00D33D28">
        <w:tc>
          <w:tcPr>
            <w:tcW w:w="2978" w:type="dxa"/>
          </w:tcPr>
          <w:p w14:paraId="02D843F0"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Asthma</w:t>
            </w:r>
          </w:p>
        </w:tc>
        <w:tc>
          <w:tcPr>
            <w:tcW w:w="3118" w:type="dxa"/>
          </w:tcPr>
          <w:p w14:paraId="3DB2F23A"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15038313"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https://phenotypes.healthdatagateway.org/phenotypes/PH109/version/218/detail/#home </w:t>
            </w:r>
          </w:p>
        </w:tc>
      </w:tr>
      <w:tr w:rsidR="00B72A15" w:rsidRPr="00C36DE8" w14:paraId="6129F84F" w14:textId="77777777" w:rsidTr="00D33D28">
        <w:tc>
          <w:tcPr>
            <w:tcW w:w="2978" w:type="dxa"/>
          </w:tcPr>
          <w:p w14:paraId="17210273"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Atrial fibrillation</w:t>
            </w:r>
          </w:p>
        </w:tc>
        <w:tc>
          <w:tcPr>
            <w:tcW w:w="3118" w:type="dxa"/>
          </w:tcPr>
          <w:p w14:paraId="6867BEE8"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6F13AEE8"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https://phenotypes.healthdatagateway.org/phenotypes/PH36/version/72/detail/#home </w:t>
            </w:r>
          </w:p>
        </w:tc>
      </w:tr>
      <w:tr w:rsidR="00B72A15" w:rsidRPr="00C36DE8" w14:paraId="4B41ECB6" w14:textId="77777777" w:rsidTr="00D33D28">
        <w:tc>
          <w:tcPr>
            <w:tcW w:w="2978" w:type="dxa"/>
          </w:tcPr>
          <w:p w14:paraId="2227DC9F"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Autism</w:t>
            </w:r>
          </w:p>
        </w:tc>
        <w:tc>
          <w:tcPr>
            <w:tcW w:w="3118" w:type="dxa"/>
          </w:tcPr>
          <w:p w14:paraId="6E478525"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48CBBDEC"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https://phenotypes.healthdatagateway.org/phenotypes/PH110/version/220/detail/#home</w:t>
            </w:r>
          </w:p>
        </w:tc>
      </w:tr>
      <w:tr w:rsidR="00B72A15" w:rsidRPr="00C36DE8" w14:paraId="6820157C" w14:textId="77777777" w:rsidTr="00D33D28">
        <w:tc>
          <w:tcPr>
            <w:tcW w:w="2978" w:type="dxa"/>
          </w:tcPr>
          <w:p w14:paraId="3B22E420"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Benign prostatic hyperplasia</w:t>
            </w:r>
          </w:p>
        </w:tc>
        <w:tc>
          <w:tcPr>
            <w:tcW w:w="3118" w:type="dxa"/>
          </w:tcPr>
          <w:p w14:paraId="44966994"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595D3751"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https://phenotypes.healthdatagateway.org/phenotypes/PH39/version/78/detail/#home</w:t>
            </w:r>
          </w:p>
        </w:tc>
      </w:tr>
      <w:tr w:rsidR="00B72A15" w:rsidRPr="00C36DE8" w14:paraId="22D97420" w14:textId="77777777" w:rsidTr="00D33D28">
        <w:tc>
          <w:tcPr>
            <w:tcW w:w="2978" w:type="dxa"/>
          </w:tcPr>
          <w:p w14:paraId="31E527F0"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Bipolar affective disorder</w:t>
            </w:r>
          </w:p>
        </w:tc>
        <w:tc>
          <w:tcPr>
            <w:tcW w:w="3118" w:type="dxa"/>
          </w:tcPr>
          <w:p w14:paraId="3F39FFA0"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2F106402"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https://phenotypes.healthdatagateway.org/phenotypes/PH38/version/76/detail/#home</w:t>
            </w:r>
          </w:p>
        </w:tc>
      </w:tr>
      <w:tr w:rsidR="00B72A15" w:rsidRPr="00C36DE8" w14:paraId="0CC95C7F" w14:textId="77777777" w:rsidTr="00D33D28">
        <w:tc>
          <w:tcPr>
            <w:tcW w:w="2978" w:type="dxa"/>
          </w:tcPr>
          <w:p w14:paraId="0B48A979"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Bronchiectasis</w:t>
            </w:r>
          </w:p>
        </w:tc>
        <w:tc>
          <w:tcPr>
            <w:tcW w:w="3118" w:type="dxa"/>
          </w:tcPr>
          <w:p w14:paraId="7D9A431F"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220DF6FF"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https://phenotypes.healthdatagateway.org/phenotypes/PH128/version/256/detail/#home</w:t>
            </w:r>
          </w:p>
        </w:tc>
      </w:tr>
      <w:tr w:rsidR="00B72A15" w:rsidRPr="00C36DE8" w14:paraId="4542BFAC" w14:textId="77777777" w:rsidTr="00D33D28">
        <w:tc>
          <w:tcPr>
            <w:tcW w:w="2978" w:type="dxa"/>
          </w:tcPr>
          <w:p w14:paraId="23EE2F08"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Cardiomyopathy</w:t>
            </w:r>
          </w:p>
        </w:tc>
        <w:tc>
          <w:tcPr>
            <w:tcW w:w="3118" w:type="dxa"/>
          </w:tcPr>
          <w:p w14:paraId="038F16E8"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Dilated cardiomyopathy</w:t>
            </w:r>
          </w:p>
          <w:p w14:paraId="236E8352"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Hypertrophic cardiomyopathy</w:t>
            </w:r>
          </w:p>
          <w:p w14:paraId="61B0ADBD"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Cardiomyopathy – other</w:t>
            </w:r>
          </w:p>
        </w:tc>
        <w:tc>
          <w:tcPr>
            <w:tcW w:w="8789" w:type="dxa"/>
          </w:tcPr>
          <w:p w14:paraId="52061A67"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https://phenotypes.healthdatagateway.org/phenotypes/PH145/version/290/detail/#home</w:t>
            </w:r>
          </w:p>
          <w:p w14:paraId="4F2FCD17"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https://phenotypes.healthdatagateway.org/phenotypes/PH185/version/370/detail/#home</w:t>
            </w:r>
          </w:p>
          <w:p w14:paraId="77DBC5DE"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https://phenotypes.healthdatagateway.org/phenotypes/PH129/version/258/detail/#home</w:t>
            </w:r>
          </w:p>
        </w:tc>
      </w:tr>
      <w:tr w:rsidR="00B72A15" w:rsidRPr="00C36DE8" w14:paraId="0182E6A9" w14:textId="77777777" w:rsidTr="00D33D28">
        <w:tc>
          <w:tcPr>
            <w:tcW w:w="2978" w:type="dxa"/>
          </w:tcPr>
          <w:p w14:paraId="2CC00439"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Cerebral palsy</w:t>
            </w:r>
          </w:p>
        </w:tc>
        <w:tc>
          <w:tcPr>
            <w:tcW w:w="3118" w:type="dxa"/>
          </w:tcPr>
          <w:p w14:paraId="5D6ED745"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004566BC"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https://phenotypes.healthdatagateway.org/phenotypes/PH132/version/264/detail/#home</w:t>
            </w:r>
          </w:p>
        </w:tc>
      </w:tr>
      <w:tr w:rsidR="00B72A15" w:rsidRPr="00C36DE8" w14:paraId="0F68827D" w14:textId="77777777" w:rsidTr="00D33D28">
        <w:tc>
          <w:tcPr>
            <w:tcW w:w="2978" w:type="dxa"/>
          </w:tcPr>
          <w:p w14:paraId="15D782E4"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Chronic kidney disease</w:t>
            </w:r>
          </w:p>
        </w:tc>
        <w:tc>
          <w:tcPr>
            <w:tcW w:w="3118" w:type="dxa"/>
          </w:tcPr>
          <w:p w14:paraId="07C52E19"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Chronic kidney disease (laboratory result defined)</w:t>
            </w:r>
          </w:p>
          <w:p w14:paraId="328635E5"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End stage renal disease</w:t>
            </w:r>
          </w:p>
        </w:tc>
        <w:tc>
          <w:tcPr>
            <w:tcW w:w="8789" w:type="dxa"/>
          </w:tcPr>
          <w:p w14:paraId="61CE7099"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https://phenotypes.healthdatagateway.org/phenotypes/PH42/version/1527/detail/#home</w:t>
            </w:r>
          </w:p>
          <w:p w14:paraId="47C298B0"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https://phenotypes.healthdatagateway.org/phenotypes/PH45/version/90/detail/#home </w:t>
            </w:r>
          </w:p>
        </w:tc>
      </w:tr>
      <w:tr w:rsidR="00B72A15" w:rsidRPr="00C36DE8" w14:paraId="44DBDE73" w14:textId="77777777" w:rsidTr="00D33D28">
        <w:tc>
          <w:tcPr>
            <w:tcW w:w="2978" w:type="dxa"/>
          </w:tcPr>
          <w:p w14:paraId="3762B420"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Chronic obstructive pulmonary disease</w:t>
            </w:r>
          </w:p>
        </w:tc>
        <w:tc>
          <w:tcPr>
            <w:tcW w:w="3118" w:type="dxa"/>
          </w:tcPr>
          <w:p w14:paraId="60A50ABC"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3699C9B4"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https://phenotypes.healthdatagateway.org/phenotypes/PH43/version/86/detail/#home</w:t>
            </w:r>
          </w:p>
        </w:tc>
      </w:tr>
      <w:tr w:rsidR="00B72A15" w:rsidRPr="00C36DE8" w14:paraId="1ED56792" w14:textId="77777777" w:rsidTr="00D33D28">
        <w:tc>
          <w:tcPr>
            <w:tcW w:w="2978" w:type="dxa"/>
          </w:tcPr>
          <w:p w14:paraId="41F1B65F"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Coeliac disease</w:t>
            </w:r>
          </w:p>
        </w:tc>
        <w:tc>
          <w:tcPr>
            <w:tcW w:w="3118" w:type="dxa"/>
          </w:tcPr>
          <w:p w14:paraId="70EE371F"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7DC58D94"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https://phenotypes.healthdatagateway.org/phenotypes/PH141/version/282/detail/#home</w:t>
            </w:r>
          </w:p>
        </w:tc>
      </w:tr>
      <w:tr w:rsidR="00B72A15" w:rsidRPr="00C36DE8" w14:paraId="785EB44B" w14:textId="77777777" w:rsidTr="00D33D28">
        <w:tc>
          <w:tcPr>
            <w:tcW w:w="2978" w:type="dxa"/>
          </w:tcPr>
          <w:p w14:paraId="7BF308CD"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Coronary heart disease (CHD)</w:t>
            </w:r>
          </w:p>
        </w:tc>
        <w:tc>
          <w:tcPr>
            <w:tcW w:w="3118" w:type="dxa"/>
          </w:tcPr>
          <w:p w14:paraId="35A5AC97"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Myocardial infarction</w:t>
            </w:r>
          </w:p>
          <w:p w14:paraId="2FDAEA1C"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Stable angina</w:t>
            </w:r>
          </w:p>
          <w:p w14:paraId="7C53F20F"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Unstable angina</w:t>
            </w:r>
          </w:p>
          <w:p w14:paraId="3B7A2B00"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lastRenderedPageBreak/>
              <w:t>CHD not otherwise specified</w:t>
            </w:r>
          </w:p>
        </w:tc>
        <w:tc>
          <w:tcPr>
            <w:tcW w:w="8789" w:type="dxa"/>
          </w:tcPr>
          <w:p w14:paraId="58D07B16"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lastRenderedPageBreak/>
              <w:t>https://phenotypes.healthdatagateway.org/phenotypes/PH215/version/430/detail/#home</w:t>
            </w:r>
          </w:p>
          <w:p w14:paraId="510EDDE6"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https://phenotypes.healthdatagateway.org/phenotypes/PH315/version/630/detail/#home</w:t>
            </w:r>
          </w:p>
          <w:p w14:paraId="42639167"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https://phenotypes.healthdatagateway.org/phenotypes/PH329/version/658/detail/#home</w:t>
            </w:r>
          </w:p>
          <w:p w14:paraId="00CDF5E3"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lastRenderedPageBreak/>
              <w:t>https://phenotypes.healthdatagateway.org/phenotypes/PH41/version/82/detail/#home</w:t>
            </w:r>
          </w:p>
        </w:tc>
      </w:tr>
      <w:tr w:rsidR="00B72A15" w:rsidRPr="00C36DE8" w14:paraId="6C19CCBC" w14:textId="77777777" w:rsidTr="00D33D28">
        <w:tc>
          <w:tcPr>
            <w:tcW w:w="2978" w:type="dxa"/>
          </w:tcPr>
          <w:p w14:paraId="64378F3D"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lastRenderedPageBreak/>
              <w:t>Cystic fibrosis</w:t>
            </w:r>
          </w:p>
        </w:tc>
        <w:tc>
          <w:tcPr>
            <w:tcW w:w="3118" w:type="dxa"/>
          </w:tcPr>
          <w:p w14:paraId="427F156A"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20655FD2"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https://phenotypes.healthdatagateway.org/phenotypes/PH40/version/80/detail/#home</w:t>
            </w:r>
          </w:p>
        </w:tc>
      </w:tr>
      <w:tr w:rsidR="00B72A15" w:rsidRPr="00C36DE8" w14:paraId="08FA3019" w14:textId="77777777" w:rsidTr="00D33D28">
        <w:tc>
          <w:tcPr>
            <w:tcW w:w="2978" w:type="dxa"/>
          </w:tcPr>
          <w:p w14:paraId="34D03325"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Dementia</w:t>
            </w:r>
          </w:p>
        </w:tc>
        <w:tc>
          <w:tcPr>
            <w:tcW w:w="3118" w:type="dxa"/>
          </w:tcPr>
          <w:p w14:paraId="3246ED2E"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6605D646"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https://phenotypes.healthdatagateway.org/phenotypes/PH148/version/296/detail/#home </w:t>
            </w:r>
          </w:p>
        </w:tc>
      </w:tr>
      <w:tr w:rsidR="00B72A15" w:rsidRPr="00C36DE8" w14:paraId="1B1BA8AC" w14:textId="77777777" w:rsidTr="00D33D28">
        <w:tc>
          <w:tcPr>
            <w:tcW w:w="2978" w:type="dxa"/>
          </w:tcPr>
          <w:p w14:paraId="0113DB72"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Depression</w:t>
            </w:r>
          </w:p>
        </w:tc>
        <w:tc>
          <w:tcPr>
            <w:tcW w:w="3118" w:type="dxa"/>
          </w:tcPr>
          <w:p w14:paraId="71D645E8"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4444B68A"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https://phenotypes.healthdatagateway.org/phenotypes/PH149/version/298/detail/#home </w:t>
            </w:r>
          </w:p>
        </w:tc>
      </w:tr>
      <w:tr w:rsidR="00B72A15" w:rsidRPr="00C36DE8" w14:paraId="63EC4744" w14:textId="77777777" w:rsidTr="00D33D28">
        <w:tc>
          <w:tcPr>
            <w:tcW w:w="2978" w:type="dxa"/>
          </w:tcPr>
          <w:p w14:paraId="0F228E7A"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Diabetes mellitus other or not specified</w:t>
            </w:r>
          </w:p>
        </w:tc>
        <w:tc>
          <w:tcPr>
            <w:tcW w:w="3118" w:type="dxa"/>
          </w:tcPr>
          <w:p w14:paraId="3BC09671"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665848C3"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https://phenotypes.healthdatagateway.org/phenotypes/PH152/version/304/detail/</w:t>
            </w:r>
          </w:p>
        </w:tc>
      </w:tr>
      <w:tr w:rsidR="00B72A15" w:rsidRPr="00C36DE8" w14:paraId="161C6E9E" w14:textId="77777777" w:rsidTr="00D33D28">
        <w:tc>
          <w:tcPr>
            <w:tcW w:w="2978" w:type="dxa"/>
          </w:tcPr>
          <w:p w14:paraId="7A76E127"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Diverticular disease</w:t>
            </w:r>
          </w:p>
        </w:tc>
        <w:tc>
          <w:tcPr>
            <w:tcW w:w="3118" w:type="dxa"/>
          </w:tcPr>
          <w:p w14:paraId="3DA8931F"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0720F324"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https://phenotypes.healthdatagateway.org/phenotypes/PH154/version/308/detail/#home</w:t>
            </w:r>
          </w:p>
        </w:tc>
      </w:tr>
      <w:tr w:rsidR="00B72A15" w:rsidRPr="00C36DE8" w14:paraId="54F98CCB" w14:textId="77777777" w:rsidTr="00D33D28">
        <w:tc>
          <w:tcPr>
            <w:tcW w:w="2978" w:type="dxa"/>
          </w:tcPr>
          <w:p w14:paraId="5BCC6243"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Eating disorders</w:t>
            </w:r>
          </w:p>
        </w:tc>
        <w:tc>
          <w:tcPr>
            <w:tcW w:w="3118" w:type="dxa"/>
          </w:tcPr>
          <w:p w14:paraId="4AE28D64"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70570221"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https://phenotypes.healthdatagateway.org/phenotypes/PH159/version/318/detail/#home</w:t>
            </w:r>
          </w:p>
        </w:tc>
      </w:tr>
      <w:tr w:rsidR="00B72A15" w:rsidRPr="00C36DE8" w14:paraId="51D11A17" w14:textId="77777777" w:rsidTr="00D33D28">
        <w:tc>
          <w:tcPr>
            <w:tcW w:w="2978" w:type="dxa"/>
          </w:tcPr>
          <w:p w14:paraId="049B3BAA"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Endometriosis</w:t>
            </w:r>
          </w:p>
        </w:tc>
        <w:tc>
          <w:tcPr>
            <w:tcW w:w="3118" w:type="dxa"/>
          </w:tcPr>
          <w:p w14:paraId="524C9C28"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600F9B99"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https://phenotypes.healthdatagateway.org/phenotypes/PH162/version/324/detail/ </w:t>
            </w:r>
          </w:p>
        </w:tc>
      </w:tr>
      <w:tr w:rsidR="00B72A15" w:rsidRPr="00C36DE8" w14:paraId="745649F3" w14:textId="77777777" w:rsidTr="00D33D28">
        <w:tc>
          <w:tcPr>
            <w:tcW w:w="2978" w:type="dxa"/>
          </w:tcPr>
          <w:p w14:paraId="5DE2D891"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Epilepsy</w:t>
            </w:r>
          </w:p>
        </w:tc>
        <w:tc>
          <w:tcPr>
            <w:tcW w:w="3118" w:type="dxa"/>
          </w:tcPr>
          <w:p w14:paraId="629B2850"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756665A4"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https://phenotypes.healthdatagateway.org/phenotypes/PH165/version/330/detail/#home</w:t>
            </w:r>
          </w:p>
        </w:tc>
      </w:tr>
      <w:tr w:rsidR="00B72A15" w:rsidRPr="00C36DE8" w14:paraId="450F6455" w14:textId="77777777" w:rsidTr="00D33D28">
        <w:tc>
          <w:tcPr>
            <w:tcW w:w="2978" w:type="dxa"/>
          </w:tcPr>
          <w:p w14:paraId="2D5FD568"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Erectile dysfunction</w:t>
            </w:r>
          </w:p>
        </w:tc>
        <w:tc>
          <w:tcPr>
            <w:tcW w:w="3118" w:type="dxa"/>
          </w:tcPr>
          <w:p w14:paraId="508AC06F"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7605515D"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https://phenotypes.healthdatagateway.org/phenotypes/PH44/version/88/detail/#home</w:t>
            </w:r>
          </w:p>
        </w:tc>
      </w:tr>
      <w:tr w:rsidR="00B72A15" w:rsidRPr="00C36DE8" w14:paraId="1347C6B1" w14:textId="77777777" w:rsidTr="00D33D28">
        <w:tc>
          <w:tcPr>
            <w:tcW w:w="2978" w:type="dxa"/>
          </w:tcPr>
          <w:p w14:paraId="7A88DAFB"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Giant cell arteritis</w:t>
            </w:r>
          </w:p>
        </w:tc>
        <w:tc>
          <w:tcPr>
            <w:tcW w:w="3118" w:type="dxa"/>
          </w:tcPr>
          <w:p w14:paraId="6F45C1AC"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6223D24D"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https://phenotypes.healthdatagateway.org/phenotypes/PH46/version/92/detail/#home</w:t>
            </w:r>
          </w:p>
        </w:tc>
      </w:tr>
      <w:tr w:rsidR="00B72A15" w:rsidRPr="00C36DE8" w14:paraId="6F5F3404" w14:textId="77777777" w:rsidTr="00D33D28">
        <w:tc>
          <w:tcPr>
            <w:tcW w:w="2978" w:type="dxa"/>
          </w:tcPr>
          <w:p w14:paraId="439E2B4C"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Gout</w:t>
            </w:r>
          </w:p>
        </w:tc>
        <w:tc>
          <w:tcPr>
            <w:tcW w:w="3118" w:type="dxa"/>
          </w:tcPr>
          <w:p w14:paraId="25EFE8E3"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7FC623FA"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https://phenotypes.healthdatagateway.org/phenotypes/PH177/version/354/detail/#home</w:t>
            </w:r>
          </w:p>
        </w:tc>
      </w:tr>
      <w:tr w:rsidR="00B72A15" w:rsidRPr="00C36DE8" w14:paraId="10965C2D" w14:textId="77777777" w:rsidTr="00D33D28">
        <w:tc>
          <w:tcPr>
            <w:tcW w:w="2978" w:type="dxa"/>
          </w:tcPr>
          <w:p w14:paraId="325B6395"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Haematological malignancy</w:t>
            </w:r>
          </w:p>
        </w:tc>
        <w:tc>
          <w:tcPr>
            <w:tcW w:w="3118" w:type="dxa"/>
          </w:tcPr>
          <w:p w14:paraId="770814C8"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0C122BB4"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https://phenotypes.healthdatagateway.org/phenotypes/PH60/version/120/detail/#home </w:t>
            </w:r>
          </w:p>
          <w:p w14:paraId="3023535C"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https://phenotypes.healthdatagateway.org/phenotypes/PH63/version/126/detail/#home</w:t>
            </w:r>
          </w:p>
          <w:p w14:paraId="5641C863"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https://phenotypes.healthdatagateway.org/phenotypes/PH68/version/136/detail/#home</w:t>
            </w:r>
          </w:p>
          <w:p w14:paraId="34B1613F"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https://phenotypes.healthdatagateway.org/phenotypes/PH186/version/372/detail/</w:t>
            </w:r>
          </w:p>
          <w:p w14:paraId="13EC7B37"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https://phenotypes.healthdatagateway.org/phenotypes/PH199/version/398/detail/</w:t>
            </w:r>
          </w:p>
          <w:p w14:paraId="723FB1D6"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https://phenotypes.healthdatagateway.org/phenotypes/PH239/version/478/detail/#home</w:t>
            </w:r>
          </w:p>
        </w:tc>
      </w:tr>
      <w:tr w:rsidR="00B72A15" w:rsidRPr="00C36DE8" w14:paraId="43EA6FC4" w14:textId="77777777" w:rsidTr="00D33D28">
        <w:tc>
          <w:tcPr>
            <w:tcW w:w="2978" w:type="dxa"/>
          </w:tcPr>
          <w:p w14:paraId="735AE085"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Hearing loss</w:t>
            </w:r>
          </w:p>
        </w:tc>
        <w:tc>
          <w:tcPr>
            <w:tcW w:w="3118" w:type="dxa"/>
          </w:tcPr>
          <w:p w14:paraId="006434AC"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7A27C722" w14:textId="1BC6E06E" w:rsidR="00B72A15" w:rsidRDefault="00B72A15" w:rsidP="00D33D28">
            <w:pPr>
              <w:pStyle w:val="NormalWeb"/>
              <w:spacing w:before="20" w:beforeAutospacing="0" w:after="20" w:afterAutospacing="0"/>
              <w:rPr>
                <w:rFonts w:asciiTheme="minorHAnsi" w:hAnsiTheme="minorHAnsi" w:cstheme="minorHAnsi"/>
                <w:color w:val="000000"/>
                <w:sz w:val="21"/>
                <w:szCs w:val="21"/>
              </w:rPr>
            </w:pPr>
            <w:r w:rsidRPr="00C36DE8">
              <w:rPr>
                <w:rFonts w:asciiTheme="minorHAnsi" w:hAnsiTheme="minorHAnsi" w:cstheme="minorHAnsi"/>
                <w:color w:val="000000"/>
                <w:sz w:val="21"/>
                <w:szCs w:val="21"/>
              </w:rPr>
              <w:t>Read version 2 codes</w:t>
            </w:r>
            <w:r w:rsidR="00197447">
              <w:rPr>
                <w:rFonts w:asciiTheme="minorHAnsi" w:hAnsiTheme="minorHAnsi" w:cstheme="minorHAnsi"/>
                <w:color w:val="000000"/>
                <w:sz w:val="21"/>
                <w:szCs w:val="21"/>
              </w:rPr>
              <w:t>:</w:t>
            </w:r>
            <w:r w:rsidRPr="00C36DE8">
              <w:rPr>
                <w:rFonts w:asciiTheme="minorHAnsi" w:hAnsiTheme="minorHAnsi" w:cstheme="minorHAnsi"/>
                <w:color w:val="000000"/>
                <w:sz w:val="21"/>
                <w:szCs w:val="21"/>
              </w:rPr>
              <w:t xml:space="preserve"> 1C13300</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2BL3.00</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2BL4.00</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F580100</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F591400</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F591600</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F591C00</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F592100</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F598.00</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1C17.00</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2DG..00</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2DH0.00</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7311A00</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7317C00</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7320</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7319600</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7319</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8D23.00</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8D26.00</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8D2..12</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8M41.00</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Z8B5300</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Z8B5500</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Z911100</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Z911.00</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8D2..12</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ZV45G00</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ZV45N00</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ZV53200</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ZV53D00</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2BL5.00</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F591900</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F591A00</w:t>
            </w:r>
          </w:p>
          <w:p w14:paraId="1F4562C2" w14:textId="3843CAC6" w:rsidR="00197447" w:rsidRPr="00C36DE8" w:rsidRDefault="00197447" w:rsidP="00D33D28">
            <w:pPr>
              <w:pStyle w:val="NormalWeb"/>
              <w:spacing w:before="20" w:beforeAutospacing="0" w:after="20" w:afterAutospacing="0"/>
              <w:rPr>
                <w:rFonts w:asciiTheme="minorHAnsi" w:hAnsiTheme="minorHAnsi" w:cstheme="minorHAnsi"/>
                <w:sz w:val="21"/>
                <w:szCs w:val="21"/>
              </w:rPr>
            </w:pPr>
            <w:r>
              <w:rPr>
                <w:rFonts w:asciiTheme="minorHAnsi" w:hAnsiTheme="minorHAnsi" w:cstheme="minorHAnsi"/>
                <w:color w:val="000000"/>
                <w:sz w:val="21"/>
                <w:szCs w:val="21"/>
              </w:rPr>
              <w:t>ICD-10 codes: H90, Z45.3, Z46.1, Z97.4</w:t>
            </w:r>
          </w:p>
        </w:tc>
      </w:tr>
      <w:tr w:rsidR="00B72A15" w:rsidRPr="00C36DE8" w14:paraId="07E88615" w14:textId="77777777" w:rsidTr="00D33D28">
        <w:tc>
          <w:tcPr>
            <w:tcW w:w="2978" w:type="dxa"/>
          </w:tcPr>
          <w:p w14:paraId="13CE786A"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Heart block and bundle branch block</w:t>
            </w:r>
          </w:p>
        </w:tc>
        <w:tc>
          <w:tcPr>
            <w:tcW w:w="3118" w:type="dxa"/>
          </w:tcPr>
          <w:p w14:paraId="72EE358C"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Atrioventricular block second degree</w:t>
            </w:r>
          </w:p>
          <w:p w14:paraId="37894128" w14:textId="77777777" w:rsidR="00B72A15" w:rsidRPr="00C36DE8" w:rsidRDefault="00B72A15" w:rsidP="00D33D28">
            <w:pPr>
              <w:spacing w:before="20" w:after="20"/>
              <w:rPr>
                <w:rFonts w:asciiTheme="minorHAnsi" w:hAnsiTheme="minorHAnsi" w:cstheme="minorHAnsi"/>
                <w:sz w:val="21"/>
                <w:szCs w:val="21"/>
              </w:rPr>
            </w:pPr>
            <w:proofErr w:type="spellStart"/>
            <w:r w:rsidRPr="00C36DE8">
              <w:rPr>
                <w:rFonts w:asciiTheme="minorHAnsi" w:hAnsiTheme="minorHAnsi" w:cstheme="minorHAnsi"/>
                <w:sz w:val="21"/>
                <w:szCs w:val="21"/>
              </w:rPr>
              <w:t>Bifascicular</w:t>
            </w:r>
            <w:proofErr w:type="spellEnd"/>
            <w:r w:rsidRPr="00C36DE8">
              <w:rPr>
                <w:rFonts w:asciiTheme="minorHAnsi" w:hAnsiTheme="minorHAnsi" w:cstheme="minorHAnsi"/>
                <w:sz w:val="21"/>
                <w:szCs w:val="21"/>
              </w:rPr>
              <w:t xml:space="preserve"> block</w:t>
            </w:r>
          </w:p>
          <w:p w14:paraId="27957AC4" w14:textId="77777777" w:rsidR="00B72A15" w:rsidRPr="00C36DE8" w:rsidRDefault="00B72A15" w:rsidP="00D33D28">
            <w:pPr>
              <w:spacing w:before="20" w:after="20"/>
              <w:rPr>
                <w:rFonts w:asciiTheme="minorHAnsi" w:hAnsiTheme="minorHAnsi" w:cstheme="minorHAnsi"/>
                <w:sz w:val="21"/>
                <w:szCs w:val="21"/>
              </w:rPr>
            </w:pPr>
            <w:proofErr w:type="spellStart"/>
            <w:r w:rsidRPr="00C36DE8">
              <w:rPr>
                <w:rFonts w:asciiTheme="minorHAnsi" w:hAnsiTheme="minorHAnsi" w:cstheme="minorHAnsi"/>
                <w:sz w:val="21"/>
                <w:szCs w:val="21"/>
              </w:rPr>
              <w:t>Trifascicular</w:t>
            </w:r>
            <w:proofErr w:type="spellEnd"/>
            <w:r w:rsidRPr="00C36DE8">
              <w:rPr>
                <w:rFonts w:asciiTheme="minorHAnsi" w:hAnsiTheme="minorHAnsi" w:cstheme="minorHAnsi"/>
                <w:sz w:val="21"/>
                <w:szCs w:val="21"/>
              </w:rPr>
              <w:t xml:space="preserve"> block</w:t>
            </w:r>
          </w:p>
          <w:p w14:paraId="2C9385E0"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Atrioventricular block third degree</w:t>
            </w:r>
          </w:p>
          <w:p w14:paraId="32839F98"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Left bundle branch block</w:t>
            </w:r>
          </w:p>
          <w:p w14:paraId="7E8E4D0D"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lastRenderedPageBreak/>
              <w:t>Right bundle branch block</w:t>
            </w:r>
          </w:p>
        </w:tc>
        <w:tc>
          <w:tcPr>
            <w:tcW w:w="8789" w:type="dxa"/>
          </w:tcPr>
          <w:p w14:paraId="342EECD3"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lastRenderedPageBreak/>
              <w:t>https://phenotypes.healthdatagateway.org/phenotypes/PH114/version/228/detail/</w:t>
            </w:r>
          </w:p>
          <w:p w14:paraId="0740334C" w14:textId="77777777" w:rsidR="00B72A15" w:rsidRPr="00C36DE8" w:rsidRDefault="00B72A15" w:rsidP="00D33D28">
            <w:pPr>
              <w:spacing w:before="20" w:after="20"/>
              <w:rPr>
                <w:rFonts w:asciiTheme="minorHAnsi" w:hAnsiTheme="minorHAnsi" w:cstheme="minorHAnsi"/>
                <w:sz w:val="21"/>
                <w:szCs w:val="21"/>
              </w:rPr>
            </w:pPr>
          </w:p>
          <w:p w14:paraId="44FC9984"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https://phenotypes.healthdatagateway.org/phenotypes/PH125/version/250/detail/</w:t>
            </w:r>
          </w:p>
          <w:p w14:paraId="299A2B8E"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https://phenotypes.healthdatagateway.org/phenotypes/PH324/version/648/detail/#home </w:t>
            </w:r>
          </w:p>
          <w:p w14:paraId="1A85AED2"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https://phenotypes.healthdatagateway.org/phenotypes/PH115/version/230/detail/ </w:t>
            </w:r>
          </w:p>
          <w:p w14:paraId="159065AA"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https://phenotypes.healthdatagateway.org/phenotypes/PH57/version/114/detail/#home</w:t>
            </w:r>
          </w:p>
          <w:p w14:paraId="5F98E726"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https://phenotypes.healthdatagateway.org/phenotypes/PH78/version/156/detail/#home</w:t>
            </w:r>
          </w:p>
        </w:tc>
      </w:tr>
      <w:tr w:rsidR="00B72A15" w:rsidRPr="00C36DE8" w14:paraId="1169BC4B" w14:textId="77777777" w:rsidTr="00D33D28">
        <w:tc>
          <w:tcPr>
            <w:tcW w:w="2978" w:type="dxa"/>
          </w:tcPr>
          <w:p w14:paraId="7E6C8EF8"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Heart failure</w:t>
            </w:r>
          </w:p>
        </w:tc>
        <w:tc>
          <w:tcPr>
            <w:tcW w:w="3118" w:type="dxa"/>
          </w:tcPr>
          <w:p w14:paraId="25B5BAE7"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47CFFEAB" w14:textId="77777777" w:rsidR="00B72A15" w:rsidRPr="00C36DE8" w:rsidRDefault="00B72A15" w:rsidP="00D33D28">
            <w:pPr>
              <w:tabs>
                <w:tab w:val="left" w:pos="1292"/>
              </w:tabs>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https://phenotypes.healthdatagateway.org/phenotypes/PH182/version/364/detail/#home</w:t>
            </w:r>
          </w:p>
        </w:tc>
      </w:tr>
      <w:tr w:rsidR="00B72A15" w:rsidRPr="00C36DE8" w14:paraId="58C57894" w14:textId="77777777" w:rsidTr="00D33D28">
        <w:tc>
          <w:tcPr>
            <w:tcW w:w="2978" w:type="dxa"/>
          </w:tcPr>
          <w:p w14:paraId="20693861"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Heart valve disease</w:t>
            </w:r>
          </w:p>
        </w:tc>
        <w:tc>
          <w:tcPr>
            <w:tcW w:w="3118" w:type="dxa"/>
          </w:tcPr>
          <w:p w14:paraId="7FA49E60"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Rheumatic valve disorder</w:t>
            </w:r>
          </w:p>
          <w:p w14:paraId="695CD178"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Non-rheumatic aortic valve disorder</w:t>
            </w:r>
          </w:p>
          <w:p w14:paraId="28DCC788"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Non-rheumatic mitral valve disorder</w:t>
            </w:r>
          </w:p>
          <w:p w14:paraId="38DF6534"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Multiple valve disorder</w:t>
            </w:r>
          </w:p>
        </w:tc>
        <w:tc>
          <w:tcPr>
            <w:tcW w:w="8789" w:type="dxa"/>
          </w:tcPr>
          <w:p w14:paraId="6D3A4997"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https://phenotypes.healthdatagateway.org/phenotypes/PH81/version/162/detail/</w:t>
            </w:r>
          </w:p>
          <w:p w14:paraId="70260D8E"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https://phenotypes.healthdatagateway.org/phenotypes/PH219/version/438/detail/#home </w:t>
            </w:r>
          </w:p>
          <w:p w14:paraId="7EE2E968" w14:textId="77777777" w:rsidR="00B72A15" w:rsidRPr="00C36DE8" w:rsidRDefault="00B72A15" w:rsidP="00D33D28">
            <w:pPr>
              <w:spacing w:before="20" w:after="20"/>
              <w:rPr>
                <w:rFonts w:asciiTheme="minorHAnsi" w:hAnsiTheme="minorHAnsi" w:cstheme="minorHAnsi"/>
                <w:sz w:val="21"/>
                <w:szCs w:val="21"/>
              </w:rPr>
            </w:pPr>
          </w:p>
          <w:p w14:paraId="62213F7A"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https://phenotypes.healthdatagateway.org/phenotypes/PH220/version/440/detail/#home </w:t>
            </w:r>
          </w:p>
          <w:p w14:paraId="308D1F89" w14:textId="77777777" w:rsidR="00B72A15" w:rsidRPr="00C36DE8" w:rsidRDefault="00B72A15" w:rsidP="00D33D28">
            <w:pPr>
              <w:spacing w:before="20" w:after="20"/>
              <w:rPr>
                <w:rFonts w:asciiTheme="minorHAnsi" w:hAnsiTheme="minorHAnsi" w:cstheme="minorHAnsi"/>
                <w:sz w:val="21"/>
                <w:szCs w:val="21"/>
              </w:rPr>
            </w:pPr>
          </w:p>
          <w:p w14:paraId="30FF9A0B"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https://phenotypes.healthdatagateway.org/phenotypes/PH212/version/424/detail/#home </w:t>
            </w:r>
          </w:p>
        </w:tc>
      </w:tr>
      <w:tr w:rsidR="00B72A15" w:rsidRPr="00C36DE8" w14:paraId="149F0F9F" w14:textId="77777777" w:rsidTr="00D33D28">
        <w:tc>
          <w:tcPr>
            <w:tcW w:w="2978" w:type="dxa"/>
          </w:tcPr>
          <w:p w14:paraId="2AAFA4C7"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Human immunodeficiency virus</w:t>
            </w:r>
          </w:p>
        </w:tc>
        <w:tc>
          <w:tcPr>
            <w:tcW w:w="3118" w:type="dxa"/>
          </w:tcPr>
          <w:p w14:paraId="2F51260F"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572DD707"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https://phenotypes.healthdatagateway.org/phenotypes/PH184/version/368/detail/#home </w:t>
            </w:r>
          </w:p>
        </w:tc>
      </w:tr>
      <w:tr w:rsidR="00B72A15" w:rsidRPr="00C36DE8" w14:paraId="6852B5D0" w14:textId="77777777" w:rsidTr="00D33D28">
        <w:tc>
          <w:tcPr>
            <w:tcW w:w="2978" w:type="dxa"/>
          </w:tcPr>
          <w:p w14:paraId="352705B4"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Hyperparathyroidism</w:t>
            </w:r>
          </w:p>
        </w:tc>
        <w:tc>
          <w:tcPr>
            <w:tcW w:w="3118" w:type="dxa"/>
          </w:tcPr>
          <w:p w14:paraId="3512940C"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24C6590B"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https://phenotypes.healthdatagateway.org/phenotypes/PH76/version/152/detail/ </w:t>
            </w:r>
          </w:p>
        </w:tc>
      </w:tr>
      <w:tr w:rsidR="00B72A15" w:rsidRPr="00C36DE8" w14:paraId="7D39E0A4" w14:textId="77777777" w:rsidTr="00D33D28">
        <w:tc>
          <w:tcPr>
            <w:tcW w:w="2978" w:type="dxa"/>
          </w:tcPr>
          <w:p w14:paraId="4815DCF4"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Hypertension</w:t>
            </w:r>
          </w:p>
        </w:tc>
        <w:tc>
          <w:tcPr>
            <w:tcW w:w="3118" w:type="dxa"/>
          </w:tcPr>
          <w:p w14:paraId="09CA682B"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350ADFD6"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https://phenotypes.healthdatagateway.org/phenotypes/PH189/version/378/detail/#home </w:t>
            </w:r>
          </w:p>
        </w:tc>
      </w:tr>
      <w:tr w:rsidR="00B72A15" w:rsidRPr="00C36DE8" w14:paraId="5A1591BC" w14:textId="77777777" w:rsidTr="00D33D28">
        <w:tc>
          <w:tcPr>
            <w:tcW w:w="2978" w:type="dxa"/>
          </w:tcPr>
          <w:p w14:paraId="306BF3DB"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Inflammatory arthritis</w:t>
            </w:r>
          </w:p>
        </w:tc>
        <w:tc>
          <w:tcPr>
            <w:tcW w:w="3118" w:type="dxa"/>
          </w:tcPr>
          <w:p w14:paraId="3876F133" w14:textId="77777777" w:rsidR="00B72A15" w:rsidRPr="00C36DE8" w:rsidRDefault="00B72A15" w:rsidP="00D33D28">
            <w:pPr>
              <w:rPr>
                <w:rFonts w:asciiTheme="minorHAnsi" w:hAnsiTheme="minorHAnsi" w:cstheme="minorHAnsi"/>
                <w:color w:val="000000"/>
                <w:sz w:val="21"/>
                <w:szCs w:val="21"/>
              </w:rPr>
            </w:pPr>
            <w:r w:rsidRPr="00C36DE8">
              <w:rPr>
                <w:rFonts w:asciiTheme="minorHAnsi" w:hAnsiTheme="minorHAnsi" w:cstheme="minorHAnsi"/>
                <w:color w:val="000000"/>
                <w:sz w:val="21"/>
                <w:szCs w:val="21"/>
              </w:rPr>
              <w:t xml:space="preserve">Juvenile Arthritis </w:t>
            </w:r>
          </w:p>
          <w:p w14:paraId="461006CC" w14:textId="77777777" w:rsidR="00B72A15" w:rsidRPr="00C36DE8" w:rsidRDefault="00B72A15" w:rsidP="00D33D28">
            <w:pPr>
              <w:ind w:left="-74" w:firstLine="74"/>
              <w:rPr>
                <w:rFonts w:asciiTheme="minorHAnsi" w:hAnsiTheme="minorHAnsi" w:cstheme="minorHAnsi"/>
                <w:color w:val="000000"/>
                <w:sz w:val="21"/>
                <w:szCs w:val="21"/>
              </w:rPr>
            </w:pPr>
            <w:r w:rsidRPr="00C36DE8">
              <w:rPr>
                <w:rFonts w:asciiTheme="minorHAnsi" w:hAnsiTheme="minorHAnsi" w:cstheme="minorHAnsi"/>
                <w:color w:val="000000"/>
                <w:sz w:val="21"/>
                <w:szCs w:val="21"/>
              </w:rPr>
              <w:t xml:space="preserve">Psoriatic Arthritis </w:t>
            </w:r>
          </w:p>
          <w:p w14:paraId="6FE18EB5" w14:textId="77777777" w:rsidR="00B72A15" w:rsidRPr="00C36DE8" w:rsidRDefault="00B72A15" w:rsidP="00D33D28">
            <w:pPr>
              <w:ind w:left="-74" w:firstLine="74"/>
              <w:rPr>
                <w:rFonts w:asciiTheme="minorHAnsi" w:hAnsiTheme="minorHAnsi" w:cstheme="minorHAnsi"/>
                <w:color w:val="000000"/>
                <w:sz w:val="21"/>
                <w:szCs w:val="21"/>
              </w:rPr>
            </w:pPr>
            <w:r w:rsidRPr="00C36DE8">
              <w:rPr>
                <w:rFonts w:asciiTheme="minorHAnsi" w:hAnsiTheme="minorHAnsi" w:cstheme="minorHAnsi"/>
                <w:color w:val="000000"/>
                <w:sz w:val="21"/>
                <w:szCs w:val="21"/>
              </w:rPr>
              <w:t xml:space="preserve">Reactive Arthritis </w:t>
            </w:r>
          </w:p>
          <w:p w14:paraId="3B2CA459" w14:textId="77777777" w:rsidR="00B72A15" w:rsidRPr="00C36DE8" w:rsidRDefault="00B72A15" w:rsidP="00D33D28">
            <w:pPr>
              <w:ind w:left="-74" w:firstLine="74"/>
              <w:rPr>
                <w:rFonts w:asciiTheme="minorHAnsi" w:hAnsiTheme="minorHAnsi" w:cstheme="minorHAnsi"/>
                <w:color w:val="000000"/>
                <w:sz w:val="21"/>
                <w:szCs w:val="21"/>
              </w:rPr>
            </w:pPr>
            <w:r w:rsidRPr="00C36DE8">
              <w:rPr>
                <w:rFonts w:asciiTheme="minorHAnsi" w:hAnsiTheme="minorHAnsi" w:cstheme="minorHAnsi"/>
                <w:color w:val="000000"/>
                <w:sz w:val="21"/>
                <w:szCs w:val="21"/>
              </w:rPr>
              <w:t>Rheumatoid Arthritis</w:t>
            </w:r>
          </w:p>
        </w:tc>
        <w:tc>
          <w:tcPr>
            <w:tcW w:w="8789" w:type="dxa"/>
          </w:tcPr>
          <w:p w14:paraId="3AA9C811"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https://phenotypes.healthdatagateway.org/phenotypes/PH196/version/392/detail/</w:t>
            </w:r>
          </w:p>
          <w:p w14:paraId="1E6D16EF"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https://phenotypes.healthdatagateway.org/phenotypes/PH80/version/160/detail/</w:t>
            </w:r>
          </w:p>
        </w:tc>
      </w:tr>
      <w:tr w:rsidR="00B72A15" w:rsidRPr="00C36DE8" w14:paraId="0A7EF196" w14:textId="77777777" w:rsidTr="00D33D28">
        <w:tc>
          <w:tcPr>
            <w:tcW w:w="2978" w:type="dxa"/>
          </w:tcPr>
          <w:p w14:paraId="0884BB02"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Inflammatory bowel disease</w:t>
            </w:r>
          </w:p>
        </w:tc>
        <w:tc>
          <w:tcPr>
            <w:tcW w:w="3118" w:type="dxa"/>
          </w:tcPr>
          <w:p w14:paraId="6706E9CE"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Crohn’s Disease</w:t>
            </w:r>
          </w:p>
          <w:p w14:paraId="0F4478E1"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Ulcerative colitis</w:t>
            </w:r>
          </w:p>
        </w:tc>
        <w:tc>
          <w:tcPr>
            <w:tcW w:w="8789" w:type="dxa"/>
          </w:tcPr>
          <w:p w14:paraId="50DDF893"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https://phenotypes.healthdatagateway.org/phenotypes/PH144/version/288/detail/</w:t>
            </w:r>
          </w:p>
          <w:p w14:paraId="6E95F904"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https://phenotypes.healthdatagateway.org/phenotypes/PH326/version/652/detail/#home </w:t>
            </w:r>
          </w:p>
        </w:tc>
      </w:tr>
      <w:tr w:rsidR="00B72A15" w:rsidRPr="00C36DE8" w14:paraId="16A56786" w14:textId="77777777" w:rsidTr="00D33D28">
        <w:tc>
          <w:tcPr>
            <w:tcW w:w="2978" w:type="dxa"/>
          </w:tcPr>
          <w:p w14:paraId="4306C6F5"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Intellectual disability</w:t>
            </w:r>
          </w:p>
        </w:tc>
        <w:tc>
          <w:tcPr>
            <w:tcW w:w="3118" w:type="dxa"/>
          </w:tcPr>
          <w:p w14:paraId="760B7912"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Down Syndrome</w:t>
            </w:r>
          </w:p>
          <w:p w14:paraId="3130A01A"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Other intellectual disability</w:t>
            </w:r>
          </w:p>
        </w:tc>
        <w:tc>
          <w:tcPr>
            <w:tcW w:w="8789" w:type="dxa"/>
          </w:tcPr>
          <w:p w14:paraId="317AC2F6"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https://phenotypes.healthdatagateway.org/phenotypes/PH156/version/312/detail/</w:t>
            </w:r>
          </w:p>
          <w:p w14:paraId="4D963613"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https://phenotypes.healthdatagateway.org/phenotypes/PH192/version/384/detail/ </w:t>
            </w:r>
          </w:p>
        </w:tc>
      </w:tr>
      <w:tr w:rsidR="00B72A15" w:rsidRPr="00C36DE8" w14:paraId="08B6A33D" w14:textId="77777777" w:rsidTr="00D33D28">
        <w:tc>
          <w:tcPr>
            <w:tcW w:w="2978" w:type="dxa"/>
          </w:tcPr>
          <w:p w14:paraId="62813361"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Liver disease</w:t>
            </w:r>
          </w:p>
        </w:tc>
        <w:tc>
          <w:tcPr>
            <w:tcW w:w="3118" w:type="dxa"/>
          </w:tcPr>
          <w:p w14:paraId="119CF6D1"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Alcoholic liver disease</w:t>
            </w:r>
          </w:p>
          <w:p w14:paraId="4DB57CF4"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Autoimmune liver disease</w:t>
            </w:r>
          </w:p>
          <w:p w14:paraId="46876BFD"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Chronic viral hepatitis</w:t>
            </w:r>
          </w:p>
          <w:p w14:paraId="5446B076"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Cirrhosis and liver fibrosis</w:t>
            </w:r>
          </w:p>
          <w:p w14:paraId="36EC79C2"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Fatty liver</w:t>
            </w:r>
          </w:p>
          <w:p w14:paraId="2907C79E"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Liver failure</w:t>
            </w:r>
          </w:p>
          <w:p w14:paraId="2A81BE75"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Oesophageal varices</w:t>
            </w:r>
          </w:p>
          <w:p w14:paraId="4E7461F9"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Portal hypertension</w:t>
            </w:r>
          </w:p>
        </w:tc>
        <w:tc>
          <w:tcPr>
            <w:tcW w:w="8789" w:type="dxa"/>
          </w:tcPr>
          <w:p w14:paraId="61DF74A2"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https://phenotypes.healthdatagateway.org/phenotypes/PH202/version/404/detail/ </w:t>
            </w:r>
          </w:p>
          <w:p w14:paraId="548A4943"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https://phenotypes.healthdatagateway.org/phenotypes/PH111/version/222/detail/ </w:t>
            </w:r>
          </w:p>
          <w:p w14:paraId="58296415"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https://phenotypes.healthdatagateway.org/phenotypes/PH137/version/274/detail/</w:t>
            </w:r>
          </w:p>
          <w:p w14:paraId="46F1642D"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https://phenotypes.healthdatagateway.org/phenotypes/PH140/version/280/detail/ </w:t>
            </w:r>
          </w:p>
          <w:p w14:paraId="359CF76D"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https://phenotypes.healthdatagateway.org/phenotypes/PH168/version/336/detail/</w:t>
            </w:r>
          </w:p>
          <w:p w14:paraId="61CCEBB5"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https://phenotypes.healthdatagateway.org/phenotypes/PH203/version/406/detail/ </w:t>
            </w:r>
          </w:p>
          <w:p w14:paraId="0D7B7A2A"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https://phenotypes.healthdatagateway.org/phenotypes/PH334/version/668/detail/#home </w:t>
            </w:r>
          </w:p>
          <w:p w14:paraId="550A56F4"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https://phenotypes.healthdatagateway.org/phenotypes/PH243/version/486/detail/#home </w:t>
            </w:r>
          </w:p>
        </w:tc>
      </w:tr>
      <w:tr w:rsidR="00B72A15" w:rsidRPr="00C36DE8" w14:paraId="40227470" w14:textId="77777777" w:rsidTr="00D33D28">
        <w:tc>
          <w:tcPr>
            <w:tcW w:w="2978" w:type="dxa"/>
          </w:tcPr>
          <w:p w14:paraId="61A11168" w14:textId="40AF7C39"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Lupus </w:t>
            </w:r>
            <w:r w:rsidR="00197447" w:rsidRPr="00C36DE8">
              <w:rPr>
                <w:rFonts w:asciiTheme="minorHAnsi" w:hAnsiTheme="minorHAnsi" w:cstheme="minorHAnsi"/>
                <w:sz w:val="21"/>
                <w:szCs w:val="21"/>
              </w:rPr>
              <w:t>Erythematosus</w:t>
            </w:r>
          </w:p>
        </w:tc>
        <w:tc>
          <w:tcPr>
            <w:tcW w:w="3118" w:type="dxa"/>
          </w:tcPr>
          <w:p w14:paraId="7B25B019"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6FE1AFCE"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https://phenotypes.healthdatagateway.org/phenotypes/PH83/version/166/detail/#home </w:t>
            </w:r>
          </w:p>
        </w:tc>
      </w:tr>
      <w:tr w:rsidR="00B72A15" w:rsidRPr="00C36DE8" w14:paraId="65FCAADF" w14:textId="77777777" w:rsidTr="00D33D28">
        <w:tc>
          <w:tcPr>
            <w:tcW w:w="2978" w:type="dxa"/>
          </w:tcPr>
          <w:p w14:paraId="04D9B73F"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Motor Neurone Disease</w:t>
            </w:r>
          </w:p>
        </w:tc>
        <w:tc>
          <w:tcPr>
            <w:tcW w:w="3118" w:type="dxa"/>
          </w:tcPr>
          <w:p w14:paraId="2F579519"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4DFFB62D"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https://phenotypes.healthdatagateway.org/phenotypes/PH62/version/124/detail/#home</w:t>
            </w:r>
          </w:p>
        </w:tc>
      </w:tr>
      <w:tr w:rsidR="00B72A15" w:rsidRPr="00C36DE8" w14:paraId="0613532C" w14:textId="77777777" w:rsidTr="00D33D28">
        <w:tc>
          <w:tcPr>
            <w:tcW w:w="2978" w:type="dxa"/>
          </w:tcPr>
          <w:p w14:paraId="293414A4"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Multiple sclerosis</w:t>
            </w:r>
          </w:p>
        </w:tc>
        <w:tc>
          <w:tcPr>
            <w:tcW w:w="3118" w:type="dxa"/>
          </w:tcPr>
          <w:p w14:paraId="4E089312"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39FEFBEC"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https://phenotypes.healthdatagateway.org/phenotypes/PH63/version/126/detail/#home </w:t>
            </w:r>
          </w:p>
        </w:tc>
      </w:tr>
      <w:tr w:rsidR="00B72A15" w:rsidRPr="00C36DE8" w14:paraId="13964D25" w14:textId="77777777" w:rsidTr="00D33D28">
        <w:tc>
          <w:tcPr>
            <w:tcW w:w="2978" w:type="dxa"/>
          </w:tcPr>
          <w:p w14:paraId="2E6A6892"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Myasthenia gravis</w:t>
            </w:r>
          </w:p>
        </w:tc>
        <w:tc>
          <w:tcPr>
            <w:tcW w:w="3118" w:type="dxa"/>
          </w:tcPr>
          <w:p w14:paraId="433A7B9C"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35A4EFF5"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https://phenotypes.healthdatagateway.org/phenotypes/PH213/version/426/detail/#home </w:t>
            </w:r>
          </w:p>
        </w:tc>
      </w:tr>
      <w:tr w:rsidR="00B72A15" w:rsidRPr="00C36DE8" w14:paraId="6EE8D14F" w14:textId="77777777" w:rsidTr="00D33D28">
        <w:tc>
          <w:tcPr>
            <w:tcW w:w="2978" w:type="dxa"/>
          </w:tcPr>
          <w:p w14:paraId="081A2E54"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lastRenderedPageBreak/>
              <w:t>Neuropathic bladder</w:t>
            </w:r>
          </w:p>
        </w:tc>
        <w:tc>
          <w:tcPr>
            <w:tcW w:w="3118" w:type="dxa"/>
          </w:tcPr>
          <w:p w14:paraId="6F701498"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39D30162"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https://phenotypes.healthdatagateway.org/phenotypes/PH218/version/436/detail/#home </w:t>
            </w:r>
          </w:p>
        </w:tc>
      </w:tr>
      <w:tr w:rsidR="00B72A15" w:rsidRPr="00C36DE8" w14:paraId="32A589C4" w14:textId="77777777" w:rsidTr="00D33D28">
        <w:tc>
          <w:tcPr>
            <w:tcW w:w="2978" w:type="dxa"/>
          </w:tcPr>
          <w:p w14:paraId="74B2B331"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Obsessive compulsive disorder</w:t>
            </w:r>
          </w:p>
        </w:tc>
        <w:tc>
          <w:tcPr>
            <w:tcW w:w="3118" w:type="dxa"/>
          </w:tcPr>
          <w:p w14:paraId="0691436F"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0DD4AAB5"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https://phenotypes.healthdatagateway.org/phenotypes/PH223/version/446/detail/#home </w:t>
            </w:r>
          </w:p>
        </w:tc>
      </w:tr>
      <w:tr w:rsidR="00B72A15" w:rsidRPr="00C36DE8" w14:paraId="6F4D297B" w14:textId="77777777" w:rsidTr="00D33D28">
        <w:tc>
          <w:tcPr>
            <w:tcW w:w="2978" w:type="dxa"/>
          </w:tcPr>
          <w:p w14:paraId="13A2FDE5"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color w:val="000000"/>
                <w:sz w:val="21"/>
                <w:szCs w:val="21"/>
              </w:rPr>
              <w:t>Obstructive and reflux uropathy</w:t>
            </w:r>
          </w:p>
        </w:tc>
        <w:tc>
          <w:tcPr>
            <w:tcW w:w="3118" w:type="dxa"/>
          </w:tcPr>
          <w:p w14:paraId="6EF2FDED"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7B044EBA"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https://phenotypes.healthdatagateway.org/phenotypes/PH222/version/444/detail/</w:t>
            </w:r>
          </w:p>
        </w:tc>
      </w:tr>
      <w:tr w:rsidR="00B72A15" w:rsidRPr="00C36DE8" w14:paraId="6D4B80CB" w14:textId="77777777" w:rsidTr="00D33D28">
        <w:tc>
          <w:tcPr>
            <w:tcW w:w="2978" w:type="dxa"/>
          </w:tcPr>
          <w:p w14:paraId="7E3D53E2"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Osteoarthritis</w:t>
            </w:r>
          </w:p>
        </w:tc>
        <w:tc>
          <w:tcPr>
            <w:tcW w:w="3118" w:type="dxa"/>
          </w:tcPr>
          <w:p w14:paraId="11C7FD37"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4049E10D"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https://phenotypes.healthdatagateway.org/phenotypes/PH63/version/126/detail/#home </w:t>
            </w:r>
          </w:p>
        </w:tc>
      </w:tr>
      <w:tr w:rsidR="00B72A15" w:rsidRPr="00C36DE8" w14:paraId="201C88FB" w14:textId="77777777" w:rsidTr="00D33D28">
        <w:tc>
          <w:tcPr>
            <w:tcW w:w="2978" w:type="dxa"/>
          </w:tcPr>
          <w:p w14:paraId="0498DA1F"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Osteoporosis</w:t>
            </w:r>
          </w:p>
        </w:tc>
        <w:tc>
          <w:tcPr>
            <w:tcW w:w="3118" w:type="dxa"/>
          </w:tcPr>
          <w:p w14:paraId="76F479CD"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1BF1A390"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https://phenotypes.healthdatagateway.org/phenotypes/PH225/version/450/detail/#home  </w:t>
            </w:r>
          </w:p>
        </w:tc>
      </w:tr>
      <w:tr w:rsidR="00B72A15" w:rsidRPr="00C36DE8" w14:paraId="024D98CD" w14:textId="77777777" w:rsidTr="00D33D28">
        <w:tc>
          <w:tcPr>
            <w:tcW w:w="2978" w:type="dxa"/>
          </w:tcPr>
          <w:p w14:paraId="01BFCB78"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Paralysis</w:t>
            </w:r>
          </w:p>
        </w:tc>
        <w:tc>
          <w:tcPr>
            <w:tcW w:w="3118" w:type="dxa"/>
          </w:tcPr>
          <w:p w14:paraId="35ED7C9B"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29DF4D15" w14:textId="152AC90A" w:rsidR="00B72A15" w:rsidRDefault="00B72A15" w:rsidP="00D33D28">
            <w:pPr>
              <w:spacing w:before="20" w:after="20"/>
              <w:rPr>
                <w:rFonts w:asciiTheme="minorHAnsi" w:hAnsiTheme="minorHAnsi" w:cstheme="minorHAnsi"/>
                <w:color w:val="000000"/>
                <w:sz w:val="21"/>
                <w:szCs w:val="21"/>
              </w:rPr>
            </w:pPr>
            <w:r w:rsidRPr="00C36DE8">
              <w:rPr>
                <w:rFonts w:asciiTheme="minorHAnsi" w:hAnsiTheme="minorHAnsi" w:cstheme="minorHAnsi"/>
                <w:sz w:val="21"/>
                <w:szCs w:val="21"/>
              </w:rPr>
              <w:t>Read version 2</w:t>
            </w:r>
            <w:r w:rsidR="00197447">
              <w:rPr>
                <w:rFonts w:asciiTheme="minorHAnsi" w:hAnsiTheme="minorHAnsi" w:cstheme="minorHAnsi"/>
                <w:sz w:val="21"/>
                <w:szCs w:val="21"/>
              </w:rPr>
              <w:t xml:space="preserve"> codes</w:t>
            </w:r>
            <w:r w:rsidRPr="00C36DE8">
              <w:rPr>
                <w:rFonts w:asciiTheme="minorHAnsi" w:hAnsiTheme="minorHAnsi" w:cstheme="minorHAnsi"/>
                <w:sz w:val="21"/>
                <w:szCs w:val="21"/>
              </w:rPr>
              <w:t xml:space="preserve">: </w:t>
            </w:r>
            <w:r w:rsidRPr="00C36DE8">
              <w:rPr>
                <w:rFonts w:asciiTheme="minorHAnsi" w:hAnsiTheme="minorHAnsi" w:cstheme="minorHAnsi"/>
                <w:color w:val="000000"/>
                <w:sz w:val="21"/>
                <w:szCs w:val="21"/>
              </w:rPr>
              <w:t>2835 F241100 F141.00 F241.00 F241000 F230000 F240.11 F240100 F240000 F232.11 F232.00 2836 F240.00 F242.00 F230.00 F230z00 2837 F230100</w:t>
            </w:r>
          </w:p>
          <w:p w14:paraId="72D2211F" w14:textId="449002D5" w:rsidR="00197447" w:rsidRPr="00C36DE8" w:rsidRDefault="00197447" w:rsidP="00D33D28">
            <w:pPr>
              <w:spacing w:before="20" w:after="20"/>
              <w:rPr>
                <w:rFonts w:asciiTheme="minorHAnsi" w:hAnsiTheme="minorHAnsi" w:cstheme="minorHAnsi"/>
                <w:color w:val="000000"/>
                <w:sz w:val="21"/>
                <w:szCs w:val="21"/>
              </w:rPr>
            </w:pPr>
            <w:r>
              <w:rPr>
                <w:rFonts w:asciiTheme="minorHAnsi" w:hAnsiTheme="minorHAnsi" w:cstheme="minorHAnsi"/>
                <w:color w:val="000000"/>
                <w:sz w:val="21"/>
                <w:szCs w:val="21"/>
              </w:rPr>
              <w:t>ICD-10 codes: G82, G83.0, G80.8, G80.1, G80.3</w:t>
            </w:r>
          </w:p>
        </w:tc>
      </w:tr>
      <w:tr w:rsidR="00B72A15" w:rsidRPr="00C36DE8" w14:paraId="237544E6" w14:textId="77777777" w:rsidTr="00D33D28">
        <w:tc>
          <w:tcPr>
            <w:tcW w:w="2978" w:type="dxa"/>
          </w:tcPr>
          <w:p w14:paraId="75EBB1BB"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Parkinson’s Disease</w:t>
            </w:r>
          </w:p>
        </w:tc>
        <w:tc>
          <w:tcPr>
            <w:tcW w:w="3118" w:type="dxa"/>
          </w:tcPr>
          <w:p w14:paraId="6E0E5B27"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37CBE0A1"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https://phenotypes.healthdatagateway.org/phenotypes/PH77/version/154/detail/ </w:t>
            </w:r>
          </w:p>
        </w:tc>
      </w:tr>
      <w:tr w:rsidR="00B72A15" w:rsidRPr="00C36DE8" w14:paraId="58226E46" w14:textId="77777777" w:rsidTr="00D33D28">
        <w:tc>
          <w:tcPr>
            <w:tcW w:w="2978" w:type="dxa"/>
          </w:tcPr>
          <w:p w14:paraId="64E0FF2C"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Paroxysmal tachycardias</w:t>
            </w:r>
          </w:p>
        </w:tc>
        <w:tc>
          <w:tcPr>
            <w:tcW w:w="3118" w:type="dxa"/>
          </w:tcPr>
          <w:p w14:paraId="26AA3019"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Supraventricular tachycardia</w:t>
            </w:r>
          </w:p>
          <w:p w14:paraId="6A04053F"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Ventricular tachycardia</w:t>
            </w:r>
          </w:p>
        </w:tc>
        <w:tc>
          <w:tcPr>
            <w:tcW w:w="8789" w:type="dxa"/>
          </w:tcPr>
          <w:p w14:paraId="374A3DBE"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https://phenotypes.healthdatagateway.org/phenotypes/PH84/version/168/detail/#home</w:t>
            </w:r>
          </w:p>
          <w:p w14:paraId="362F8587"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https://phenotypes.healthdatagateway.org/phenotypes/PH90/version/180/detail/#home</w:t>
            </w:r>
          </w:p>
        </w:tc>
      </w:tr>
      <w:tr w:rsidR="00B72A15" w:rsidRPr="00C36DE8" w14:paraId="2F05A389" w14:textId="77777777" w:rsidTr="00D33D28">
        <w:tc>
          <w:tcPr>
            <w:tcW w:w="2978" w:type="dxa"/>
          </w:tcPr>
          <w:p w14:paraId="3BED524A"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Peripheral artery disease</w:t>
            </w:r>
          </w:p>
        </w:tc>
        <w:tc>
          <w:tcPr>
            <w:tcW w:w="3118" w:type="dxa"/>
          </w:tcPr>
          <w:p w14:paraId="1A7AB913"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711ADFB9"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https://phenotypes.healthdatagateway.org/phenotypes/PH235/version/470/detail/#home </w:t>
            </w:r>
          </w:p>
        </w:tc>
      </w:tr>
      <w:tr w:rsidR="00B72A15" w:rsidRPr="00C36DE8" w14:paraId="22CD86DB" w14:textId="77777777" w:rsidTr="00D33D28">
        <w:tc>
          <w:tcPr>
            <w:tcW w:w="2978" w:type="dxa"/>
          </w:tcPr>
          <w:p w14:paraId="065F84D5"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Peripheral neuropathy</w:t>
            </w:r>
          </w:p>
        </w:tc>
        <w:tc>
          <w:tcPr>
            <w:tcW w:w="3118" w:type="dxa"/>
          </w:tcPr>
          <w:p w14:paraId="19778C7D"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Peripheral neuropathy</w:t>
            </w:r>
          </w:p>
          <w:p w14:paraId="1A55583A"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Autonomic neuropathy</w:t>
            </w:r>
          </w:p>
        </w:tc>
        <w:tc>
          <w:tcPr>
            <w:tcW w:w="8789" w:type="dxa"/>
          </w:tcPr>
          <w:p w14:paraId="5726611E"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https://phenotypes.healthdatagateway.org/phenotypes/PH235/version/470/detail/#home </w:t>
            </w:r>
          </w:p>
          <w:p w14:paraId="766890A4"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https://phenotypes.healthdatagateway.org/phenotypes/PH112/version/224/detail/ </w:t>
            </w:r>
          </w:p>
          <w:p w14:paraId="2481CE21"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https://phenotypes.healthdatagateway.org/phenotypes/PH155/version/310/detail/#home (selected codes)</w:t>
            </w:r>
          </w:p>
        </w:tc>
      </w:tr>
      <w:tr w:rsidR="00B72A15" w:rsidRPr="00C36DE8" w14:paraId="78A2DBEF" w14:textId="77777777" w:rsidTr="00D33D28">
        <w:tc>
          <w:tcPr>
            <w:tcW w:w="2978" w:type="dxa"/>
          </w:tcPr>
          <w:p w14:paraId="41BB423F"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Polymyalgia rheumatica</w:t>
            </w:r>
          </w:p>
        </w:tc>
        <w:tc>
          <w:tcPr>
            <w:tcW w:w="3118" w:type="dxa"/>
          </w:tcPr>
          <w:p w14:paraId="47E937B0"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590A3BBE"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https://phenotypes.healthdatagateway.org/phenotypes/PH74/version/148/detail/#home </w:t>
            </w:r>
          </w:p>
        </w:tc>
      </w:tr>
      <w:tr w:rsidR="00B72A15" w:rsidRPr="00C36DE8" w14:paraId="4F6F6067" w14:textId="77777777" w:rsidTr="00D33D28">
        <w:tc>
          <w:tcPr>
            <w:tcW w:w="2978" w:type="dxa"/>
          </w:tcPr>
          <w:p w14:paraId="1ADC5FF4"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Primary malignancy</w:t>
            </w:r>
          </w:p>
        </w:tc>
        <w:tc>
          <w:tcPr>
            <w:tcW w:w="3118" w:type="dxa"/>
          </w:tcPr>
          <w:p w14:paraId="1359DE7F"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Individual cancers site/type</w:t>
            </w:r>
          </w:p>
        </w:tc>
        <w:tc>
          <w:tcPr>
            <w:tcW w:w="8789" w:type="dxa"/>
          </w:tcPr>
          <w:p w14:paraId="79B97338"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https://phenotypes.healthdatagateway.org/phenotypes/PH250/version/500/detail/#home</w:t>
            </w:r>
          </w:p>
          <w:p w14:paraId="5A861750"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https://phenotypes.healthdatagateway.org/phenotypes/PH252/version/504/detail/#home</w:t>
            </w:r>
          </w:p>
          <w:p w14:paraId="65394E86"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https://phenotypes.healthdatagateway.org/phenotypes/PH256/version/512/detail/#home</w:t>
            </w:r>
          </w:p>
          <w:p w14:paraId="62864B2F"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https://phenotypes.healthdatagateway.org/phenotypes/PH265/version/530/detail/#home</w:t>
            </w:r>
          </w:p>
          <w:p w14:paraId="54FF487A"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https://phenotypes.healthdatagateway.org/phenotypes/PH247/version/494/detail/#home</w:t>
            </w:r>
          </w:p>
          <w:p w14:paraId="608C5A91"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https://phenotypes.healthdatagateway.org/phenotypes/PH248/version/496/detail/#home</w:t>
            </w:r>
          </w:p>
          <w:p w14:paraId="037B5C3F"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https://phenotypes.healthdatagateway.org/phenotypes/PH249/version/498/detail/#home</w:t>
            </w:r>
          </w:p>
          <w:p w14:paraId="2E8EA21F"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https://phenotypes.healthdatagateway.org/phenotypes/PH251/version/502/detail/#home</w:t>
            </w:r>
          </w:p>
          <w:p w14:paraId="30EE52CF"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https://phenotypes.healthdatagateway.org/phenotypes/PH253/version/506/detail/#home</w:t>
            </w:r>
          </w:p>
          <w:p w14:paraId="41EB96FB"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https://phenotypes.healthdatagateway.org/phenotypes/PH254/version/508/detail/#home</w:t>
            </w:r>
          </w:p>
          <w:p w14:paraId="060BF57A"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https://phenotypes.healthdatagateway.org/phenotypes/PH255/version/510/detail/#home</w:t>
            </w:r>
          </w:p>
          <w:p w14:paraId="13D4F814"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https://phenotypes.healthdatagateway.org/phenotypes/PH257/version/514/detail/#home</w:t>
            </w:r>
          </w:p>
          <w:p w14:paraId="6C3DD7ED"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https://phenotypes.healthdatagateway.org/phenotypes/PH258/version/516/detail/#home</w:t>
            </w:r>
          </w:p>
          <w:p w14:paraId="1B9195F0"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https://phenotypes.healthdatagateway.org/phenotypes/PH259/version/518/detail/#home</w:t>
            </w:r>
          </w:p>
          <w:p w14:paraId="3B31CEF6"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lastRenderedPageBreak/>
              <w:t>https://phenotypes.healthdatagateway.org/phenotypes/PH260/version/520/detail/#home</w:t>
            </w:r>
          </w:p>
          <w:p w14:paraId="00DD84BE"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https://phenotypes.healthdatagateway.org/phenotypes/PH260/version/520/detail/#home</w:t>
            </w:r>
          </w:p>
          <w:p w14:paraId="4D3A2A8A"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https://phenotypes.healthdatagateway.org/phenotypes/PH262/version/524/detail/</w:t>
            </w:r>
          </w:p>
          <w:p w14:paraId="4B7ECED8"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https://phenotypes.healthdatagateway.org/phenotypes/PH263/version/526/detail/#home</w:t>
            </w:r>
          </w:p>
          <w:p w14:paraId="5AD20A2F"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https://phenotypes.healthdatagateway.org/phenotypes/PH264/version/528/detail/#home</w:t>
            </w:r>
          </w:p>
          <w:p w14:paraId="46DDA57C"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https://phenotypes.healthdatagateway.org/phenotypes/PH266/version/532/detail/#home</w:t>
            </w:r>
          </w:p>
          <w:p w14:paraId="40225BEA"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https://phenotypes.healthdatagateway.org/phenotypes/PH267/version/534/detail/#home</w:t>
            </w:r>
          </w:p>
          <w:p w14:paraId="012CFFFF"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https://phenotypes.healthdatagateway.org/phenotypes/PH268/version/536/detail/#home</w:t>
            </w:r>
          </w:p>
          <w:p w14:paraId="366580E6"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https://phenotypes.healthdatagateway.org/phenotypes/PH270/version/540/detail/#home</w:t>
            </w:r>
          </w:p>
          <w:p w14:paraId="6F0ED849"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https://phenotypes.healthdatagateway.org/phenotypes/PH271/version/542/detail/#home</w:t>
            </w:r>
          </w:p>
          <w:p w14:paraId="278C60EE"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https://phenotypes.healthdatagateway.org/phenotypes/PH271/version/542/detail/#home</w:t>
            </w:r>
          </w:p>
        </w:tc>
      </w:tr>
      <w:tr w:rsidR="00B72A15" w:rsidRPr="00C36DE8" w14:paraId="5B174D3E" w14:textId="77777777" w:rsidTr="00D33D28">
        <w:tc>
          <w:tcPr>
            <w:tcW w:w="2978" w:type="dxa"/>
          </w:tcPr>
          <w:p w14:paraId="7ED2365E"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lastRenderedPageBreak/>
              <w:t>Primary thrombocytopenia</w:t>
            </w:r>
          </w:p>
        </w:tc>
        <w:tc>
          <w:tcPr>
            <w:tcW w:w="3118" w:type="dxa"/>
          </w:tcPr>
          <w:p w14:paraId="617CA404"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05AD0EA4"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https://phenotypes.healthdatagateway.org/phenotypes/PH269/version/538/detail/#home</w:t>
            </w:r>
          </w:p>
        </w:tc>
      </w:tr>
      <w:tr w:rsidR="00B72A15" w:rsidRPr="00C36DE8" w14:paraId="67066644" w14:textId="77777777" w:rsidTr="00D33D28">
        <w:tc>
          <w:tcPr>
            <w:tcW w:w="2978" w:type="dxa"/>
          </w:tcPr>
          <w:p w14:paraId="27FB2F0C"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Psoriasis</w:t>
            </w:r>
          </w:p>
        </w:tc>
        <w:tc>
          <w:tcPr>
            <w:tcW w:w="3118" w:type="dxa"/>
          </w:tcPr>
          <w:p w14:paraId="6A48ABEF"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00F8E218"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https://phenotypes.healthdatagateway.org/phenotypes/PH273/version/546/detail/#home </w:t>
            </w:r>
          </w:p>
        </w:tc>
      </w:tr>
      <w:tr w:rsidR="00B72A15" w:rsidRPr="00C36DE8" w14:paraId="4DA4DC07" w14:textId="77777777" w:rsidTr="00D33D28">
        <w:tc>
          <w:tcPr>
            <w:tcW w:w="2978" w:type="dxa"/>
          </w:tcPr>
          <w:p w14:paraId="7B8E3DB4"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Pulmonary fibrosis</w:t>
            </w:r>
          </w:p>
        </w:tc>
        <w:tc>
          <w:tcPr>
            <w:tcW w:w="3118" w:type="dxa"/>
          </w:tcPr>
          <w:p w14:paraId="1AE2297D"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715E6711"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https://phenotypes.healthdatagateway.org/phenotypes/PH276/version/552/detail/#home </w:t>
            </w:r>
          </w:p>
        </w:tc>
      </w:tr>
      <w:tr w:rsidR="00B72A15" w:rsidRPr="00C36DE8" w14:paraId="2B6FDA9D" w14:textId="77777777" w:rsidTr="00D33D28">
        <w:tc>
          <w:tcPr>
            <w:tcW w:w="2978" w:type="dxa"/>
          </w:tcPr>
          <w:p w14:paraId="4899E544"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Raynaud’s disease</w:t>
            </w:r>
          </w:p>
        </w:tc>
        <w:tc>
          <w:tcPr>
            <w:tcW w:w="3118" w:type="dxa"/>
          </w:tcPr>
          <w:p w14:paraId="52FD2AAF"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555B5244"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https://phenotypes.healthdatagateway.org/phenotypes/PH277/version/554/detail/#home </w:t>
            </w:r>
          </w:p>
        </w:tc>
      </w:tr>
      <w:tr w:rsidR="00B72A15" w:rsidRPr="00C36DE8" w14:paraId="0CEEA5D0" w14:textId="77777777" w:rsidTr="00D33D28">
        <w:tc>
          <w:tcPr>
            <w:tcW w:w="2978" w:type="dxa"/>
          </w:tcPr>
          <w:p w14:paraId="7D227FB0"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Schizophrenia</w:t>
            </w:r>
          </w:p>
        </w:tc>
        <w:tc>
          <w:tcPr>
            <w:tcW w:w="3118" w:type="dxa"/>
          </w:tcPr>
          <w:p w14:paraId="2F898E28"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4B1F5AE3"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https://phenotypes.healthdatagateway.org/phenotypes/PH285/version/570/detail/#home </w:t>
            </w:r>
          </w:p>
        </w:tc>
      </w:tr>
      <w:tr w:rsidR="00B72A15" w:rsidRPr="00C36DE8" w14:paraId="1A38F35B" w14:textId="77777777" w:rsidTr="00D33D28">
        <w:tc>
          <w:tcPr>
            <w:tcW w:w="2978" w:type="dxa"/>
          </w:tcPr>
          <w:p w14:paraId="3A5BCCE4"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Scleroderma</w:t>
            </w:r>
          </w:p>
        </w:tc>
        <w:tc>
          <w:tcPr>
            <w:tcW w:w="3118" w:type="dxa"/>
          </w:tcPr>
          <w:p w14:paraId="6ED026BC"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426AE751"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https://phenotypes.healthdatagateway.org/phenotypes/PH318/version/636/detail/#home</w:t>
            </w:r>
          </w:p>
        </w:tc>
      </w:tr>
      <w:tr w:rsidR="00B72A15" w:rsidRPr="00C36DE8" w14:paraId="0EBBEE35" w14:textId="77777777" w:rsidTr="00D33D28">
        <w:tc>
          <w:tcPr>
            <w:tcW w:w="2978" w:type="dxa"/>
          </w:tcPr>
          <w:p w14:paraId="15DCB73D"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Secondary malignancy</w:t>
            </w:r>
          </w:p>
        </w:tc>
        <w:tc>
          <w:tcPr>
            <w:tcW w:w="3118" w:type="dxa"/>
          </w:tcPr>
          <w:p w14:paraId="4F6E5615"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Individual cancers site/type</w:t>
            </w:r>
          </w:p>
        </w:tc>
        <w:tc>
          <w:tcPr>
            <w:tcW w:w="8789" w:type="dxa"/>
          </w:tcPr>
          <w:p w14:paraId="56E942F0"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https://phenotypes.healthdatagateway.org/phenotypes/PH292/version/584/detail/#home</w:t>
            </w:r>
          </w:p>
          <w:p w14:paraId="4DB9CCD3"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https://phenotypes.healthdatagateway.org/phenotypes/PH290/version/580/detail/#home</w:t>
            </w:r>
          </w:p>
          <w:p w14:paraId="6BF39A1C"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https://phenotypes.healthdatagateway.org/phenotypes/PH291/version/582/detail/#home</w:t>
            </w:r>
          </w:p>
          <w:p w14:paraId="7B6C0DBE"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https://phenotypes.healthdatagateway.org/phenotypes/PH294/version/588/detail/#home</w:t>
            </w:r>
          </w:p>
          <w:p w14:paraId="7B582FAD"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https://phenotypes.healthdatagateway.org/phenotypes/PH293/version/586/detail/#home</w:t>
            </w:r>
          </w:p>
          <w:p w14:paraId="0129F138"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https://phenotypes.healthdatagateway.org/phenotypes/PH295/version/590/detail/#home</w:t>
            </w:r>
          </w:p>
          <w:p w14:paraId="41179E14"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https://phenotypes.healthdatagateway.org/phenotypes/PH289/version/578/detail/#home</w:t>
            </w:r>
          </w:p>
          <w:p w14:paraId="4218299A"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https://phenotypes.healthdatagateway.org/phenotypes/PH297/version/594/detail/#home</w:t>
            </w:r>
          </w:p>
          <w:p w14:paraId="3400D110"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https://phenotypes.healthdatagateway.org/phenotypes/PH299/version/598/detail/#home</w:t>
            </w:r>
          </w:p>
          <w:p w14:paraId="1E611DAB"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https://phenotypes.healthdatagateway.org/phenotypes/PH298/version/596/detail/#home</w:t>
            </w:r>
          </w:p>
        </w:tc>
      </w:tr>
      <w:tr w:rsidR="00B72A15" w:rsidRPr="00C36DE8" w14:paraId="0ABAAA53" w14:textId="77777777" w:rsidTr="00D33D28">
        <w:tc>
          <w:tcPr>
            <w:tcW w:w="2978" w:type="dxa"/>
          </w:tcPr>
          <w:p w14:paraId="5AAE2CDC"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Sick sinus syndrome</w:t>
            </w:r>
          </w:p>
        </w:tc>
        <w:tc>
          <w:tcPr>
            <w:tcW w:w="3118" w:type="dxa"/>
          </w:tcPr>
          <w:p w14:paraId="66FBEA4E"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6958B23D"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https://phenotypes.healthdatagateway.org/phenotypes/PH303/version/606/detail/#home </w:t>
            </w:r>
          </w:p>
        </w:tc>
      </w:tr>
      <w:tr w:rsidR="00B72A15" w:rsidRPr="00C36DE8" w14:paraId="49C98B23" w14:textId="77777777" w:rsidTr="00D33D28">
        <w:tc>
          <w:tcPr>
            <w:tcW w:w="2978" w:type="dxa"/>
          </w:tcPr>
          <w:p w14:paraId="3624F5AA"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Sickle cell disease</w:t>
            </w:r>
          </w:p>
        </w:tc>
        <w:tc>
          <w:tcPr>
            <w:tcW w:w="3118" w:type="dxa"/>
          </w:tcPr>
          <w:p w14:paraId="42F1477C"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3D5039E3"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https://phenotypes.healthdatagateway.org/phenotypes/PH304/version/608/detail/#home</w:t>
            </w:r>
          </w:p>
        </w:tc>
      </w:tr>
      <w:tr w:rsidR="00B72A15" w:rsidRPr="00C36DE8" w14:paraId="066E4029" w14:textId="77777777" w:rsidTr="00D33D28">
        <w:tc>
          <w:tcPr>
            <w:tcW w:w="2978" w:type="dxa"/>
          </w:tcPr>
          <w:p w14:paraId="53EB971A"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Sjogren Syndrome</w:t>
            </w:r>
          </w:p>
        </w:tc>
        <w:tc>
          <w:tcPr>
            <w:tcW w:w="3118" w:type="dxa"/>
          </w:tcPr>
          <w:p w14:paraId="1010B509"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6BFDE605" w14:textId="256F4200"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https://phenotypes.healthdatagateway.org/phenotypes/PH307/version/614/detail/#home </w:t>
            </w:r>
          </w:p>
        </w:tc>
      </w:tr>
      <w:tr w:rsidR="00B72A15" w:rsidRPr="00C36DE8" w14:paraId="394300FF" w14:textId="77777777" w:rsidTr="00D33D28">
        <w:tc>
          <w:tcPr>
            <w:tcW w:w="2978" w:type="dxa"/>
          </w:tcPr>
          <w:p w14:paraId="4EA01F90"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Sleep apnoea</w:t>
            </w:r>
          </w:p>
        </w:tc>
        <w:tc>
          <w:tcPr>
            <w:tcW w:w="3118" w:type="dxa"/>
          </w:tcPr>
          <w:p w14:paraId="6FE7B9C4"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27CE87F8"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https://phenotypes.healthdatagateway.org/phenotypes/PH309/version/618/detail/#home </w:t>
            </w:r>
          </w:p>
        </w:tc>
      </w:tr>
      <w:tr w:rsidR="00B72A15" w:rsidRPr="00C36DE8" w14:paraId="04F6D948" w14:textId="77777777" w:rsidTr="00D33D28">
        <w:tc>
          <w:tcPr>
            <w:tcW w:w="2978" w:type="dxa"/>
          </w:tcPr>
          <w:p w14:paraId="5A8A108D"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lastRenderedPageBreak/>
              <w:t>Stroke and transient ischaemic attack</w:t>
            </w:r>
          </w:p>
        </w:tc>
        <w:tc>
          <w:tcPr>
            <w:tcW w:w="3118" w:type="dxa"/>
          </w:tcPr>
          <w:p w14:paraId="7DA9C9DC"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Ischaemic stroke</w:t>
            </w:r>
          </w:p>
          <w:p w14:paraId="75B1F88D"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Transient ischaemic attack</w:t>
            </w:r>
          </w:p>
          <w:p w14:paraId="47992E56"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Stroke not otherwise specified</w:t>
            </w:r>
          </w:p>
        </w:tc>
        <w:tc>
          <w:tcPr>
            <w:tcW w:w="8789" w:type="dxa"/>
          </w:tcPr>
          <w:p w14:paraId="5A936F7C"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https://phenotypes.healthdatagateway.org/phenotypes/PH56/version/112/detail/#home</w:t>
            </w:r>
          </w:p>
          <w:p w14:paraId="6528C482"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https://phenotypes.healthdatagateway.org/phenotypes/PH88/version/176/detail/</w:t>
            </w:r>
          </w:p>
          <w:p w14:paraId="68078E9C"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https://phenotypes.healthdatagateway.org/phenotypes/PH84/version/168/detail/ </w:t>
            </w:r>
          </w:p>
        </w:tc>
      </w:tr>
      <w:tr w:rsidR="00B72A15" w:rsidRPr="00C36DE8" w14:paraId="1D1BACE6" w14:textId="77777777" w:rsidTr="00D33D28">
        <w:tc>
          <w:tcPr>
            <w:tcW w:w="2978" w:type="dxa"/>
          </w:tcPr>
          <w:p w14:paraId="0CFA5422"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Substance misuse</w:t>
            </w:r>
          </w:p>
        </w:tc>
        <w:tc>
          <w:tcPr>
            <w:tcW w:w="3118" w:type="dxa"/>
          </w:tcPr>
          <w:p w14:paraId="7A7A5FEF"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43BF4DE2"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https://phenotypes.healthdatagateway.org/phenotypes/PH317/version/634/detail/ </w:t>
            </w:r>
          </w:p>
        </w:tc>
      </w:tr>
      <w:tr w:rsidR="00B72A15" w:rsidRPr="00C36DE8" w14:paraId="50D34C86" w14:textId="77777777" w:rsidTr="00D33D28">
        <w:tc>
          <w:tcPr>
            <w:tcW w:w="2978" w:type="dxa"/>
          </w:tcPr>
          <w:p w14:paraId="49C4A635"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Thalassaemia</w:t>
            </w:r>
          </w:p>
        </w:tc>
        <w:tc>
          <w:tcPr>
            <w:tcW w:w="3118" w:type="dxa"/>
          </w:tcPr>
          <w:p w14:paraId="18291101"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7A7E0D5B"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https://phenotypes.healthdatagateway.org/phenotypes/PH320/version/640/detail/#home</w:t>
            </w:r>
          </w:p>
        </w:tc>
      </w:tr>
      <w:tr w:rsidR="00B72A15" w:rsidRPr="00C36DE8" w14:paraId="44118833" w14:textId="77777777" w:rsidTr="00D33D28">
        <w:tc>
          <w:tcPr>
            <w:tcW w:w="2978" w:type="dxa"/>
          </w:tcPr>
          <w:p w14:paraId="552BA33E"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Thyroid disease</w:t>
            </w:r>
          </w:p>
        </w:tc>
        <w:tc>
          <w:tcPr>
            <w:tcW w:w="3118" w:type="dxa"/>
          </w:tcPr>
          <w:p w14:paraId="06227751"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Hyperthyroidism</w:t>
            </w:r>
          </w:p>
          <w:p w14:paraId="73480037"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Hypothyroidism</w:t>
            </w:r>
          </w:p>
        </w:tc>
        <w:tc>
          <w:tcPr>
            <w:tcW w:w="8789" w:type="dxa"/>
          </w:tcPr>
          <w:p w14:paraId="2C3D3B1D"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https://phenotypes.healthdatagateway.org/phenotypes/PH322/version/644/detail/#home </w:t>
            </w:r>
          </w:p>
        </w:tc>
      </w:tr>
      <w:tr w:rsidR="00B72A15" w:rsidRPr="00C36DE8" w14:paraId="738EE1F5" w14:textId="77777777" w:rsidTr="00D33D28">
        <w:tc>
          <w:tcPr>
            <w:tcW w:w="2978" w:type="dxa"/>
          </w:tcPr>
          <w:p w14:paraId="6FA2DCFF"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Tubulo-interstitial nephropathy</w:t>
            </w:r>
          </w:p>
        </w:tc>
        <w:tc>
          <w:tcPr>
            <w:tcW w:w="3118" w:type="dxa"/>
          </w:tcPr>
          <w:p w14:paraId="560525FC"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1E8F1E6C"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https://phenotypes.healthdatagateway.org/phenotypes/PH89/version/178/detail/#home </w:t>
            </w:r>
          </w:p>
        </w:tc>
      </w:tr>
      <w:tr w:rsidR="00B72A15" w:rsidRPr="00C36DE8" w14:paraId="146952AE" w14:textId="77777777" w:rsidTr="00D33D28">
        <w:tc>
          <w:tcPr>
            <w:tcW w:w="2978" w:type="dxa"/>
          </w:tcPr>
          <w:p w14:paraId="4B7F7435"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Type 1 diabetes mellitus</w:t>
            </w:r>
          </w:p>
        </w:tc>
        <w:tc>
          <w:tcPr>
            <w:tcW w:w="3118" w:type="dxa"/>
          </w:tcPr>
          <w:p w14:paraId="7399E6FF"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723FCB5B"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https://phenotypes.healthdatagateway.org/phenotypes/PH152/version/304/detail/ (includes algorithm to define type)</w:t>
            </w:r>
          </w:p>
        </w:tc>
      </w:tr>
      <w:tr w:rsidR="00B72A15" w:rsidRPr="00C36DE8" w14:paraId="0363CFDA" w14:textId="77777777" w:rsidTr="00D33D28">
        <w:tc>
          <w:tcPr>
            <w:tcW w:w="2978" w:type="dxa"/>
          </w:tcPr>
          <w:p w14:paraId="279590FD"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Type 2 diabetes mellitus</w:t>
            </w:r>
          </w:p>
        </w:tc>
        <w:tc>
          <w:tcPr>
            <w:tcW w:w="3118" w:type="dxa"/>
          </w:tcPr>
          <w:p w14:paraId="2FE80118"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727EBE9F"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https://phenotypes.healthdatagateway.org/phenotypes/PH152/version/304/detail/ (includes algorithm to define type)</w:t>
            </w:r>
          </w:p>
        </w:tc>
      </w:tr>
      <w:tr w:rsidR="00B72A15" w:rsidRPr="00C36DE8" w14:paraId="4674F80F" w14:textId="77777777" w:rsidTr="00D33D28">
        <w:tc>
          <w:tcPr>
            <w:tcW w:w="2978" w:type="dxa"/>
          </w:tcPr>
          <w:p w14:paraId="27299BDD"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Upper GI acid conditions</w:t>
            </w:r>
          </w:p>
        </w:tc>
        <w:tc>
          <w:tcPr>
            <w:tcW w:w="3118" w:type="dxa"/>
          </w:tcPr>
          <w:p w14:paraId="024D3392"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Barrett’s oesophagus</w:t>
            </w:r>
          </w:p>
          <w:p w14:paraId="66C02A0D"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Gastro-oesophageal reflux disease</w:t>
            </w:r>
          </w:p>
          <w:p w14:paraId="751A0F89"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Oesophagitis and oesophageal ulcer</w:t>
            </w:r>
          </w:p>
          <w:p w14:paraId="03D2F14F"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Gastritis and duodenitis</w:t>
            </w:r>
          </w:p>
          <w:p w14:paraId="4E8024F6"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Peptic ulcer</w:t>
            </w:r>
          </w:p>
        </w:tc>
        <w:tc>
          <w:tcPr>
            <w:tcW w:w="8789" w:type="dxa"/>
          </w:tcPr>
          <w:p w14:paraId="2516D33A"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https://phenotypes.healthdatagateway.org/phenotypes/PH118/version/236/detail/</w:t>
            </w:r>
          </w:p>
          <w:p w14:paraId="77B21416"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https://phenotypes.healthdatagateway.org/phenotypes/PH48/version/96/detail/#home</w:t>
            </w:r>
          </w:p>
          <w:p w14:paraId="05B97CCB"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https://phenotypes.healthdatagateway.org/phenotypes/PH224/version/448/detail/#home </w:t>
            </w:r>
          </w:p>
          <w:p w14:paraId="37F52155"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 xml:space="preserve">https://phenotypes.healthdatagateway.org/phenotypes/PH175/version/350/detail/ </w:t>
            </w:r>
          </w:p>
          <w:p w14:paraId="520C8C73"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https://phenotypes.healthdatagateway.org/phenotypes/PH326/version/652/detail/#home</w:t>
            </w:r>
          </w:p>
        </w:tc>
      </w:tr>
      <w:tr w:rsidR="00B72A15" w:rsidRPr="00C36DE8" w14:paraId="3FCC7C6D" w14:textId="77777777" w:rsidTr="00D33D28">
        <w:tc>
          <w:tcPr>
            <w:tcW w:w="2978" w:type="dxa"/>
          </w:tcPr>
          <w:p w14:paraId="105D40F4"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Urinary Incontinence</w:t>
            </w:r>
          </w:p>
        </w:tc>
        <w:tc>
          <w:tcPr>
            <w:tcW w:w="3118" w:type="dxa"/>
          </w:tcPr>
          <w:p w14:paraId="64917A86"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3C165520" w14:textId="77777777" w:rsidR="00B72A15" w:rsidRPr="00C36DE8" w:rsidRDefault="00B72A15" w:rsidP="00D33D28">
            <w:pPr>
              <w:spacing w:before="20" w:after="20"/>
              <w:rPr>
                <w:rFonts w:asciiTheme="minorHAnsi" w:hAnsiTheme="minorHAnsi" w:cstheme="minorHAnsi"/>
                <w:color w:val="000000"/>
                <w:sz w:val="21"/>
                <w:szCs w:val="21"/>
              </w:rPr>
            </w:pPr>
            <w:r w:rsidRPr="00C36DE8">
              <w:rPr>
                <w:rFonts w:asciiTheme="minorHAnsi" w:hAnsiTheme="minorHAnsi" w:cstheme="minorHAnsi"/>
                <w:color w:val="000000"/>
                <w:sz w:val="21"/>
                <w:szCs w:val="21"/>
              </w:rPr>
              <w:t>https://phenotypes.healthdatagateway.org/phenotypes/PH330/version/660/detail/</w:t>
            </w:r>
          </w:p>
        </w:tc>
      </w:tr>
      <w:tr w:rsidR="00B72A15" w:rsidRPr="00C36DE8" w14:paraId="3A973B68" w14:textId="77777777" w:rsidTr="00D33D28">
        <w:tc>
          <w:tcPr>
            <w:tcW w:w="2978" w:type="dxa"/>
          </w:tcPr>
          <w:p w14:paraId="22CE263C"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Urolithiasis</w:t>
            </w:r>
          </w:p>
        </w:tc>
        <w:tc>
          <w:tcPr>
            <w:tcW w:w="3118" w:type="dxa"/>
          </w:tcPr>
          <w:p w14:paraId="599D8DF5"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0C5BD8C2"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color w:val="000000"/>
                <w:sz w:val="21"/>
                <w:szCs w:val="21"/>
              </w:rPr>
              <w:t>https://phenotypes.healthdatagateway.org/phenotypes/PH331/version/662/detail/</w:t>
            </w:r>
          </w:p>
        </w:tc>
      </w:tr>
      <w:tr w:rsidR="00B72A15" w:rsidRPr="00C36DE8" w14:paraId="06DE745C" w14:textId="77777777" w:rsidTr="00D33D28">
        <w:tc>
          <w:tcPr>
            <w:tcW w:w="2978" w:type="dxa"/>
          </w:tcPr>
          <w:p w14:paraId="56CECFB5"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Venous thromboembolic disease</w:t>
            </w:r>
          </w:p>
        </w:tc>
        <w:tc>
          <w:tcPr>
            <w:tcW w:w="3118" w:type="dxa"/>
          </w:tcPr>
          <w:p w14:paraId="5703452B"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33816A79" w14:textId="77777777" w:rsidR="00B72A15" w:rsidRPr="00C36DE8" w:rsidRDefault="00B72A15" w:rsidP="00D33D28">
            <w:pPr>
              <w:spacing w:before="20" w:after="20"/>
              <w:rPr>
                <w:rFonts w:asciiTheme="minorHAnsi" w:hAnsiTheme="minorHAnsi" w:cstheme="minorHAnsi"/>
                <w:color w:val="000000"/>
                <w:sz w:val="21"/>
                <w:szCs w:val="21"/>
              </w:rPr>
            </w:pPr>
            <w:r w:rsidRPr="00C36DE8">
              <w:rPr>
                <w:rFonts w:asciiTheme="minorHAnsi" w:hAnsiTheme="minorHAnsi" w:cstheme="minorHAnsi"/>
                <w:color w:val="000000"/>
                <w:sz w:val="21"/>
                <w:szCs w:val="21"/>
              </w:rPr>
              <w:t>https://phenotypes.healthdatagateway.org/phenotypes/PH338/version/676/detail/</w:t>
            </w:r>
          </w:p>
        </w:tc>
      </w:tr>
      <w:tr w:rsidR="00B72A15" w:rsidRPr="00C36DE8" w14:paraId="480B4CA7" w14:textId="77777777" w:rsidTr="00D33D28">
        <w:tc>
          <w:tcPr>
            <w:tcW w:w="2978" w:type="dxa"/>
          </w:tcPr>
          <w:p w14:paraId="1F229D14" w14:textId="77777777" w:rsidR="00B72A15" w:rsidRPr="00C36DE8" w:rsidRDefault="00B72A15" w:rsidP="00D33D28">
            <w:pPr>
              <w:spacing w:before="20" w:after="20"/>
              <w:rPr>
                <w:rFonts w:asciiTheme="minorHAnsi" w:hAnsiTheme="minorHAnsi" w:cstheme="minorHAnsi"/>
                <w:sz w:val="21"/>
                <w:szCs w:val="21"/>
              </w:rPr>
            </w:pPr>
            <w:r w:rsidRPr="00C36DE8">
              <w:rPr>
                <w:rFonts w:asciiTheme="minorHAnsi" w:hAnsiTheme="minorHAnsi" w:cstheme="minorHAnsi"/>
                <w:sz w:val="21"/>
                <w:szCs w:val="21"/>
              </w:rPr>
              <w:t>Visual impairment and blindness</w:t>
            </w:r>
          </w:p>
        </w:tc>
        <w:tc>
          <w:tcPr>
            <w:tcW w:w="3118" w:type="dxa"/>
          </w:tcPr>
          <w:p w14:paraId="0DF0CFD3" w14:textId="77777777" w:rsidR="00B72A15" w:rsidRPr="00C36DE8" w:rsidRDefault="00B72A15" w:rsidP="00D33D28">
            <w:pPr>
              <w:spacing w:before="20" w:after="20"/>
              <w:rPr>
                <w:rFonts w:asciiTheme="minorHAnsi" w:hAnsiTheme="minorHAnsi" w:cstheme="minorHAnsi"/>
                <w:sz w:val="21"/>
                <w:szCs w:val="21"/>
              </w:rPr>
            </w:pPr>
          </w:p>
        </w:tc>
        <w:tc>
          <w:tcPr>
            <w:tcW w:w="8789" w:type="dxa"/>
          </w:tcPr>
          <w:p w14:paraId="6A619709" w14:textId="53237AD3" w:rsidR="00B72A15" w:rsidRPr="00C36DE8" w:rsidRDefault="00B72A15" w:rsidP="00D33D28">
            <w:pPr>
              <w:spacing w:before="20" w:after="20"/>
              <w:rPr>
                <w:rFonts w:asciiTheme="minorHAnsi" w:hAnsiTheme="minorHAnsi" w:cstheme="minorHAnsi"/>
                <w:color w:val="000000"/>
                <w:sz w:val="21"/>
                <w:szCs w:val="21"/>
              </w:rPr>
            </w:pPr>
            <w:r w:rsidRPr="00C36DE8">
              <w:rPr>
                <w:rFonts w:asciiTheme="minorHAnsi" w:hAnsiTheme="minorHAnsi" w:cstheme="minorHAnsi"/>
                <w:color w:val="000000"/>
                <w:sz w:val="21"/>
                <w:szCs w:val="21"/>
              </w:rPr>
              <w:t>Read version 2 code</w:t>
            </w:r>
            <w:r w:rsidR="00197447">
              <w:rPr>
                <w:rFonts w:asciiTheme="minorHAnsi" w:hAnsiTheme="minorHAnsi" w:cstheme="minorHAnsi"/>
                <w:color w:val="000000"/>
                <w:sz w:val="21"/>
                <w:szCs w:val="21"/>
              </w:rPr>
              <w:t>s</w:t>
            </w:r>
            <w:r w:rsidRPr="00C36DE8">
              <w:rPr>
                <w:rFonts w:asciiTheme="minorHAnsi" w:hAnsiTheme="minorHAnsi" w:cstheme="minorHAnsi"/>
                <w:color w:val="000000"/>
                <w:sz w:val="21"/>
                <w:szCs w:val="21"/>
              </w:rPr>
              <w:t>: 1B75. 2B6A. 2B6B. 2B6S. 2B7A. 2B7B. 2B7S. 2BBo. 2BBr. 6688 6689 668D. 8F6.. 8F61. 8F62. 8HlE. 9m08. 9NfB. 9NlD. F4041 F4042 F49.. F490. F4900 F4901 F4902 F4904 F4906 F4909 F490z F491. F4910 F4911 F4913 F4914 F4915 F4917 F491z F492. F4920 F4922 F4923 F4924 F4925 F492z F493. F494. F495. F4950 F4951 F4952 F4953 F4954 F4955 F4956 F4958 F495A F495z F496. F4960 F4961 F4962 F4963 F4964 F4965 F4966 F496z F497. F498. F499. F49A. F49B. F49C. F49y. F49z. F49z0 F4H73</w:t>
            </w:r>
          </w:p>
          <w:p w14:paraId="44E0107B" w14:textId="77777777" w:rsidR="00B72A15" w:rsidRDefault="00B72A15" w:rsidP="00D33D28">
            <w:pPr>
              <w:spacing w:before="20" w:after="20"/>
              <w:rPr>
                <w:rFonts w:asciiTheme="minorHAnsi" w:hAnsiTheme="minorHAnsi" w:cstheme="minorHAnsi"/>
                <w:color w:val="000000"/>
                <w:sz w:val="21"/>
                <w:szCs w:val="21"/>
              </w:rPr>
            </w:pPr>
            <w:r w:rsidRPr="00C36DE8">
              <w:rPr>
                <w:rFonts w:asciiTheme="minorHAnsi" w:hAnsiTheme="minorHAnsi" w:cstheme="minorHAnsi"/>
                <w:color w:val="000000"/>
                <w:sz w:val="21"/>
                <w:szCs w:val="21"/>
              </w:rPr>
              <w:t xml:space="preserve">Fy1.. </w:t>
            </w:r>
            <w:proofErr w:type="spellStart"/>
            <w:r w:rsidRPr="00C36DE8">
              <w:rPr>
                <w:rFonts w:asciiTheme="minorHAnsi" w:hAnsiTheme="minorHAnsi" w:cstheme="minorHAnsi"/>
                <w:color w:val="000000"/>
                <w:sz w:val="21"/>
                <w:szCs w:val="21"/>
              </w:rPr>
              <w:t>FyuL</w:t>
            </w:r>
            <w:proofErr w:type="spellEnd"/>
            <w:r w:rsidRPr="00C36DE8">
              <w:rPr>
                <w:rFonts w:asciiTheme="minorHAnsi" w:hAnsiTheme="minorHAnsi" w:cstheme="minorHAnsi"/>
                <w:color w:val="000000"/>
                <w:sz w:val="21"/>
                <w:szCs w:val="21"/>
              </w:rPr>
              <w:t xml:space="preserve">. SJ0z. Z96.. Z961. Z962. ZK74. ZN568 ZN56A </w:t>
            </w:r>
            <w:proofErr w:type="spellStart"/>
            <w:r w:rsidRPr="00C36DE8">
              <w:rPr>
                <w:rFonts w:asciiTheme="minorHAnsi" w:hAnsiTheme="minorHAnsi" w:cstheme="minorHAnsi"/>
                <w:color w:val="000000"/>
                <w:sz w:val="21"/>
                <w:szCs w:val="21"/>
              </w:rPr>
              <w:t>ZRhO</w:t>
            </w:r>
            <w:proofErr w:type="spellEnd"/>
            <w:r w:rsidRPr="00C36DE8">
              <w:rPr>
                <w:rFonts w:asciiTheme="minorHAnsi" w:hAnsiTheme="minorHAnsi" w:cstheme="minorHAnsi"/>
                <w:color w:val="000000"/>
                <w:sz w:val="21"/>
                <w:szCs w:val="21"/>
              </w:rPr>
              <w:t>. ZRr6. ZV410</w:t>
            </w:r>
          </w:p>
          <w:p w14:paraId="3CEC15C0" w14:textId="76A0CCB4" w:rsidR="00197447" w:rsidRPr="00C36DE8" w:rsidRDefault="00197447" w:rsidP="00D33D28">
            <w:pPr>
              <w:spacing w:before="20" w:after="20"/>
              <w:rPr>
                <w:rFonts w:asciiTheme="minorHAnsi" w:hAnsiTheme="minorHAnsi" w:cstheme="minorHAnsi"/>
                <w:color w:val="000000"/>
                <w:sz w:val="21"/>
                <w:szCs w:val="21"/>
              </w:rPr>
            </w:pPr>
            <w:r>
              <w:rPr>
                <w:rFonts w:asciiTheme="minorHAnsi" w:hAnsiTheme="minorHAnsi" w:cstheme="minorHAnsi"/>
                <w:color w:val="000000"/>
                <w:sz w:val="21"/>
                <w:szCs w:val="21"/>
              </w:rPr>
              <w:t>ICD-10 code: H54</w:t>
            </w:r>
          </w:p>
        </w:tc>
      </w:tr>
    </w:tbl>
    <w:p w14:paraId="289683F2" w14:textId="77777777" w:rsidR="00B84A20" w:rsidRDefault="00B84A20"/>
    <w:sectPr w:rsidR="00B84A20" w:rsidSect="00B72A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15"/>
    <w:rsid w:val="0002362B"/>
    <w:rsid w:val="000267B8"/>
    <w:rsid w:val="00051C07"/>
    <w:rsid w:val="00056F6F"/>
    <w:rsid w:val="00085229"/>
    <w:rsid w:val="000A1100"/>
    <w:rsid w:val="000B45F4"/>
    <w:rsid w:val="00142D70"/>
    <w:rsid w:val="0014475F"/>
    <w:rsid w:val="001613E8"/>
    <w:rsid w:val="001758AD"/>
    <w:rsid w:val="00197447"/>
    <w:rsid w:val="001A716D"/>
    <w:rsid w:val="001C79A0"/>
    <w:rsid w:val="001D460D"/>
    <w:rsid w:val="00200EBF"/>
    <w:rsid w:val="00206F4D"/>
    <w:rsid w:val="002106A3"/>
    <w:rsid w:val="0021071C"/>
    <w:rsid w:val="00266DB3"/>
    <w:rsid w:val="00270D57"/>
    <w:rsid w:val="0027373C"/>
    <w:rsid w:val="002745FF"/>
    <w:rsid w:val="00276931"/>
    <w:rsid w:val="0028195E"/>
    <w:rsid w:val="00286E9D"/>
    <w:rsid w:val="00290FFA"/>
    <w:rsid w:val="002E7207"/>
    <w:rsid w:val="002F41DE"/>
    <w:rsid w:val="00315DC6"/>
    <w:rsid w:val="003C57DD"/>
    <w:rsid w:val="003C5A67"/>
    <w:rsid w:val="003C62D6"/>
    <w:rsid w:val="003D6E07"/>
    <w:rsid w:val="003E41D7"/>
    <w:rsid w:val="003E442B"/>
    <w:rsid w:val="00425929"/>
    <w:rsid w:val="0043641E"/>
    <w:rsid w:val="004A38F0"/>
    <w:rsid w:val="004B5CD5"/>
    <w:rsid w:val="004C30A6"/>
    <w:rsid w:val="004C34E3"/>
    <w:rsid w:val="004F4966"/>
    <w:rsid w:val="005109DB"/>
    <w:rsid w:val="00554F59"/>
    <w:rsid w:val="005B0206"/>
    <w:rsid w:val="005C2385"/>
    <w:rsid w:val="005D42C8"/>
    <w:rsid w:val="005D586A"/>
    <w:rsid w:val="005E583C"/>
    <w:rsid w:val="006200E7"/>
    <w:rsid w:val="00634179"/>
    <w:rsid w:val="006C4F90"/>
    <w:rsid w:val="00702509"/>
    <w:rsid w:val="007A39A8"/>
    <w:rsid w:val="007B576B"/>
    <w:rsid w:val="007C02FB"/>
    <w:rsid w:val="007E596C"/>
    <w:rsid w:val="00805D46"/>
    <w:rsid w:val="00812487"/>
    <w:rsid w:val="00837FF3"/>
    <w:rsid w:val="00853A6A"/>
    <w:rsid w:val="0087057F"/>
    <w:rsid w:val="008A7D57"/>
    <w:rsid w:val="008E2CD1"/>
    <w:rsid w:val="008E6424"/>
    <w:rsid w:val="008F262D"/>
    <w:rsid w:val="00941B21"/>
    <w:rsid w:val="009532F8"/>
    <w:rsid w:val="009669E1"/>
    <w:rsid w:val="009A5A73"/>
    <w:rsid w:val="009A5EA2"/>
    <w:rsid w:val="00A32012"/>
    <w:rsid w:val="00A4252A"/>
    <w:rsid w:val="00A46727"/>
    <w:rsid w:val="00A5426C"/>
    <w:rsid w:val="00A97C68"/>
    <w:rsid w:val="00AB18A3"/>
    <w:rsid w:val="00AE1FC1"/>
    <w:rsid w:val="00AE23F4"/>
    <w:rsid w:val="00AF0033"/>
    <w:rsid w:val="00AF0E50"/>
    <w:rsid w:val="00B00F71"/>
    <w:rsid w:val="00B073F7"/>
    <w:rsid w:val="00B11624"/>
    <w:rsid w:val="00B72A15"/>
    <w:rsid w:val="00B84A20"/>
    <w:rsid w:val="00B8675C"/>
    <w:rsid w:val="00B9476D"/>
    <w:rsid w:val="00BB2F1F"/>
    <w:rsid w:val="00BB52DA"/>
    <w:rsid w:val="00BC77DC"/>
    <w:rsid w:val="00BD3FE2"/>
    <w:rsid w:val="00BE2C58"/>
    <w:rsid w:val="00BF4CD3"/>
    <w:rsid w:val="00C14CEB"/>
    <w:rsid w:val="00C525FE"/>
    <w:rsid w:val="00C8258D"/>
    <w:rsid w:val="00CF5A44"/>
    <w:rsid w:val="00D057ED"/>
    <w:rsid w:val="00D422E4"/>
    <w:rsid w:val="00DD1D6D"/>
    <w:rsid w:val="00E46C42"/>
    <w:rsid w:val="00E72138"/>
    <w:rsid w:val="00EC419C"/>
    <w:rsid w:val="00F074E1"/>
    <w:rsid w:val="00F403EB"/>
    <w:rsid w:val="00F4521F"/>
    <w:rsid w:val="00FE0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9DD404"/>
  <w15:chartTrackingRefBased/>
  <w15:docId w15:val="{A3365FB5-ACC1-D044-A28C-ED8673E2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A1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72A15"/>
    <w:pPr>
      <w:keepNext/>
      <w:keepLines/>
      <w:spacing w:before="240"/>
      <w:outlineLvl w:val="0"/>
    </w:pPr>
    <w:rPr>
      <w:rFonts w:asciiTheme="minorHAnsi" w:eastAsiaTheme="majorEastAsia" w:hAnsiTheme="minorHAns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A15"/>
    <w:rPr>
      <w:rFonts w:eastAsiaTheme="majorEastAsia" w:cs="Times New Roman"/>
      <w:b/>
      <w:bCs/>
      <w:color w:val="000000" w:themeColor="text1"/>
      <w:lang w:eastAsia="en-GB"/>
    </w:rPr>
  </w:style>
  <w:style w:type="paragraph" w:styleId="NormalWeb">
    <w:name w:val="Normal (Web)"/>
    <w:basedOn w:val="Normal"/>
    <w:uiPriority w:val="99"/>
    <w:unhideWhenUsed/>
    <w:rsid w:val="00B72A15"/>
    <w:pPr>
      <w:spacing w:before="100" w:beforeAutospacing="1" w:after="100" w:afterAutospacing="1"/>
    </w:pPr>
  </w:style>
  <w:style w:type="table" w:styleId="TableGrid">
    <w:name w:val="Table Grid"/>
    <w:basedOn w:val="TableNormal"/>
    <w:uiPriority w:val="39"/>
    <w:rsid w:val="00B72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2444</Words>
  <Characters>13931</Characters>
  <Application>Microsoft Office Word</Application>
  <DocSecurity>0</DocSecurity>
  <Lines>116</Lines>
  <Paragraphs>32</Paragraphs>
  <ScaleCrop>false</ScaleCrop>
  <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MacRae</dc:creator>
  <cp:keywords/>
  <dc:description/>
  <cp:lastModifiedBy>Clare MacRae</cp:lastModifiedBy>
  <cp:revision>2</cp:revision>
  <dcterms:created xsi:type="dcterms:W3CDTF">2023-03-01T21:36:00Z</dcterms:created>
  <dcterms:modified xsi:type="dcterms:W3CDTF">2023-03-01T21:36:00Z</dcterms:modified>
</cp:coreProperties>
</file>