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F1D0" w14:textId="77777777" w:rsidR="00E44AC5" w:rsidRPr="00B36876" w:rsidRDefault="00E44AC5" w:rsidP="00E44AC5">
      <w:pPr>
        <w:pStyle w:val="2-41"/>
        <w:spacing w:line="480" w:lineRule="auto"/>
        <w:ind w:leftChars="0" w:left="0"/>
        <w:jc w:val="both"/>
        <w:rPr>
          <w:rFonts w:ascii="Arial" w:hAnsi="Arial" w:cs="Arial"/>
          <w:b/>
          <w:sz w:val="20"/>
          <w:szCs w:val="20"/>
        </w:rPr>
      </w:pPr>
      <w:r w:rsidRPr="00B32C75">
        <w:rPr>
          <w:rFonts w:ascii="Arial" w:hAnsi="Arial" w:cs="Arial"/>
          <w:b/>
          <w:sz w:val="20"/>
          <w:szCs w:val="20"/>
        </w:rPr>
        <w:t>SUPPLEMENTS</w:t>
      </w:r>
    </w:p>
    <w:p w14:paraId="1933843E" w14:textId="77777777" w:rsidR="00E44AC5" w:rsidRPr="00B36876" w:rsidRDefault="00E44AC5" w:rsidP="00E44AC5">
      <w:pPr>
        <w:pStyle w:val="2-41"/>
        <w:spacing w:line="480" w:lineRule="auto"/>
        <w:ind w:leftChars="0" w:left="0"/>
        <w:jc w:val="both"/>
        <w:rPr>
          <w:rFonts w:ascii="Arial" w:hAnsi="Arial" w:cs="Arial"/>
          <w:b/>
          <w:sz w:val="20"/>
          <w:szCs w:val="20"/>
        </w:rPr>
      </w:pPr>
      <w:r w:rsidRPr="00B36876">
        <w:rPr>
          <w:rFonts w:ascii="Arial" w:hAnsi="Arial" w:cs="Arial"/>
          <w:b/>
          <w:sz w:val="20"/>
          <w:szCs w:val="20"/>
        </w:rPr>
        <w:t>S1 Table: Baseline demographics and echocardiography Information of study participants according to waist and serum albumin categories</w:t>
      </w:r>
    </w:p>
    <w:tbl>
      <w:tblPr>
        <w:tblW w:w="12869" w:type="dxa"/>
        <w:tblInd w:w="-432" w:type="dxa"/>
        <w:tblLook w:val="04A0" w:firstRow="1" w:lastRow="0" w:firstColumn="1" w:lastColumn="0" w:noHBand="0" w:noVBand="1"/>
      </w:tblPr>
      <w:tblGrid>
        <w:gridCol w:w="2841"/>
        <w:gridCol w:w="2199"/>
        <w:gridCol w:w="2430"/>
        <w:gridCol w:w="2061"/>
        <w:gridCol w:w="2206"/>
        <w:gridCol w:w="1132"/>
      </w:tblGrid>
      <w:tr w:rsidR="00E44AC5" w:rsidRPr="00EB1894" w14:paraId="2D3A176A" w14:textId="77777777" w:rsidTr="00E44AC5">
        <w:trPr>
          <w:trHeight w:val="299"/>
        </w:trPr>
        <w:tc>
          <w:tcPr>
            <w:tcW w:w="2841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650388" w14:textId="77777777" w:rsidR="00E44AC5" w:rsidRPr="00B36876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6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Variables</w:t>
            </w:r>
          </w:p>
        </w:tc>
        <w:tc>
          <w:tcPr>
            <w:tcW w:w="21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  <w:hideMark/>
          </w:tcPr>
          <w:p w14:paraId="06455D6A" w14:textId="77777777" w:rsidR="00E44AC5" w:rsidRPr="00B36876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6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Lean- well nourished</w:t>
            </w:r>
          </w:p>
        </w:tc>
        <w:tc>
          <w:tcPr>
            <w:tcW w:w="24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2E1D594A" w14:textId="77777777" w:rsidR="00E44AC5" w:rsidRPr="00B36876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6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Obese- well nourished</w:t>
            </w:r>
          </w:p>
        </w:tc>
        <w:tc>
          <w:tcPr>
            <w:tcW w:w="20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36F7450C" w14:textId="77777777" w:rsidR="00E44AC5" w:rsidRPr="00B36876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6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Lean-malnourished</w:t>
            </w:r>
          </w:p>
        </w:tc>
        <w:tc>
          <w:tcPr>
            <w:tcW w:w="220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  <w:hideMark/>
          </w:tcPr>
          <w:p w14:paraId="4720BD0B" w14:textId="77777777" w:rsidR="00E44AC5" w:rsidRPr="00B36876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687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Obese-malnourished</w:t>
            </w:r>
          </w:p>
        </w:tc>
        <w:tc>
          <w:tcPr>
            <w:tcW w:w="113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01271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 xml:space="preserve">p 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value</w:t>
            </w:r>
          </w:p>
        </w:tc>
      </w:tr>
      <w:tr w:rsidR="00E44AC5" w:rsidRPr="00EB1894" w14:paraId="1699975D" w14:textId="77777777" w:rsidTr="00E44AC5">
        <w:trPr>
          <w:trHeight w:val="300"/>
        </w:trPr>
        <w:tc>
          <w:tcPr>
            <w:tcW w:w="2841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A1031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199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165E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WC≤80,90, SA≥45</w:t>
            </w:r>
          </w:p>
        </w:tc>
        <w:tc>
          <w:tcPr>
            <w:tcW w:w="2430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</w:tcPr>
          <w:p w14:paraId="04AFE84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WC&gt;80,90, SA≥45</w:t>
            </w:r>
          </w:p>
        </w:tc>
        <w:tc>
          <w:tcPr>
            <w:tcW w:w="2061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</w:tcPr>
          <w:p w14:paraId="6B6EA19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WC≤80,90, SA&lt;45</w:t>
            </w:r>
          </w:p>
        </w:tc>
        <w:tc>
          <w:tcPr>
            <w:tcW w:w="2206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0E3A07B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WC&gt;80,90, SA&lt;45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3475DB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</w:pPr>
          </w:p>
        </w:tc>
      </w:tr>
      <w:tr w:rsidR="00E44AC5" w:rsidRPr="00EB1894" w14:paraId="067E5CC4" w14:textId="77777777" w:rsidTr="00E44AC5">
        <w:trPr>
          <w:trHeight w:val="300"/>
        </w:trPr>
        <w:tc>
          <w:tcPr>
            <w:tcW w:w="28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7E3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  <w:t>Total N (n=5348)</w:t>
            </w:r>
          </w:p>
        </w:tc>
        <w:tc>
          <w:tcPr>
            <w:tcW w:w="21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C22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  <w:t>2503 (46.8%)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BF5BC9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  <w:t>992 (18.5%)</w:t>
            </w:r>
          </w:p>
        </w:tc>
        <w:tc>
          <w:tcPr>
            <w:tcW w:w="206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D50BAB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  <w:t>1228 (23%)</w:t>
            </w:r>
          </w:p>
        </w:tc>
        <w:tc>
          <w:tcPr>
            <w:tcW w:w="22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810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  <w:t>625 (11.7%)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DCA4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</w:tr>
      <w:tr w:rsidR="00E44AC5" w:rsidRPr="00EB1894" w14:paraId="143ABDEE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6F3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  <w:t>Demographic Data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858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440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1B3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6EE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ED1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</w:tr>
      <w:tr w:rsidR="00E44AC5" w:rsidRPr="00EB1894" w14:paraId="5FBA5561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043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Age, years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7B8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46.5±10.5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4B4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50.1±11.2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6971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52.0±11.1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1F3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55.7±12.1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A27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3180E70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534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Male gender,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A0AB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1850 (73.9%)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BC6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723 (72.9%)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C92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627 (51.1%)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4B6E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265 (42.4%)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B98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6A64683E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AE0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Body mass index, kg/m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76D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23.1±2.53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312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27.8±3.30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71D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22.9±2.68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7E4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27.5±3.89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571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4A046ED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0DA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Systolic blood pressure, mmHg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C40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121.0±16.1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8725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129.4±17.1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9B7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119.9±17.5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3507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127.9±18.7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960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0F2ECBDE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D02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Heart rate, beats/min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809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67.7±11.1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063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68.7±11.4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42A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66.2±11.4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47A4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67.9±12.1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A4F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401F8B7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AAE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Body fat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C8D6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23.6±4.91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88D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30.8±6.02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BE2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24.3±6.01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8EA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32.8±7.83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63E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04EB5EF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5E3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Waist circumference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619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79.5±7.23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BB5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94.3±7.28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D2F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77.7±7.59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764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92.4±8.50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3C2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4B84D5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80EF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Fat mass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DC2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15.3±3.93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684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24.4±6.79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812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14.8±4.43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82D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23.9±8.44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574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152A706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15F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Fat free mass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B5F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49.2±7.84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72E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54.5±10.0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6A3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45.7±8.32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15A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48.7±10.2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431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52FE310A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5A3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Hypertension,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8D7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318 (12.7%)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9D4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298 (30%)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0D4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179 (14.6%)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3E2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202 (32.3%)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299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6F139F8B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37D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Diabetes,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A39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106 (4.2%)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D0DA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92 (9.3%)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F2D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92 (7.5%)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47B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83 (13.3%)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1B9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6627014" w14:textId="77777777" w:rsidTr="00E44AC5">
        <w:trPr>
          <w:trHeight w:val="6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7CB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Cardiovascular disease,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9AE5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120 (4.8%)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C6A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90 (9.1%)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AAF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100 (8.1%)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2A03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73 (11.7%)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9AC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15894B1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797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Smoking,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DD8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226 (9%)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AEE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109 (11%)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86C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166 (13.5%)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469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 (9.9%)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178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CBF04AB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2AA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Exercise,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A5F7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313 (12.5%)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7DA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137 (13.8%)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51F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189 (15.4%)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7D3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91 (14.6%)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973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0.09</w:t>
            </w:r>
          </w:p>
        </w:tc>
      </w:tr>
      <w:tr w:rsidR="00E44AC5" w:rsidRPr="00EB1894" w14:paraId="650365D1" w14:textId="77777777" w:rsidTr="00E44AC5">
        <w:trPr>
          <w:trHeight w:val="6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F77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  <w:t>Laboratory Data and Biomarkers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D79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892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DB2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666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1AD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AU" w:eastAsia="en-US"/>
              </w:rPr>
            </w:pPr>
          </w:p>
        </w:tc>
      </w:tr>
      <w:tr w:rsidR="00E44AC5" w:rsidRPr="00EB1894" w14:paraId="04555FD5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FC7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White blood count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062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6.02±1.53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8E8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6.60±1.70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313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5.90±1.69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43C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6.40±1.65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D3E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499495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1A1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Fasting glucose, mg/dl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ADA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99.2±15.9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CC3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108.1±27.8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67C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98.9±23.8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911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101.1±21.9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F27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5DB1BAB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7C2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eGFR, mL/min/1.73m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D32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88.6±15.6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E60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86.5±16.9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400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90.4±19.6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5FA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88.3±21.2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265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7220261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14C6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Total cholesterol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111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201.9±35.8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7AF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206.8±36.9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41B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197.2±39.2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8C8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201.4±35.5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2E7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672D18E7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61B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Triglyceride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2CB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126.1±83.3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C7F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172.1±191.9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08A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119.1±131.7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B1E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147.5±88.2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DBF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0D15037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3D6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LDL-c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1F9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130.5±32.8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8E4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135.5±33.6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BF4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124.0±33.0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773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130.4±31.9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34A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7442817A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2CD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lastRenderedPageBreak/>
              <w:t xml:space="preserve">  HDL-c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0C4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55.2±14.9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916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47.8±12.8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104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57.1±16.1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ACD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51.4±14.9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8D2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58BA3C86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23F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Total protein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FA3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7.55±0.37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011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7.58±0.37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E6B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7.20±0.41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D0D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7.31±0.41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2BA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B307066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C52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Serum GPT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7FA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27.7±20.1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ECC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40.1±31.1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44F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24.6±23.3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8EA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31.5±30.2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6AD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34ED340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C15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p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roBNP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D98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33.6±34.7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506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39.9±52.0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5DA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72.6±222.8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E96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69.8±110.1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7D7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E263407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F1B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CRP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3E3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0.15±0.33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9E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0.26±0.35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443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0.21±0.42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7D8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0.30±0.37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563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50613398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C36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val="en-AU" w:eastAsia="en-US"/>
              </w:rPr>
              <w:t>Echocardiography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8F4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D55F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9CA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B96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FB6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</w:p>
        </w:tc>
      </w:tr>
      <w:tr w:rsidR="00E44AC5" w:rsidRPr="00EB1894" w14:paraId="597DAD2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40D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  IVS, mm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0E5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8.85±1.08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FFD7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9.50±1.21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6F0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8.89±1.15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831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9.41±1.17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90E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4C6C2F9A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BCF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  LVPW, mm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2D5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8.85±0.98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0B0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9.47±0.97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AAE8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8.86±1.05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90F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9.42±1.09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38D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19AC4E92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F93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  </w:t>
            </w:r>
            <w:proofErr w:type="spellStart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IVSi</w:t>
            </w:r>
            <w:proofErr w:type="spellEnd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, mm/m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9DC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4.81±0.62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C8C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4.67±0.67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82E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5.04±0.67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436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4.90±0.71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135B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74C9171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F16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  </w:t>
            </w:r>
            <w:proofErr w:type="spellStart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LVPWi</w:t>
            </w:r>
            <w:proofErr w:type="spellEnd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, mm/m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0FB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4.81±0.57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307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4.65±0.58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D9D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5.04±0.65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BEB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4.90±0.67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090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C890292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731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LVIDD, mm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224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46.2±3.57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22E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48.0±3.50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118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46.0±3.76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34C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47.6±3.29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698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5D2CDB79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66A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LVIDS, mm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85F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29.0±2.85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D74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30.2±28.8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7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28.8±3.00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694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29.9±3.13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9BD1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1696EFDF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905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 EDV, ml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533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74.6±13.8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374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81.9±14.2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7D0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73.7±14.1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C22C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79.6±13.7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E13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0C1BB2BE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FB2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LE VSV, ml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E96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28.0±7.10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CCE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31.1±8.45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053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27.4±7.30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475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29.8±7.62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08A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7EBA8FD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E7F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LV </w:t>
            </w:r>
            <w:proofErr w:type="spellStart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EDVi</w:t>
            </w:r>
            <w:proofErr w:type="spellEnd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, ml/m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3800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40.3±6.42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D7E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40.1±6.30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6B5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41.7±6.91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F22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41.3±6.62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6EB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5A152841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D1E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 xml:space="preserve">LV </w:t>
            </w:r>
            <w:proofErr w:type="spellStart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ESVi</w:t>
            </w:r>
            <w:proofErr w:type="spellEnd"/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, ml/m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0BD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15.1±3.39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31A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15.2±3.94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6E6F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15.5±3.75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E2D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15.4±3.66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C3D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0.01</w:t>
            </w:r>
          </w:p>
        </w:tc>
      </w:tr>
      <w:tr w:rsidR="00E44AC5" w:rsidRPr="00EB1894" w14:paraId="2F6C3B62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325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LVEF, %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D63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62.6±5.31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1F8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62.4±5.76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2BB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62.9±5.59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C88A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62.8±5.58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8C6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0.09</w:t>
            </w:r>
          </w:p>
        </w:tc>
      </w:tr>
      <w:tr w:rsidR="00E44AC5" w:rsidRPr="00EB1894" w14:paraId="476CC0BE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D93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 mass m, gm/m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2EA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137.0±30.2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D8E3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159.9±33.5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B94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136.9±33.0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3C91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155.8±33.7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F5A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6671DDD6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09D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 mass index, gm/m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897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74.0±14.7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28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78.0±14.6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2A99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77.1±16.2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ABD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80.6±16.3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5AD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77E5454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418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LV mass index (Ht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2.7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), gm/m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536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34.5±7.43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865F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39.8±8.48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DD9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36.9±8.51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BA2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42.5±9.87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45C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6102E6FF" w14:textId="77777777" w:rsidTr="00E44AC5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D92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Deceleration time, ms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A7A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204.0±87.5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5710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206.9±38.7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5FC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203.6±39.6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070C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209.8±41.2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223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0.19</w:t>
            </w:r>
          </w:p>
        </w:tc>
      </w:tr>
      <w:tr w:rsidR="00E44AC5" w:rsidRPr="00EB1894" w14:paraId="63694480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4AA5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IVRT, ms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AB8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88.5±14.1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0676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91.4±15.7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241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89.7±15.6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4927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92.1±17.4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F90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0AA36AFC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E00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TDI-e’ (average), cm/sec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69B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9.83±2.38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78C23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8.26±2.13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01D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9.17±2.39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A865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7.94±2.22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9D1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11450AAE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F6D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TDI-s’ (average), cm/sec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DEF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8.57±1.57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0CE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8.10±1.54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3CA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8.09±1.53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D61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7.75±1.43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211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756E5339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CA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E/A ratio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2E6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1.30±0.43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16AB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1.09±0.37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566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1.26±0.45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23F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1.08±.044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0C0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359364C4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95A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E/e’ (average)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5A3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7.27±2.16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10C7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8.46±2.64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747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8.24±2.76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C33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9.20±2.90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ECB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43CCDFB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79C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Tau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F1E8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38.2±8.26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1BB0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40.5±9.44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F09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41.1±10.1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15BE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42.5±10.3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C16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1951A5A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CE7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TR velocity, m/sec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B21C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2.06±0.29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209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2.09±0.33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40E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2.16±0.35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C84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2.23±0.34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7C7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9F2FC37" w14:textId="77777777" w:rsidTr="00E44AC5">
        <w:trPr>
          <w:trHeight w:val="32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A2C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LAV (max), ml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1429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28.0±10.3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ACB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36.6±13.8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07D2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30.3±12.4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F75A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36.0±13.3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1F65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  <w:tr w:rsidR="00E44AC5" w:rsidRPr="00EB1894" w14:paraId="2F807992" w14:textId="77777777" w:rsidTr="00E44AC5">
        <w:trPr>
          <w:trHeight w:val="340"/>
        </w:trPr>
        <w:tc>
          <w:tcPr>
            <w:tcW w:w="28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69C290C9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LAVi, ml/m</w:t>
            </w: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val="en-AU" w:eastAsia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683961CF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15.1±5.31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C6A2686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17.8±6.42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F54EB34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17.1±6.81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47CFDB91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18.7±6.84</w:t>
            </w:r>
            <w:r w:rsidRPr="00B32C7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AU" w:eastAsia="en-US"/>
              </w:rPr>
              <w:t>*</w:t>
            </w:r>
            <w:r w:rsidRPr="00B32C75">
              <w:rPr>
                <w:rFonts w:ascii="Arial" w:hAnsi="Arial" w:cs="Arial"/>
                <w:b/>
                <w:bCs/>
                <w:kern w:val="0"/>
                <w:sz w:val="20"/>
                <w:szCs w:val="20"/>
                <w:vertAlign w:val="superscript"/>
                <w:lang w:val="en-AU" w:eastAsia="en-US"/>
              </w:rPr>
              <w:t>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0C2733ED" w14:textId="77777777" w:rsidR="00E44AC5" w:rsidRPr="00B32C75" w:rsidRDefault="00E44AC5" w:rsidP="00201543">
            <w:pPr>
              <w:widowControl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</w:pPr>
            <w:r w:rsidRPr="00B32C75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US"/>
              </w:rPr>
              <w:t>&lt;0.001</w:t>
            </w:r>
          </w:p>
        </w:tc>
      </w:tr>
    </w:tbl>
    <w:p w14:paraId="6676563C" w14:textId="77777777" w:rsidR="00E44AC5" w:rsidRDefault="00E44AC5" w:rsidP="00E44AC5">
      <w:pPr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</w:pPr>
      <w:r w:rsidRPr="00B32C75"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lastRenderedPageBreak/>
        <w:t>Abbreviations: GCS, global circumferential strain; GLS, global longitudinal strain; LDL, low-density lipoprotein; HDL, high-density lipoprotein; eGFR, Estimated Glomerular Filtration Rate, EDV, end-diastolic volume; EF, ejection fraction; TDI, Tissue Doppler imaging; TR: tricuspid regurgitation.</w:t>
      </w:r>
    </w:p>
    <w:p w14:paraId="72E002DE" w14:textId="35582E27" w:rsidR="00E44AC5" w:rsidRPr="00FB4F10" w:rsidRDefault="00E44AC5" w:rsidP="00FB4F10">
      <w:pPr>
        <w:spacing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sectPr w:rsidR="00E44AC5" w:rsidRPr="00FB4F10" w:rsidSect="005D1C5F">
          <w:pgSz w:w="16838" w:h="11906" w:orient="landscape"/>
          <w:pgMar w:top="1077" w:right="1440" w:bottom="1077" w:left="1440" w:header="851" w:footer="992" w:gutter="0"/>
          <w:cols w:space="425"/>
          <w:docGrid w:linePitch="360"/>
        </w:sectPr>
      </w:pPr>
      <w:r w:rsidRPr="00B32C75"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 xml:space="preserve"> * p value&lt;0.05 as compared with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 xml:space="preserve"> lean-well nourished</w:t>
      </w:r>
      <w:r w:rsidRPr="00E44AC5">
        <w:rPr>
          <w:rFonts w:ascii="Arial" w:eastAsia="Times New Roman" w:hAnsi="Arial" w:cs="Arial"/>
          <w:kern w:val="0"/>
          <w:sz w:val="20"/>
          <w:szCs w:val="20"/>
          <w:vertAlign w:val="superscript"/>
          <w:lang w:val="en-AU" w:eastAsia="en-US"/>
        </w:rPr>
        <w:t xml:space="preserve">, </w:t>
      </w:r>
      <w:r w:rsidRPr="00E44AC5">
        <w:rPr>
          <w:rFonts w:ascii="Arial" w:hAnsi="Arial" w:cs="Arial"/>
          <w:kern w:val="0"/>
          <w:sz w:val="20"/>
          <w:szCs w:val="20"/>
          <w:vertAlign w:val="superscript"/>
          <w:lang w:val="en-AU" w:eastAsia="en-US"/>
        </w:rPr>
        <w:t>＃</w:t>
      </w:r>
      <w:r w:rsidRPr="00B32C75"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 xml:space="preserve"> p value&lt;0.05 as compared with 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>obese-well nourished</w:t>
      </w:r>
      <w:r w:rsidRPr="00B32C75"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 xml:space="preserve">, † p value&lt;0.05 as compared with </w:t>
      </w:r>
      <w:r>
        <w:rPr>
          <w:rFonts w:ascii="Arial" w:eastAsia="Times New Roman" w:hAnsi="Arial" w:cs="Arial"/>
          <w:kern w:val="0"/>
          <w:sz w:val="20"/>
          <w:szCs w:val="20"/>
          <w:lang w:val="en-AU" w:eastAsia="en-US"/>
        </w:rPr>
        <w:t>lean-malnourished</w:t>
      </w:r>
    </w:p>
    <w:p w14:paraId="56450900" w14:textId="77777777" w:rsidR="005F57EF" w:rsidRDefault="005F57EF" w:rsidP="00FB4F10">
      <w:pPr>
        <w:pStyle w:val="2-41"/>
        <w:spacing w:line="480" w:lineRule="auto"/>
        <w:ind w:leftChars="0" w:left="0"/>
        <w:jc w:val="both"/>
      </w:pPr>
    </w:p>
    <w:sectPr w:rsidR="005F57EF" w:rsidSect="005D1C5F">
      <w:pgSz w:w="16838" w:h="11906" w:orient="landscape"/>
      <w:pgMar w:top="1077" w:right="1440" w:bottom="107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20A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657E7"/>
    <w:multiLevelType w:val="multilevel"/>
    <w:tmpl w:val="04B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2939"/>
    <w:multiLevelType w:val="multilevel"/>
    <w:tmpl w:val="336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B4E71"/>
    <w:multiLevelType w:val="hybridMultilevel"/>
    <w:tmpl w:val="8652A280"/>
    <w:lvl w:ilvl="0" w:tplc="4D0C4B4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B6D"/>
    <w:multiLevelType w:val="hybridMultilevel"/>
    <w:tmpl w:val="EBC0D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5236D5"/>
    <w:multiLevelType w:val="hybridMultilevel"/>
    <w:tmpl w:val="210E5CC0"/>
    <w:lvl w:ilvl="0" w:tplc="94B0AF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AD57DB"/>
    <w:multiLevelType w:val="multilevel"/>
    <w:tmpl w:val="848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5636C"/>
    <w:multiLevelType w:val="hybridMultilevel"/>
    <w:tmpl w:val="71AE7A82"/>
    <w:lvl w:ilvl="0" w:tplc="71A67A4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60CD"/>
    <w:multiLevelType w:val="hybridMultilevel"/>
    <w:tmpl w:val="BAAA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5E52"/>
    <w:multiLevelType w:val="multilevel"/>
    <w:tmpl w:val="550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56739"/>
    <w:multiLevelType w:val="hybridMultilevel"/>
    <w:tmpl w:val="A1D62852"/>
    <w:lvl w:ilvl="0" w:tplc="71564CA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A251A"/>
    <w:multiLevelType w:val="multilevel"/>
    <w:tmpl w:val="1BC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17965"/>
    <w:multiLevelType w:val="hybridMultilevel"/>
    <w:tmpl w:val="CE788B78"/>
    <w:lvl w:ilvl="0" w:tplc="CA70AB8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EB9"/>
    <w:multiLevelType w:val="hybridMultilevel"/>
    <w:tmpl w:val="E7207A76"/>
    <w:lvl w:ilvl="0" w:tplc="71C4E4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277E1"/>
    <w:multiLevelType w:val="multilevel"/>
    <w:tmpl w:val="7AE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27C95"/>
    <w:multiLevelType w:val="hybridMultilevel"/>
    <w:tmpl w:val="CC56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44A08"/>
    <w:multiLevelType w:val="hybridMultilevel"/>
    <w:tmpl w:val="5218F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5"/>
    <w:rsid w:val="0002348D"/>
    <w:rsid w:val="000875B2"/>
    <w:rsid w:val="005F57EF"/>
    <w:rsid w:val="00E44AC5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7798"/>
  <w15:chartTrackingRefBased/>
  <w15:docId w15:val="{8AAA354B-3869-4F86-9F35-07954DB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C5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szCs w:val="24"/>
      <w:lang w:val="en-GB" w:eastAsia="zh-TW"/>
    </w:rPr>
  </w:style>
  <w:style w:type="paragraph" w:styleId="Heading1">
    <w:name w:val="heading 1"/>
    <w:basedOn w:val="2-41"/>
    <w:link w:val="Heading1Char"/>
    <w:uiPriority w:val="9"/>
    <w:qFormat/>
    <w:rsid w:val="00E44AC5"/>
    <w:pPr>
      <w:spacing w:line="480" w:lineRule="auto"/>
      <w:ind w:leftChars="0" w:left="0"/>
      <w:jc w:val="both"/>
      <w:outlineLvl w:val="0"/>
    </w:pPr>
    <w:rPr>
      <w:rFonts w:ascii="Times New Roman" w:hAnsi="Times New Roman"/>
      <w:b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4AC5"/>
    <w:pPr>
      <w:spacing w:line="480" w:lineRule="auto"/>
      <w:jc w:val="both"/>
      <w:outlineLvl w:val="1"/>
    </w:pPr>
    <w:rPr>
      <w:rFonts w:ascii="Times New Roman" w:hAnsi="Times New Roman"/>
      <w:bCs/>
      <w:i/>
    </w:rPr>
  </w:style>
  <w:style w:type="paragraph" w:styleId="Heading3">
    <w:name w:val="heading 3"/>
    <w:basedOn w:val="1"/>
    <w:next w:val="1"/>
    <w:link w:val="Heading3Char"/>
    <w:uiPriority w:val="9"/>
    <w:qFormat/>
    <w:rsid w:val="00E44AC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AC5"/>
    <w:rPr>
      <w:rFonts w:ascii="Times New Roman" w:eastAsia="PMingLiU" w:hAnsi="Times New Roman" w:cs="Times New Roman"/>
      <w:b/>
      <w:iCs/>
      <w:kern w:val="2"/>
      <w:sz w:val="24"/>
      <w:szCs w:val="24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E44AC5"/>
    <w:rPr>
      <w:rFonts w:ascii="Times New Roman" w:eastAsia="PMingLiU" w:hAnsi="Times New Roman" w:cs="Times New Roman"/>
      <w:bCs/>
      <w:i/>
      <w:kern w:val="2"/>
      <w:sz w:val="24"/>
      <w:szCs w:val="24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E44AC5"/>
    <w:rPr>
      <w:rFonts w:ascii="Calibri Light" w:eastAsia="PMingLiU" w:hAnsi="Calibri Light" w:cs="Times New Roman"/>
      <w:b/>
      <w:bCs/>
      <w:kern w:val="2"/>
      <w:sz w:val="36"/>
      <w:szCs w:val="36"/>
      <w:lang w:val="x-none" w:eastAsia="x-none"/>
    </w:rPr>
  </w:style>
  <w:style w:type="paragraph" w:customStyle="1" w:styleId="1">
    <w:name w:val="內文1"/>
    <w:qFormat/>
    <w:rsid w:val="00E44AC5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customStyle="1" w:styleId="abstract">
    <w:name w:val="abstract"/>
    <w:basedOn w:val="DefaultParagraphFont"/>
    <w:rsid w:val="00E44AC5"/>
  </w:style>
  <w:style w:type="character" w:customStyle="1" w:styleId="uficommentbody">
    <w:name w:val="uficommentbody"/>
    <w:basedOn w:val="DefaultParagraphFont"/>
    <w:rsid w:val="00E44AC5"/>
  </w:style>
  <w:style w:type="paragraph" w:customStyle="1" w:styleId="2-41">
    <w:name w:val="暗色清單 2 - 輔色 41"/>
    <w:basedOn w:val="1"/>
    <w:link w:val="2-410"/>
    <w:uiPriority w:val="34"/>
    <w:qFormat/>
    <w:rsid w:val="00E44AC5"/>
    <w:pPr>
      <w:ind w:leftChars="200" w:left="480"/>
    </w:pPr>
  </w:style>
  <w:style w:type="paragraph" w:styleId="Header">
    <w:name w:val="header"/>
    <w:basedOn w:val="1"/>
    <w:link w:val="HeaderChar"/>
    <w:uiPriority w:val="99"/>
    <w:unhideWhenUsed/>
    <w:rsid w:val="00E44AC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44AC5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Footer">
    <w:name w:val="footer"/>
    <w:basedOn w:val="1"/>
    <w:link w:val="FooterChar"/>
    <w:uiPriority w:val="99"/>
    <w:unhideWhenUsed/>
    <w:rsid w:val="00E44AC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44AC5"/>
    <w:rPr>
      <w:rFonts w:ascii="Calibri" w:eastAsia="PMingLiU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44AC5"/>
    <w:rPr>
      <w:sz w:val="18"/>
      <w:szCs w:val="18"/>
    </w:rPr>
  </w:style>
  <w:style w:type="paragraph" w:styleId="CommentText">
    <w:name w:val="annotation text"/>
    <w:basedOn w:val="1"/>
    <w:link w:val="CommentTextChar"/>
    <w:uiPriority w:val="99"/>
    <w:unhideWhenUsed/>
    <w:rsid w:val="00E44AC5"/>
  </w:style>
  <w:style w:type="character" w:customStyle="1" w:styleId="CommentTextChar">
    <w:name w:val="Comment Text Char"/>
    <w:basedOn w:val="DefaultParagraphFont"/>
    <w:link w:val="CommentText"/>
    <w:uiPriority w:val="99"/>
    <w:rsid w:val="00E44AC5"/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C5"/>
    <w:rPr>
      <w:b/>
      <w:bCs/>
      <w:kern w:val="0"/>
      <w:sz w:val="20"/>
      <w:szCs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C5"/>
    <w:rPr>
      <w:rFonts w:ascii="Calibri" w:eastAsia="PMingLiU" w:hAnsi="Calibri" w:cs="Times New Roman"/>
      <w:b/>
      <w:bCs/>
      <w:kern w:val="2"/>
      <w:sz w:val="20"/>
      <w:szCs w:val="20"/>
      <w:lang w:val="x-none" w:eastAsia="x-none"/>
    </w:rPr>
  </w:style>
  <w:style w:type="paragraph" w:styleId="BalloonText">
    <w:name w:val="Balloon Text"/>
    <w:basedOn w:val="1"/>
    <w:link w:val="BalloonTextChar"/>
    <w:uiPriority w:val="99"/>
    <w:semiHidden/>
    <w:unhideWhenUsed/>
    <w:rsid w:val="00E44AC5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C5"/>
    <w:rPr>
      <w:rFonts w:ascii="Calibri Light" w:eastAsia="PMingLiU" w:hAnsi="Calibri Light" w:cs="Times New Roman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E44A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4AC5"/>
  </w:style>
  <w:style w:type="character" w:customStyle="1" w:styleId="st">
    <w:name w:val="st"/>
    <w:rsid w:val="00E44AC5"/>
  </w:style>
  <w:style w:type="character" w:customStyle="1" w:styleId="st1">
    <w:name w:val="st1"/>
    <w:rsid w:val="00E44AC5"/>
  </w:style>
  <w:style w:type="character" w:customStyle="1" w:styleId="highlight">
    <w:name w:val="highlight"/>
    <w:rsid w:val="00E44AC5"/>
  </w:style>
  <w:style w:type="paragraph" w:customStyle="1" w:styleId="1-41">
    <w:name w:val="暗色清單 1 - 輔色 41"/>
    <w:hidden/>
    <w:uiPriority w:val="71"/>
    <w:unhideWhenUsed/>
    <w:rsid w:val="00E44AC5"/>
    <w:pPr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customStyle="1" w:styleId="cit">
    <w:name w:val="cit"/>
    <w:basedOn w:val="DefaultParagraphFont"/>
    <w:rsid w:val="00E44AC5"/>
  </w:style>
  <w:style w:type="character" w:customStyle="1" w:styleId="details">
    <w:name w:val="details"/>
    <w:basedOn w:val="DefaultParagraphFont"/>
    <w:rsid w:val="00E44AC5"/>
  </w:style>
  <w:style w:type="character" w:customStyle="1" w:styleId="authordegrees">
    <w:name w:val="authordegrees"/>
    <w:basedOn w:val="DefaultParagraphFont"/>
    <w:rsid w:val="00E44AC5"/>
  </w:style>
  <w:style w:type="paragraph" w:customStyle="1" w:styleId="EndNoteBibliographyTitle">
    <w:name w:val="EndNote Bibliography Title"/>
    <w:basedOn w:val="1"/>
    <w:rsid w:val="00E44AC5"/>
    <w:pPr>
      <w:jc w:val="center"/>
    </w:pPr>
    <w:rPr>
      <w:rFonts w:cs="Calibri"/>
    </w:rPr>
  </w:style>
  <w:style w:type="paragraph" w:customStyle="1" w:styleId="EndNoteBibliography">
    <w:name w:val="EndNote Bibliography"/>
    <w:basedOn w:val="1"/>
    <w:link w:val="EndNoteBibliography0"/>
    <w:rsid w:val="00E44AC5"/>
  </w:style>
  <w:style w:type="paragraph" w:customStyle="1" w:styleId="Title1">
    <w:name w:val="Title1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A">
    <w:name w:val="內文 A"/>
    <w:rsid w:val="00E44AC5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PMingLiU" w:hAnsi="Cambria" w:cs="Arial Unicode MS"/>
      <w:color w:val="000000"/>
      <w:sz w:val="24"/>
      <w:szCs w:val="24"/>
      <w:u w:color="000000"/>
      <w:bdr w:val="nil"/>
      <w:lang w:val="en-US" w:eastAsia="zh-TW"/>
    </w:rPr>
  </w:style>
  <w:style w:type="character" w:customStyle="1" w:styleId="a0">
    <w:name w:val="無"/>
    <w:rsid w:val="00E44AC5"/>
  </w:style>
  <w:style w:type="character" w:styleId="Emphasis">
    <w:name w:val="Emphasis"/>
    <w:uiPriority w:val="20"/>
    <w:qFormat/>
    <w:rsid w:val="00E44AC5"/>
    <w:rPr>
      <w:i/>
      <w:iCs/>
    </w:rPr>
  </w:style>
  <w:style w:type="character" w:styleId="Strong">
    <w:name w:val="Strong"/>
    <w:uiPriority w:val="99"/>
    <w:qFormat/>
    <w:rsid w:val="00E44AC5"/>
    <w:rPr>
      <w:b/>
      <w:bCs/>
    </w:rPr>
  </w:style>
  <w:style w:type="table" w:styleId="TableGrid">
    <w:name w:val="Table Grid"/>
    <w:basedOn w:val="TableNormal"/>
    <w:uiPriority w:val="59"/>
    <w:rsid w:val="00E44AC5"/>
    <w:pPr>
      <w:spacing w:after="0" w:line="240" w:lineRule="auto"/>
    </w:pPr>
    <w:rPr>
      <w:rFonts w:ascii="Calibri" w:eastAsia="PMingLiU" w:hAnsi="Calibri" w:cs="Times New Roman"/>
      <w:kern w:val="2"/>
      <w:sz w:val="24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US" w:eastAsia="zh-TW"/>
    </w:rPr>
  </w:style>
  <w:style w:type="character" w:customStyle="1" w:styleId="al-author-name-more">
    <w:name w:val="al-author-name-more"/>
    <w:rsid w:val="00E44AC5"/>
  </w:style>
  <w:style w:type="character" w:customStyle="1" w:styleId="current-selection">
    <w:name w:val="current-selection"/>
    <w:rsid w:val="00E44AC5"/>
  </w:style>
  <w:style w:type="character" w:customStyle="1" w:styleId="a1">
    <w:name w:val="_"/>
    <w:rsid w:val="00E44AC5"/>
  </w:style>
  <w:style w:type="paragraph" w:customStyle="1" w:styleId="LightShading-Accent51">
    <w:name w:val="Light Shading - Accent 51"/>
    <w:hidden/>
    <w:uiPriority w:val="99"/>
    <w:semiHidden/>
    <w:rsid w:val="00E44AC5"/>
    <w:pPr>
      <w:spacing w:after="0" w:line="240" w:lineRule="auto"/>
    </w:pPr>
    <w:rPr>
      <w:rFonts w:ascii="Calibri" w:eastAsia="PMingLiU" w:hAnsi="Calibri" w:cs="Times New Roman"/>
      <w:kern w:val="2"/>
      <w:sz w:val="24"/>
      <w:szCs w:val="24"/>
      <w:lang w:val="en-US" w:eastAsia="zh-TW"/>
    </w:rPr>
  </w:style>
  <w:style w:type="character" w:customStyle="1" w:styleId="jrnl">
    <w:name w:val="jrnl"/>
    <w:rsid w:val="00E44AC5"/>
  </w:style>
  <w:style w:type="character" w:customStyle="1" w:styleId="title-text">
    <w:name w:val="title-text"/>
    <w:rsid w:val="00E44AC5"/>
  </w:style>
  <w:style w:type="paragraph" w:customStyle="1" w:styleId="text13">
    <w:name w:val="text13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pl6">
    <w:name w:val="pl6"/>
    <w:rsid w:val="00E44AC5"/>
  </w:style>
  <w:style w:type="character" w:customStyle="1" w:styleId="js-separator">
    <w:name w:val="js-separator"/>
    <w:rsid w:val="00E44AC5"/>
  </w:style>
  <w:style w:type="paragraph" w:customStyle="1" w:styleId="js-smaller-author-etal">
    <w:name w:val="js-smaller-author-etal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text14">
    <w:name w:val="text14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visually-hidden">
    <w:name w:val="visually-hidden"/>
    <w:rsid w:val="00E44AC5"/>
  </w:style>
  <w:style w:type="paragraph" w:customStyle="1" w:styleId="MediumList1-Accent41">
    <w:name w:val="Medium List 1 - Accent 41"/>
    <w:hidden/>
    <w:uiPriority w:val="71"/>
    <w:unhideWhenUsed/>
    <w:rsid w:val="00E44AC5"/>
    <w:pPr>
      <w:spacing w:after="0" w:line="240" w:lineRule="auto"/>
    </w:pPr>
    <w:rPr>
      <w:rFonts w:ascii="Calibri" w:eastAsia="PMingLiU" w:hAnsi="Calibri" w:cs="Times New Roman"/>
      <w:kern w:val="2"/>
      <w:sz w:val="24"/>
      <w:szCs w:val="24"/>
      <w:lang w:val="en-US" w:eastAsia="zh-TW"/>
    </w:rPr>
  </w:style>
  <w:style w:type="paragraph" w:customStyle="1" w:styleId="LightList-Accent31">
    <w:name w:val="Light List - Accent 31"/>
    <w:hidden/>
    <w:uiPriority w:val="99"/>
    <w:semiHidden/>
    <w:rsid w:val="00E44AC5"/>
    <w:pPr>
      <w:spacing w:after="0" w:line="240" w:lineRule="auto"/>
    </w:pPr>
    <w:rPr>
      <w:rFonts w:ascii="Calibri" w:eastAsia="PMingLiU" w:hAnsi="Calibri" w:cs="Times New Roman"/>
      <w:kern w:val="2"/>
      <w:sz w:val="24"/>
      <w:szCs w:val="24"/>
      <w:lang w:val="en-US" w:eastAsia="zh-TW"/>
    </w:rPr>
  </w:style>
  <w:style w:type="character" w:customStyle="1" w:styleId="doi">
    <w:name w:val="doi"/>
    <w:rsid w:val="00E44AC5"/>
  </w:style>
  <w:style w:type="character" w:customStyle="1" w:styleId="fm-citation-ids-label">
    <w:name w:val="fm-citation-ids-label"/>
    <w:rsid w:val="00E44AC5"/>
  </w:style>
  <w:style w:type="paragraph" w:customStyle="1" w:styleId="Title2">
    <w:name w:val="Title2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desc">
    <w:name w:val="desc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2-410">
    <w:name w:val="暗色清單 2 - 輔色 41 字元"/>
    <w:link w:val="2-41"/>
    <w:uiPriority w:val="34"/>
    <w:rsid w:val="00E44AC5"/>
    <w:rPr>
      <w:rFonts w:ascii="Calibri" w:eastAsia="PMingLiU" w:hAnsi="Calibri" w:cs="Times New Roman"/>
      <w:kern w:val="2"/>
      <w:sz w:val="24"/>
      <w:lang w:val="en-US" w:eastAsia="zh-TW"/>
    </w:rPr>
  </w:style>
  <w:style w:type="character" w:customStyle="1" w:styleId="EndNoteBibliography0">
    <w:name w:val="EndNote Bibliography 字元"/>
    <w:link w:val="EndNoteBibliography"/>
    <w:rsid w:val="00E44AC5"/>
    <w:rPr>
      <w:rFonts w:ascii="Calibri" w:eastAsia="PMingLiU" w:hAnsi="Calibri" w:cs="Times New Roman"/>
      <w:kern w:val="2"/>
      <w:sz w:val="24"/>
      <w:lang w:val="en-US" w:eastAsia="zh-TW"/>
    </w:rPr>
  </w:style>
  <w:style w:type="character" w:customStyle="1" w:styleId="a2">
    <w:name w:val="尾註字元"/>
    <w:rsid w:val="00E44AC5"/>
    <w:rPr>
      <w:vertAlign w:val="superscript"/>
    </w:rPr>
  </w:style>
  <w:style w:type="paragraph" w:styleId="EndnoteText">
    <w:name w:val="endnote text"/>
    <w:basedOn w:val="Normal"/>
    <w:link w:val="EndnoteTextChar"/>
    <w:rsid w:val="00E44AC5"/>
    <w:pPr>
      <w:suppressAutoHyphens/>
      <w:snapToGrid w:val="0"/>
    </w:pPr>
    <w:rPr>
      <w:rFonts w:ascii="Times New Roman" w:hAnsi="Times New Roman"/>
      <w:kern w:val="1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E44AC5"/>
    <w:rPr>
      <w:rFonts w:ascii="Times New Roman" w:eastAsia="PMingLiU" w:hAnsi="Times New Roman" w:cs="Times New Roman"/>
      <w:kern w:val="1"/>
      <w:sz w:val="24"/>
      <w:szCs w:val="24"/>
      <w:lang w:val="x-none" w:eastAsia="x-none"/>
    </w:rPr>
  </w:style>
  <w:style w:type="paragraph" w:customStyle="1" w:styleId="source">
    <w:name w:val="source"/>
    <w:basedOn w:val="Normal"/>
    <w:rsid w:val="00E44AC5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lang w:val="en-SG" w:eastAsia="en-SG"/>
    </w:rPr>
  </w:style>
  <w:style w:type="paragraph" w:customStyle="1" w:styleId="ParaAttribute3">
    <w:name w:val="ParaAttribute3"/>
    <w:uiPriority w:val="99"/>
    <w:rsid w:val="00E44AC5"/>
    <w:pPr>
      <w:spacing w:after="0" w:line="360" w:lineRule="auto"/>
    </w:pPr>
    <w:rPr>
      <w:rFonts w:ascii="Times New Roman" w:eastAsia="Batang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CM</dc:creator>
  <cp:keywords/>
  <dc:description/>
  <cp:lastModifiedBy>Chanchal CM</cp:lastModifiedBy>
  <cp:revision>3</cp:revision>
  <dcterms:created xsi:type="dcterms:W3CDTF">2020-04-16T03:55:00Z</dcterms:created>
  <dcterms:modified xsi:type="dcterms:W3CDTF">2020-04-16T03:56:00Z</dcterms:modified>
</cp:coreProperties>
</file>