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578B" w14:textId="421D5252" w:rsidR="00790B10" w:rsidRPr="008C7C9F" w:rsidRDefault="00DE5576" w:rsidP="008C7C9F">
      <w:pPr>
        <w:rPr>
          <w:b/>
          <w:bCs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72B">
        <w:rPr>
          <w:b/>
          <w:bCs/>
          <w:sz w:val="20"/>
          <w:szCs w:val="20"/>
        </w:rPr>
        <w:t>S</w:t>
      </w:r>
      <w:r w:rsidR="00A21122">
        <w:rPr>
          <w:b/>
          <w:bCs/>
          <w:sz w:val="20"/>
          <w:szCs w:val="20"/>
        </w:rPr>
        <w:t>2</w:t>
      </w:r>
      <w:r w:rsidR="004011F8" w:rsidRPr="0076772B">
        <w:rPr>
          <w:b/>
          <w:bCs/>
          <w:sz w:val="20"/>
          <w:szCs w:val="20"/>
        </w:rPr>
        <w:t xml:space="preserve"> </w:t>
      </w:r>
      <w:r w:rsidRPr="0076772B">
        <w:rPr>
          <w:b/>
          <w:bCs/>
          <w:sz w:val="20"/>
          <w:szCs w:val="20"/>
        </w:rPr>
        <w:t>Table. Baseline characteristics of individuals</w:t>
      </w:r>
      <w:r w:rsidR="00E04BC3">
        <w:rPr>
          <w:b/>
          <w:bCs/>
          <w:sz w:val="20"/>
          <w:szCs w:val="20"/>
        </w:rPr>
        <w:t xml:space="preserve"> who tested negative for HIV</w:t>
      </w:r>
      <w:r w:rsidRPr="0076772B">
        <w:rPr>
          <w:b/>
          <w:bCs/>
          <w:sz w:val="20"/>
          <w:szCs w:val="20"/>
        </w:rPr>
        <w:t>, those assessed to be at elevated HIV risk, and PrEP initiators in 16 communities in rural Kenya and Uganda</w:t>
      </w:r>
    </w:p>
    <w:p w14:paraId="13CF212D" w14:textId="77777777" w:rsidR="00790B10" w:rsidRPr="0076772B" w:rsidRDefault="00790B10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</w:p>
    <w:p w14:paraId="0C387F3C" w14:textId="77777777" w:rsidR="00790B10" w:rsidRPr="0076772B" w:rsidRDefault="00790B10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8"/>
        <w:gridCol w:w="2133"/>
        <w:gridCol w:w="1979"/>
        <w:gridCol w:w="1980"/>
        <w:gridCol w:w="1813"/>
      </w:tblGrid>
      <w:tr w:rsidR="00790B10" w:rsidRPr="0076772B" w14:paraId="1C302CBA" w14:textId="77777777" w:rsidTr="0076772B">
        <w:trPr>
          <w:trHeight w:val="66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EA00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ED99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DA21" w14:textId="77777777" w:rsidR="00790B10" w:rsidRPr="0076772B" w:rsidRDefault="00DE5576">
            <w:pPr>
              <w:pStyle w:val="BodyA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Tested negative </w:t>
            </w:r>
          </w:p>
          <w:p w14:paraId="0675EBC6" w14:textId="77777777" w:rsidR="00790B10" w:rsidRPr="0076772B" w:rsidRDefault="00DE5576">
            <w:pPr>
              <w:pStyle w:val="BodyA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HIV</w:t>
            </w:r>
          </w:p>
          <w:p w14:paraId="74E2BEDA" w14:textId="77777777" w:rsidR="00790B10" w:rsidRPr="0076772B" w:rsidRDefault="00DE5576">
            <w:pPr>
              <w:pStyle w:val="Body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 74,541)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0ACAE" w14:textId="77777777" w:rsidR="00790B10" w:rsidRPr="0076772B" w:rsidRDefault="00DE5576">
            <w:pPr>
              <w:pStyle w:val="BodyA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Elevated HIV risk</w:t>
            </w:r>
          </w:p>
          <w:p w14:paraId="2FAD4FE0" w14:textId="77777777" w:rsidR="00790B10" w:rsidRPr="0076772B" w:rsidRDefault="00DE5576">
            <w:pPr>
              <w:pStyle w:val="Body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 15,632)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14DA" w14:textId="77777777" w:rsidR="00790B10" w:rsidRPr="0076772B" w:rsidRDefault="00DE5576">
            <w:pPr>
              <w:pStyle w:val="BodyA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PrEP initiators</w:t>
            </w:r>
          </w:p>
          <w:p w14:paraId="30D2A5D2" w14:textId="77777777" w:rsidR="00790B10" w:rsidRPr="0076772B" w:rsidRDefault="00DE5576">
            <w:pPr>
              <w:pStyle w:val="Body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 5,447)</w:t>
            </w:r>
          </w:p>
        </w:tc>
      </w:tr>
      <w:tr w:rsidR="00790B10" w:rsidRPr="0076772B" w14:paraId="149598B2" w14:textId="77777777" w:rsidTr="0076772B">
        <w:trPr>
          <w:trHeight w:val="23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A153" w14:textId="77777777" w:rsidR="00790B10" w:rsidRPr="0076772B" w:rsidRDefault="00DE5576">
            <w:pPr>
              <w:pStyle w:val="Body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Sex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F17B" w14:textId="77777777" w:rsidR="00790B10" w:rsidRPr="0076772B" w:rsidRDefault="00DE5576">
            <w:pPr>
              <w:pStyle w:val="Body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</w:rPr>
              <w:t>Female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1A6C5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40,401 (54.2%)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980D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7,627 (48.8%)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0550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2,674 (49.1%)</w:t>
            </w:r>
          </w:p>
        </w:tc>
      </w:tr>
      <w:tr w:rsidR="00790B10" w:rsidRPr="0076772B" w14:paraId="7C6ABE85" w14:textId="77777777" w:rsidTr="0076772B">
        <w:trPr>
          <w:trHeight w:val="23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94D8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F471" w14:textId="77777777" w:rsidR="00790B10" w:rsidRPr="0076772B" w:rsidRDefault="00DE5576">
            <w:pPr>
              <w:pStyle w:val="Body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:u w:color="FF0000"/>
              </w:rPr>
              <w:t>Male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61F3" w14:textId="77777777" w:rsidR="00790B10" w:rsidRPr="0076772B" w:rsidRDefault="00DE5576">
            <w:pPr>
              <w:jc w:val="center"/>
              <w:rPr>
                <w:sz w:val="20"/>
                <w:szCs w:val="20"/>
              </w:rPr>
            </w:pPr>
            <w:r w:rsidRPr="0076772B">
              <w:rPr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34,140 (45.8%)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8B61" w14:textId="77777777" w:rsidR="00790B10" w:rsidRPr="0076772B" w:rsidRDefault="00DE5576">
            <w:pPr>
              <w:jc w:val="center"/>
              <w:rPr>
                <w:sz w:val="20"/>
                <w:szCs w:val="20"/>
              </w:rPr>
            </w:pPr>
            <w:r w:rsidRPr="0076772B">
              <w:rPr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8,005 (51.2%)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FBDB" w14:textId="77777777" w:rsidR="00790B10" w:rsidRPr="0076772B" w:rsidRDefault="00DE5576">
            <w:pPr>
              <w:jc w:val="center"/>
              <w:rPr>
                <w:sz w:val="20"/>
                <w:szCs w:val="20"/>
              </w:rPr>
            </w:pPr>
            <w:r w:rsidRPr="0076772B">
              <w:rPr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2,773 (50.9%)</w:t>
            </w:r>
          </w:p>
        </w:tc>
      </w:tr>
      <w:tr w:rsidR="00790B10" w:rsidRPr="0076772B" w14:paraId="15CDB17D" w14:textId="77777777" w:rsidTr="0076772B">
        <w:trPr>
          <w:trHeight w:val="23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FCD6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Age, years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F75C9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15-24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63E8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27,606 (37.0%)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847C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5,695 (36.4%)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74A5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1,582 (29.0%)</w:t>
            </w:r>
          </w:p>
        </w:tc>
      </w:tr>
      <w:tr w:rsidR="00790B10" w:rsidRPr="0076772B" w14:paraId="6A556DCD" w14:textId="77777777" w:rsidTr="0076772B">
        <w:trPr>
          <w:trHeight w:val="3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ED032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C217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C179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16,322 (21.9%)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225FC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5,570 (35.6%)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0506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1,879 (34.5%)</w:t>
            </w:r>
          </w:p>
        </w:tc>
      </w:tr>
      <w:tr w:rsidR="00790B10" w:rsidRPr="0076772B" w14:paraId="6F855902" w14:textId="77777777" w:rsidTr="0076772B">
        <w:trPr>
          <w:trHeight w:val="3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3B45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B230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B965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11,053 (14.8%)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D4F5A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2,431 (15.6%)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0CAF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1,125 (20.6%)</w:t>
            </w:r>
          </w:p>
        </w:tc>
      </w:tr>
      <w:tr w:rsidR="00790B10" w:rsidRPr="0076772B" w14:paraId="19D772C9" w14:textId="77777777" w:rsidTr="0076772B">
        <w:trPr>
          <w:trHeight w:val="3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8DD9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9BDE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26BEA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7,663 (10.3%)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C8CD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1,241 (7.9%)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1D51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600 (11.0%)</w:t>
            </w:r>
          </w:p>
        </w:tc>
      </w:tr>
      <w:tr w:rsidR="00790B10" w:rsidRPr="0076772B" w14:paraId="42838D01" w14:textId="77777777" w:rsidTr="0076772B">
        <w:trPr>
          <w:trHeight w:val="30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B51FF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5A0B1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8649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11,897 (16.0%)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6C24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695 (4.4%)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FA82C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261 (4.8%)</w:t>
            </w:r>
          </w:p>
        </w:tc>
      </w:tr>
      <w:tr w:rsidR="00790B10" w:rsidRPr="0076772B" w14:paraId="496AC84C" w14:textId="77777777" w:rsidTr="0076772B">
        <w:trPr>
          <w:trHeight w:val="45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444B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 xml:space="preserve">Educational </w:t>
            </w:r>
            <w:proofErr w:type="spellStart"/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attainment</w:t>
            </w:r>
            <w:r w:rsidRPr="00767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9BE6C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Less than primary level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1285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9,020 (12.1%)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57A0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814 (5.2%)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70C3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292 (5.4%)</w:t>
            </w:r>
          </w:p>
        </w:tc>
      </w:tr>
      <w:tr w:rsidR="00790B10" w:rsidRPr="0076772B" w14:paraId="70E7B6E5" w14:textId="77777777" w:rsidTr="0076772B">
        <w:trPr>
          <w:trHeight w:val="3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F530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E34B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Primary school level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07835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44,009 (59.0%)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596D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9,505 (60.8%)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9212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3,279 (60.2%)</w:t>
            </w:r>
          </w:p>
        </w:tc>
      </w:tr>
      <w:tr w:rsidR="00790B10" w:rsidRPr="0076772B" w14:paraId="42F6F0FC" w14:textId="77777777" w:rsidTr="0076772B">
        <w:trPr>
          <w:trHeight w:val="45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60DD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A088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Any secondary school level or higher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B3541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19,530 (26.2%)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F321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4,090 (26.2%)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0964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1,213 (22.3%)</w:t>
            </w:r>
          </w:p>
        </w:tc>
      </w:tr>
      <w:tr w:rsidR="00790B10" w:rsidRPr="0076772B" w14:paraId="1D027261" w14:textId="77777777" w:rsidTr="0076772B">
        <w:trPr>
          <w:trHeight w:val="23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7BB1B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  <w:r w:rsidRPr="00767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C031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Farmer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6F948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36,691 (49.2%)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2523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6,072 (38.8%)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6B5B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2,330 (42.8%)</w:t>
            </w:r>
          </w:p>
        </w:tc>
      </w:tr>
      <w:tr w:rsidR="00790B10" w:rsidRPr="0076772B" w14:paraId="355F4F62" w14:textId="77777777" w:rsidTr="0076772B">
        <w:trPr>
          <w:trHeight w:val="3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AB182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87988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1DD2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14,273 (19.1%)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3A961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931 (6.0%)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A889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247 (4.5%)</w:t>
            </w:r>
          </w:p>
        </w:tc>
      </w:tr>
      <w:tr w:rsidR="00790B10" w:rsidRPr="0076772B" w14:paraId="4FA0626B" w14:textId="77777777" w:rsidTr="0076772B">
        <w:trPr>
          <w:trHeight w:val="44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449C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5DEA0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Fishing, bar, or transportation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84AE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5,425 (7.3%)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D7E9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3,426 (21.9%)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D12C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1,102 (20.2%)</w:t>
            </w:r>
          </w:p>
        </w:tc>
      </w:tr>
      <w:tr w:rsidR="00790B10" w:rsidRPr="0076772B" w14:paraId="3B0AC26A" w14:textId="77777777" w:rsidTr="0076772B">
        <w:trPr>
          <w:trHeight w:val="3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901E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A24B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gramEnd"/>
            <w:r w:rsidRPr="0076772B">
              <w:rPr>
                <w:rFonts w:ascii="Times New Roman" w:hAnsi="Times New Roman" w:cs="Times New Roman"/>
                <w:sz w:val="20"/>
                <w:szCs w:val="20"/>
              </w:rPr>
              <w:t xml:space="preserve"> informal sector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F774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9,783 (13.1%)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0FFAB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3,100 (19.8%)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3DDA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981 (18.0%)</w:t>
            </w:r>
          </w:p>
        </w:tc>
      </w:tr>
      <w:tr w:rsidR="00790B10" w:rsidRPr="0076772B" w14:paraId="4264C40B" w14:textId="77777777" w:rsidTr="0076772B">
        <w:trPr>
          <w:trHeight w:val="3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3DD7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E3912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gramEnd"/>
            <w:r w:rsidRPr="0076772B">
              <w:rPr>
                <w:rFonts w:ascii="Times New Roman" w:hAnsi="Times New Roman" w:cs="Times New Roman"/>
                <w:sz w:val="20"/>
                <w:szCs w:val="20"/>
              </w:rPr>
              <w:t xml:space="preserve"> formal sector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04AD2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3,366 (4.5%)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279D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814 (5.1%)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9D41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203 (3.7%)</w:t>
            </w:r>
          </w:p>
        </w:tc>
      </w:tr>
      <w:tr w:rsidR="00790B10" w:rsidRPr="0076772B" w14:paraId="15C97CF2" w14:textId="77777777" w:rsidTr="0076772B">
        <w:trPr>
          <w:trHeight w:val="44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1B662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A604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Unemployed or disabled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CE2F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4,270 (5.7%)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95AD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835 (5.3%)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D4F5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218 (4.0%)</w:t>
            </w:r>
          </w:p>
        </w:tc>
      </w:tr>
      <w:tr w:rsidR="00790B10" w:rsidRPr="0076772B" w14:paraId="316D0037" w14:textId="77777777" w:rsidTr="0076772B">
        <w:trPr>
          <w:trHeight w:val="3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FD65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EF59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Other or unknown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F349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325 (0.4%)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31C14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93 (0.6%)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8D5C0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 (0.3%)</w:t>
            </w:r>
          </w:p>
        </w:tc>
      </w:tr>
      <w:tr w:rsidR="00790B10" w:rsidRPr="0076772B" w14:paraId="4B03C5F6" w14:textId="77777777" w:rsidTr="0076772B">
        <w:trPr>
          <w:trHeight w:val="23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132D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 xml:space="preserve">Marital </w:t>
            </w:r>
            <w:proofErr w:type="spellStart"/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  <w:r w:rsidRPr="00767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6CFA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Not married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BA588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22,123 (29.7%)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5621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4,265 (27.3%)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1669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1,053 (19.3%)</w:t>
            </w:r>
          </w:p>
        </w:tc>
      </w:tr>
      <w:tr w:rsidR="00790B10" w:rsidRPr="0076772B" w14:paraId="5FCB0918" w14:textId="77777777" w:rsidTr="0076772B">
        <w:trPr>
          <w:trHeight w:val="3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461B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46E8D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Married (monogamous)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CAB3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35,850 (48.1%)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06B3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7,463 (47.7%)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DA6C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2,618 (48.1%)</w:t>
            </w:r>
          </w:p>
        </w:tc>
      </w:tr>
      <w:tr w:rsidR="00790B10" w:rsidRPr="0076772B" w14:paraId="4C799614" w14:textId="77777777" w:rsidTr="0076772B">
        <w:trPr>
          <w:trHeight w:val="3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8CFD7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A10B8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Married (polygamous)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043B9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8,001 (10.7%)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0B18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2,374 (15.2%)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4700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960 (17.6%)</w:t>
            </w:r>
          </w:p>
        </w:tc>
      </w:tr>
      <w:tr w:rsidR="00790B10" w:rsidRPr="0076772B" w14:paraId="3DD06B1C" w14:textId="77777777" w:rsidTr="0076772B">
        <w:trPr>
          <w:trHeight w:val="45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F5740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383A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Divorced, separated, or widowed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0B3DB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8,144 (10.9%)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A78A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6,738 (43.1%)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80E7B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469 (8.6%)</w:t>
            </w:r>
          </w:p>
        </w:tc>
      </w:tr>
      <w:tr w:rsidR="00790B10" w:rsidRPr="0076772B" w14:paraId="2E818D8F" w14:textId="77777777" w:rsidTr="0076772B">
        <w:trPr>
          <w:trHeight w:val="45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F69F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Serodifferent</w:t>
            </w:r>
            <w:proofErr w:type="spellEnd"/>
            <w:r w:rsidRPr="0076772B">
              <w:rPr>
                <w:rFonts w:ascii="Times New Roman" w:hAnsi="Times New Roman" w:cs="Times New Roman"/>
                <w:sz w:val="20"/>
                <w:szCs w:val="20"/>
              </w:rPr>
              <w:t xml:space="preserve"> partner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2FB8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665C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1,815 (2.4%)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99F5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1,815 (11.6%)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4313B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1,026 (18.8%)</w:t>
            </w:r>
          </w:p>
        </w:tc>
      </w:tr>
      <w:tr w:rsidR="00790B10" w:rsidRPr="0076772B" w14:paraId="63F85CBD" w14:textId="77777777" w:rsidTr="0076772B">
        <w:trPr>
          <w:trHeight w:val="3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7AB8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C187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No or unknown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4C54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72,726 (97.6%)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2F1E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13,817 (88.4%)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94B9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4,421 (81.2%)</w:t>
            </w:r>
          </w:p>
        </w:tc>
      </w:tr>
      <w:tr w:rsidR="00790B10" w:rsidRPr="0076772B" w14:paraId="09325429" w14:textId="77777777" w:rsidTr="0076772B">
        <w:trPr>
          <w:trHeight w:val="23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AF34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Circumcision</w:t>
            </w:r>
            <w:r w:rsidRPr="00767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30FD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1E3F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7,498 (21.9%)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238A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2,054 (25.7%)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3800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742</w:t>
            </w:r>
            <w:r w:rsidRPr="0076772B">
              <w:rPr>
                <w:rFonts w:cs="Times New Roman"/>
                <w:sz w:val="20"/>
                <w:szCs w:val="20"/>
              </w:rPr>
              <w:t xml:space="preserve"> (26.8%)</w:t>
            </w:r>
          </w:p>
        </w:tc>
      </w:tr>
      <w:tr w:rsidR="00790B10" w:rsidRPr="0076772B" w14:paraId="0E719FE5" w14:textId="77777777" w:rsidTr="0076772B">
        <w:trPr>
          <w:trHeight w:val="3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35B9E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BB7A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Traditional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138F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6,022 (17.6%)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1F6F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1,304 (16.3%)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8791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452</w:t>
            </w:r>
            <w:r w:rsidRPr="0076772B">
              <w:rPr>
                <w:rFonts w:cs="Times New Roman"/>
                <w:sz w:val="20"/>
                <w:szCs w:val="20"/>
              </w:rPr>
              <w:t xml:space="preserve"> (16.3%)</w:t>
            </w:r>
          </w:p>
        </w:tc>
      </w:tr>
      <w:tr w:rsidR="00790B10" w:rsidRPr="0076772B" w14:paraId="3024D930" w14:textId="77777777" w:rsidTr="0076772B">
        <w:trPr>
          <w:trHeight w:val="3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FD2FB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C944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Uncircumcised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06A0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19,355 (56.7%)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088F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3,907 (48.8%)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B2705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1,241 </w:t>
            </w:r>
            <w:r w:rsidRPr="0076772B">
              <w:rPr>
                <w:rFonts w:cs="Times New Roman"/>
                <w:sz w:val="20"/>
                <w:szCs w:val="20"/>
              </w:rPr>
              <w:t>(44.8%)</w:t>
            </w:r>
          </w:p>
        </w:tc>
      </w:tr>
      <w:tr w:rsidR="00790B10" w:rsidRPr="0076772B" w14:paraId="4F1C69B2" w14:textId="77777777" w:rsidTr="0076772B">
        <w:trPr>
          <w:trHeight w:val="23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CF59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 xml:space="preserve">Alcohol </w:t>
            </w:r>
            <w:proofErr w:type="spellStart"/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r w:rsidRPr="00767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32B1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49454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62,923 (84.4%)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4729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11,840 (75.7%)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D86B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</w:rPr>
              <w:t>3,896 (71.5%)</w:t>
            </w:r>
          </w:p>
        </w:tc>
      </w:tr>
      <w:tr w:rsidR="00790B10" w:rsidRPr="0076772B" w14:paraId="400FE2E9" w14:textId="77777777" w:rsidTr="0076772B">
        <w:trPr>
          <w:trHeight w:val="3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AFED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CDDE8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1-7 days per month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D9B5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3,982 (5.3%)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1D916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1,191 (7.6%)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DCC9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</w:rPr>
              <w:t>357 (6.6%)</w:t>
            </w:r>
          </w:p>
        </w:tc>
      </w:tr>
      <w:tr w:rsidR="00790B10" w:rsidRPr="0076772B" w14:paraId="0D839DB8" w14:textId="77777777" w:rsidTr="0076772B">
        <w:trPr>
          <w:trHeight w:val="3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0E0F5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E874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&gt;7 days per month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6EA1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5,696 (7.6%)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CAB6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1,388 (8.9%)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991B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</w:rPr>
              <w:t>536 (9.8%)</w:t>
            </w:r>
          </w:p>
        </w:tc>
      </w:tr>
      <w:tr w:rsidR="00790B10" w:rsidRPr="0076772B" w14:paraId="537E2ABE" w14:textId="77777777" w:rsidTr="0076772B">
        <w:trPr>
          <w:trHeight w:val="23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4775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Mobility</w:t>
            </w:r>
            <w:r w:rsidRPr="00767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FC0A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4EFBD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5,988 (8.0%)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F2E9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1,677 (10.7%)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B8E6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315 (5.8%)</w:t>
            </w:r>
          </w:p>
        </w:tc>
      </w:tr>
      <w:tr w:rsidR="00790B10" w:rsidRPr="0076772B" w14:paraId="79B5A5E3" w14:textId="77777777" w:rsidTr="0076772B">
        <w:trPr>
          <w:trHeight w:val="29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9709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1035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963A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66,493 (89.2%)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AE1CC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13,347 (85.4%)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27D3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4,751 (87.2%)</w:t>
            </w:r>
          </w:p>
        </w:tc>
      </w:tr>
      <w:tr w:rsidR="00790B10" w:rsidRPr="0076772B" w14:paraId="6BB6133B" w14:textId="77777777" w:rsidTr="0076772B">
        <w:trPr>
          <w:trHeight w:val="23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E64F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52D75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>Western Kenya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DA34B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20,399 (27%)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3A28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7,346 (47%)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D611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2,413 (44.3%)</w:t>
            </w:r>
          </w:p>
        </w:tc>
      </w:tr>
      <w:tr w:rsidR="00790B10" w:rsidRPr="0076772B" w14:paraId="6F0D58C6" w14:textId="77777777" w:rsidTr="0076772B">
        <w:trPr>
          <w:trHeight w:val="3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9C18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20A8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 xml:space="preserve">Eastern Uganda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A200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26,923 (36%)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5B317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3,876 (25%)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45213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1,471 (27.0%)</w:t>
            </w:r>
          </w:p>
        </w:tc>
      </w:tr>
      <w:tr w:rsidR="00790B10" w:rsidRPr="0076772B" w14:paraId="6842E9BC" w14:textId="77777777" w:rsidTr="0076772B">
        <w:trPr>
          <w:trHeight w:val="3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94C6" w14:textId="77777777" w:rsidR="00790B10" w:rsidRPr="0076772B" w:rsidRDefault="00790B1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4F9E" w14:textId="77777777" w:rsidR="00790B10" w:rsidRPr="0076772B" w:rsidRDefault="00DE5576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76772B">
              <w:rPr>
                <w:rFonts w:ascii="Times New Roman" w:hAnsi="Times New Roman" w:cs="Times New Roman"/>
                <w:sz w:val="20"/>
                <w:szCs w:val="20"/>
              </w:rPr>
              <w:t xml:space="preserve">Western Uganda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123B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27,219 (37%)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E0CE5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4,410 (28%)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7C86" w14:textId="77777777" w:rsidR="00790B10" w:rsidRPr="0076772B" w:rsidRDefault="00DE5576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76772B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1,563 (28.7%)</w:t>
            </w:r>
          </w:p>
        </w:tc>
      </w:tr>
    </w:tbl>
    <w:p w14:paraId="6A0DAEF4" w14:textId="77777777" w:rsidR="00790B10" w:rsidRPr="0076772B" w:rsidRDefault="00790B10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sz w:val="20"/>
          <w:szCs w:val="20"/>
        </w:rPr>
      </w:pPr>
    </w:p>
    <w:p w14:paraId="29FDC8CB" w14:textId="77777777" w:rsidR="00790B10" w:rsidRPr="0076772B" w:rsidRDefault="00790B10">
      <w:pPr>
        <w:pStyle w:val="BodyA"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80CDAC8" w14:textId="77777777" w:rsidR="00790B10" w:rsidRPr="0076772B" w:rsidRDefault="00790B10">
      <w:pPr>
        <w:pStyle w:val="BodyA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31E59F" w14:textId="3E7C2207" w:rsidR="00790B10" w:rsidRPr="0076772B" w:rsidRDefault="00DE5576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 w:rsidRPr="0076772B">
        <w:rPr>
          <w:rFonts w:ascii="Times New Roman" w:hAnsi="Times New Roman" w:cs="Times New Roman"/>
          <w:sz w:val="20"/>
          <w:szCs w:val="20"/>
        </w:rPr>
        <w:t xml:space="preserve">a. Missing data for 1,982 (2.7%) </w:t>
      </w:r>
      <w:r w:rsidR="00E04BC3">
        <w:rPr>
          <w:rFonts w:ascii="Times New Roman" w:hAnsi="Times New Roman" w:cs="Times New Roman"/>
          <w:sz w:val="20"/>
          <w:szCs w:val="20"/>
        </w:rPr>
        <w:t>individuals</w:t>
      </w:r>
      <w:r w:rsidR="00E04BC3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04D03195" w14:textId="17B1C53C" w:rsidR="00E04BC3" w:rsidRDefault="00DE5576">
      <w:pPr>
        <w:pStyle w:val="BodyA"/>
        <w:rPr>
          <w:rFonts w:ascii="Times New Roman" w:hAnsi="Times New Roman" w:cs="Times New Roman"/>
          <w:sz w:val="20"/>
          <w:szCs w:val="20"/>
        </w:rPr>
      </w:pPr>
      <w:r w:rsidRPr="0076772B">
        <w:rPr>
          <w:rFonts w:ascii="Times New Roman" w:hAnsi="Times New Roman" w:cs="Times New Roman"/>
          <w:sz w:val="20"/>
          <w:szCs w:val="20"/>
        </w:rPr>
        <w:t xml:space="preserve">b. Other formal sector occupations: teaching, government, military, health care, and factory work. Other informal sector occupations: shopkeeper, market vendor, hotel worker, homemaker, household worker, miner, and construction. Missing data for 408 (0.5%) </w:t>
      </w:r>
      <w:r w:rsidR="00E04BC3">
        <w:rPr>
          <w:rFonts w:ascii="Times New Roman" w:hAnsi="Times New Roman" w:cs="Times New Roman"/>
          <w:sz w:val="20"/>
          <w:szCs w:val="20"/>
        </w:rPr>
        <w:t>individuals</w:t>
      </w:r>
      <w:r w:rsidR="000D4FB6">
        <w:rPr>
          <w:rFonts w:ascii="Times New Roman" w:hAnsi="Times New Roman" w:cs="Times New Roman"/>
          <w:sz w:val="20"/>
          <w:szCs w:val="20"/>
        </w:rPr>
        <w:t>.</w:t>
      </w:r>
    </w:p>
    <w:p w14:paraId="36DA6CC9" w14:textId="19E84FFD" w:rsidR="00790B10" w:rsidRPr="0076772B" w:rsidRDefault="00DE5576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 w:rsidRPr="0076772B">
        <w:rPr>
          <w:rFonts w:ascii="Times New Roman" w:hAnsi="Times New Roman" w:cs="Times New Roman"/>
          <w:sz w:val="20"/>
          <w:szCs w:val="20"/>
        </w:rPr>
        <w:t xml:space="preserve">c. Missing data for 410 (0.6%) </w:t>
      </w:r>
      <w:r w:rsidR="00E04BC3">
        <w:rPr>
          <w:rFonts w:ascii="Times New Roman" w:hAnsi="Times New Roman" w:cs="Times New Roman"/>
          <w:sz w:val="20"/>
          <w:szCs w:val="20"/>
        </w:rPr>
        <w:t>individuals</w:t>
      </w:r>
      <w:r w:rsidRPr="0076772B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238C9948" w14:textId="00515170" w:rsidR="00E04BC3" w:rsidRDefault="00DE5576">
      <w:pPr>
        <w:pStyle w:val="BodyA"/>
        <w:rPr>
          <w:rFonts w:ascii="Times New Roman" w:hAnsi="Times New Roman" w:cs="Times New Roman"/>
          <w:sz w:val="20"/>
          <w:szCs w:val="20"/>
        </w:rPr>
      </w:pPr>
      <w:r w:rsidRPr="0076772B">
        <w:rPr>
          <w:rFonts w:ascii="Times New Roman" w:hAnsi="Times New Roman" w:cs="Times New Roman"/>
          <w:sz w:val="20"/>
          <w:szCs w:val="20"/>
        </w:rPr>
        <w:t xml:space="preserve">d. Among men. Missing data for 1,265 (3.7%) </w:t>
      </w:r>
      <w:r w:rsidR="00E04BC3">
        <w:rPr>
          <w:rFonts w:ascii="Times New Roman" w:hAnsi="Times New Roman" w:cs="Times New Roman"/>
          <w:sz w:val="20"/>
          <w:szCs w:val="20"/>
        </w:rPr>
        <w:t>individuals</w:t>
      </w:r>
      <w:r w:rsidR="00E04BC3">
        <w:rPr>
          <w:rFonts w:ascii="Times New Roman" w:hAnsi="Times New Roman" w:cs="Times New Roman"/>
          <w:sz w:val="20"/>
          <w:szCs w:val="20"/>
        </w:rPr>
        <w:t>.</w:t>
      </w:r>
    </w:p>
    <w:p w14:paraId="420B4B23" w14:textId="4AADF5D3" w:rsidR="00790B10" w:rsidRPr="0076772B" w:rsidRDefault="00DE5576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 w:rsidRPr="0076772B">
        <w:rPr>
          <w:rFonts w:ascii="Times New Roman" w:hAnsi="Times New Roman" w:cs="Times New Roman"/>
          <w:sz w:val="20"/>
          <w:szCs w:val="20"/>
        </w:rPr>
        <w:t xml:space="preserve">e. Missing data for 1,940 (2.6%) </w:t>
      </w:r>
      <w:r w:rsidR="00E04BC3">
        <w:rPr>
          <w:rFonts w:ascii="Times New Roman" w:hAnsi="Times New Roman" w:cs="Times New Roman"/>
          <w:sz w:val="20"/>
          <w:szCs w:val="20"/>
        </w:rPr>
        <w:t>individuals</w:t>
      </w:r>
      <w:r w:rsidR="00E04BC3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7D65C1B5" w14:textId="04AEB0B2" w:rsidR="00A21122" w:rsidRPr="008B44EA" w:rsidRDefault="00DE5576" w:rsidP="008B44EA">
      <w:pPr>
        <w:pStyle w:val="BodyA"/>
        <w:rPr>
          <w:rFonts w:ascii="Times New Roman" w:hAnsi="Times New Roman" w:cs="Times New Roman"/>
          <w:sz w:val="20"/>
          <w:szCs w:val="20"/>
        </w:rPr>
      </w:pPr>
      <w:r w:rsidRPr="0076772B">
        <w:rPr>
          <w:rFonts w:ascii="Times New Roman" w:hAnsi="Times New Roman" w:cs="Times New Roman"/>
          <w:sz w:val="20"/>
          <w:szCs w:val="20"/>
        </w:rPr>
        <w:t>f. Mobility defined as migration out of the community for at least 1 month or moved residence within the past 12 mont</w:t>
      </w:r>
      <w:r w:rsidR="008B44EA">
        <w:rPr>
          <w:rFonts w:ascii="Times New Roman" w:hAnsi="Times New Roman" w:cs="Times New Roman"/>
          <w:sz w:val="20"/>
          <w:szCs w:val="20"/>
        </w:rPr>
        <w:t>hs.</w:t>
      </w:r>
    </w:p>
    <w:sectPr w:rsidR="00A21122" w:rsidRPr="008B44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FBB66" w14:textId="77777777" w:rsidR="00E406B0" w:rsidRDefault="00E406B0">
      <w:r>
        <w:separator/>
      </w:r>
    </w:p>
  </w:endnote>
  <w:endnote w:type="continuationSeparator" w:id="0">
    <w:p w14:paraId="0A9CFDE8" w14:textId="77777777" w:rsidR="00E406B0" w:rsidRDefault="00E4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89E0" w14:textId="77777777" w:rsidR="00446793" w:rsidRDefault="0044679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653FC" w14:textId="77777777" w:rsidR="00E406B0" w:rsidRDefault="00E406B0">
      <w:r>
        <w:separator/>
      </w:r>
    </w:p>
  </w:footnote>
  <w:footnote w:type="continuationSeparator" w:id="0">
    <w:p w14:paraId="6CAAE609" w14:textId="77777777" w:rsidR="00E406B0" w:rsidRDefault="00E4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1287" w14:textId="77777777" w:rsidR="00446793" w:rsidRDefault="0044679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A743D"/>
    <w:multiLevelType w:val="hybridMultilevel"/>
    <w:tmpl w:val="2432F5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10"/>
    <w:rsid w:val="000D4FB6"/>
    <w:rsid w:val="0010114E"/>
    <w:rsid w:val="001805D5"/>
    <w:rsid w:val="001A469A"/>
    <w:rsid w:val="00246D45"/>
    <w:rsid w:val="00284D96"/>
    <w:rsid w:val="002F03B3"/>
    <w:rsid w:val="00301292"/>
    <w:rsid w:val="0035098A"/>
    <w:rsid w:val="004011F8"/>
    <w:rsid w:val="00446793"/>
    <w:rsid w:val="005249DD"/>
    <w:rsid w:val="005A771A"/>
    <w:rsid w:val="0068532D"/>
    <w:rsid w:val="0069387F"/>
    <w:rsid w:val="007651F6"/>
    <w:rsid w:val="0076772B"/>
    <w:rsid w:val="00790B10"/>
    <w:rsid w:val="0083614E"/>
    <w:rsid w:val="008B44EA"/>
    <w:rsid w:val="008C046E"/>
    <w:rsid w:val="008C7C9F"/>
    <w:rsid w:val="00954553"/>
    <w:rsid w:val="00A21122"/>
    <w:rsid w:val="00A91B1F"/>
    <w:rsid w:val="00B32AA7"/>
    <w:rsid w:val="00B80A57"/>
    <w:rsid w:val="00BA009E"/>
    <w:rsid w:val="00BB4D5A"/>
    <w:rsid w:val="00BD3A5B"/>
    <w:rsid w:val="00BF55CC"/>
    <w:rsid w:val="00C45EC0"/>
    <w:rsid w:val="00DE5576"/>
    <w:rsid w:val="00E04BC3"/>
    <w:rsid w:val="00E406B0"/>
    <w:rsid w:val="00F3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70FB4"/>
  <w15:docId w15:val="{0B49AB0F-C4C5-0642-8069-74194FA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5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76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57"/>
  </w:style>
  <w:style w:type="table" w:styleId="TableGrid">
    <w:name w:val="Table Grid"/>
    <w:basedOn w:val="TableNormal"/>
    <w:uiPriority w:val="39"/>
    <w:rsid w:val="0044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Koss, Catherine</cp:lastModifiedBy>
  <cp:revision>6</cp:revision>
  <dcterms:created xsi:type="dcterms:W3CDTF">2020-10-23T07:00:00Z</dcterms:created>
  <dcterms:modified xsi:type="dcterms:W3CDTF">2020-10-23T17:19:00Z</dcterms:modified>
</cp:coreProperties>
</file>