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8A" w:rsidRDefault="00FA368A" w:rsidP="00FA368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lang w:val="en-US"/>
        </w:rPr>
      </w:pPr>
      <w:r>
        <w:rPr>
          <w:b/>
          <w:lang w:val="en-US"/>
        </w:rPr>
        <w:t>S1</w:t>
      </w:r>
      <w:r w:rsidRPr="00240FE6">
        <w:rPr>
          <w:b/>
          <w:lang w:val="en-US"/>
        </w:rPr>
        <w:t>.</w:t>
      </w:r>
      <w:r>
        <w:rPr>
          <w:b/>
          <w:lang w:val="en-US"/>
        </w:rPr>
        <w:t xml:space="preserve"> Table </w:t>
      </w:r>
      <w:r w:rsidRPr="00240FE6">
        <w:rPr>
          <w:lang w:val="en-US"/>
        </w:rPr>
        <w:t xml:space="preserve">Demography and baseline clinical and laboratory characteristics of participants with </w:t>
      </w:r>
      <w:r w:rsidR="002F39D5">
        <w:rPr>
          <w:lang w:val="en-US"/>
        </w:rPr>
        <w:t>and</w:t>
      </w:r>
      <w:r w:rsidRPr="00240FE6">
        <w:rPr>
          <w:lang w:val="en-US"/>
        </w:rPr>
        <w:t xml:space="preserve"> without concomitant risk factors </w:t>
      </w:r>
      <w:r>
        <w:rPr>
          <w:lang w:val="en-US"/>
        </w:rPr>
        <w:t>(</w:t>
      </w:r>
      <w:r w:rsidRPr="00240FE6">
        <w:rPr>
          <w:lang w:val="en-US"/>
        </w:rPr>
        <w:t>diabetes</w:t>
      </w:r>
      <w:r>
        <w:rPr>
          <w:lang w:val="en-US"/>
        </w:rPr>
        <w:t xml:space="preserve"> mellitus</w:t>
      </w:r>
      <w:r w:rsidR="002F39D5">
        <w:rPr>
          <w:lang w:val="en-US"/>
        </w:rPr>
        <w:t xml:space="preserve"> or </w:t>
      </w:r>
      <w:proofErr w:type="spellStart"/>
      <w:r w:rsidR="002F39D5">
        <w:rPr>
          <w:lang w:val="en-US"/>
        </w:rPr>
        <w:t>proteinuria</w:t>
      </w:r>
      <w:proofErr w:type="spellEnd"/>
      <w:r w:rsidR="002F39D5">
        <w:rPr>
          <w:lang w:val="en-US"/>
        </w:rPr>
        <w:t xml:space="preserve"> &gt; 1</w:t>
      </w:r>
      <w:r w:rsidR="00486B5E">
        <w:rPr>
          <w:lang w:val="en-US"/>
        </w:rPr>
        <w:t xml:space="preserve"> </w:t>
      </w:r>
      <w:r w:rsidR="002F39D5">
        <w:rPr>
          <w:lang w:val="en-US"/>
        </w:rPr>
        <w:t>g/24 h</w:t>
      </w:r>
      <w:r w:rsidRPr="00240FE6">
        <w:rPr>
          <w:lang w:val="en-US"/>
        </w:rPr>
        <w:t>) according</w:t>
      </w:r>
      <w:r w:rsidR="002F39D5">
        <w:rPr>
          <w:lang w:val="en-US"/>
        </w:rPr>
        <w:t xml:space="preserve"> to randomization to </w:t>
      </w:r>
      <w:proofErr w:type="spellStart"/>
      <w:r w:rsidR="002F39D5">
        <w:rPr>
          <w:lang w:val="en-US"/>
        </w:rPr>
        <w:t>o</w:t>
      </w:r>
      <w:r>
        <w:rPr>
          <w:lang w:val="en-US"/>
        </w:rPr>
        <w:t>ctreotide</w:t>
      </w:r>
      <w:proofErr w:type="spellEnd"/>
      <w:r>
        <w:rPr>
          <w:lang w:val="en-US"/>
        </w:rPr>
        <w:t>-</w:t>
      </w:r>
      <w:r w:rsidRPr="00240FE6">
        <w:rPr>
          <w:lang w:val="en-US"/>
        </w:rPr>
        <w:t>LAR or placebo</w:t>
      </w:r>
      <w:r>
        <w:rPr>
          <w:lang w:val="en-US"/>
        </w:rPr>
        <w:t>.</w:t>
      </w:r>
    </w:p>
    <w:p w:rsidR="00FA368A" w:rsidRPr="00240FE6" w:rsidRDefault="00FA368A" w:rsidP="00FA368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lang w:val="en-US"/>
        </w:rPr>
      </w:pPr>
    </w:p>
    <w:tbl>
      <w:tblPr>
        <w:tblW w:w="9699" w:type="dxa"/>
        <w:jc w:val="center"/>
        <w:tblLook w:val="04A0"/>
      </w:tblPr>
      <w:tblGrid>
        <w:gridCol w:w="2409"/>
        <w:gridCol w:w="1822"/>
        <w:gridCol w:w="1823"/>
        <w:gridCol w:w="1822"/>
        <w:gridCol w:w="1823"/>
      </w:tblGrid>
      <w:tr w:rsidR="00FA368A" w:rsidRPr="005C128A" w:rsidTr="001D5685">
        <w:trPr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</w:tcBorders>
            <w:vAlign w:val="center"/>
          </w:tcPr>
          <w:p w:rsidR="00FA368A" w:rsidRPr="00240FE6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n-US"/>
              </w:rPr>
            </w:pPr>
            <w:r w:rsidRPr="00240FE6">
              <w:rPr>
                <w:rFonts w:ascii="Arial Narrow" w:hAnsi="Arial Narrow"/>
                <w:b/>
                <w:smallCaps/>
                <w:sz w:val="18"/>
                <w:szCs w:val="18"/>
                <w:lang w:val="en-US"/>
              </w:rPr>
              <w:t>Concomitant Risk Factors YES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</w:tcBorders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40FE6">
              <w:rPr>
                <w:rFonts w:ascii="Arial Narrow" w:hAnsi="Arial Narrow"/>
                <w:b/>
                <w:smallCaps/>
                <w:sz w:val="18"/>
                <w:szCs w:val="18"/>
                <w:lang w:val="en-US"/>
              </w:rPr>
              <w:t>Concomitant Risk Factors NO</w:t>
            </w:r>
          </w:p>
        </w:tc>
      </w:tr>
      <w:tr w:rsidR="00FA368A" w:rsidRPr="005C128A" w:rsidTr="001D5685">
        <w:trPr>
          <w:trHeight w:val="510"/>
          <w:jc w:val="center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FA368A" w:rsidRPr="00ED0354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ED0354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>Octreotide</w:t>
            </w:r>
            <w:proofErr w:type="spellEnd"/>
            <w:r w:rsidRPr="00ED0354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>-LAR (n=16)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FA368A" w:rsidRPr="00ED0354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</w:pPr>
            <w:r w:rsidRPr="00ED0354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>Placebo</w:t>
            </w:r>
          </w:p>
          <w:p w:rsidR="00FA368A" w:rsidRPr="00ED0354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</w:pPr>
            <w:r w:rsidRPr="00ED0354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>(n=14)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FA368A" w:rsidRPr="00ED0354" w:rsidRDefault="00FA368A" w:rsidP="001D5685">
            <w:pPr>
              <w:spacing w:after="0" w:line="240" w:lineRule="auto"/>
              <w:ind w:left="122" w:firstLine="0"/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</w:pPr>
            <w:r w:rsidRPr="00ED0354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D0354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>Octreotide</w:t>
            </w:r>
            <w:proofErr w:type="spellEnd"/>
            <w:r w:rsidRPr="00ED0354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>-LAR       (n=35)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FA368A" w:rsidRPr="00ED0354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</w:pPr>
            <w:r w:rsidRPr="00ED0354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 xml:space="preserve">           Placebo</w:t>
            </w:r>
          </w:p>
          <w:p w:rsidR="00FA368A" w:rsidRPr="00ED0354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</w:pPr>
            <w:r w:rsidRPr="00ED0354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 xml:space="preserve">            (n=35)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 xml:space="preserve">Gender 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(M/F)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11/5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8/6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223" w:hanging="223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20/15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18/17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142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 xml:space="preserve">Age 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(y)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44.0 ± 12.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51.6 ± 6.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49.6 ± 9.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49.3 ± 10.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 xml:space="preserve">Weight 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(kg)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86.8 ± 19.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76.9 ± 15.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75.1 ± 13.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76.3 ± 13.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8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Height (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cm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173.9 ± 9.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170.0 ± 9.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6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172.9 ± 10.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171.0 ± 11.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Blood Pressure (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mmHg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 xml:space="preserve">     Systolic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147.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±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11.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8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135.8± 15.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132.0 ± 13.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9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131.0 ± 12.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 xml:space="preserve">     Diastolic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84.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± 6.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82.0± 6.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6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81.3 ± 9.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9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83.5 ± 9.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 xml:space="preserve">     MAP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105.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± 5.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99.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9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± 7.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9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98.2 ± 10.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99.3 ± 9.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Total Cholesterol (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mg/</w:t>
            </w:r>
            <w:proofErr w:type="spellStart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dL</w:t>
            </w:r>
            <w:proofErr w:type="spellEnd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183.2 ± 38.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9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166.6 ± 41.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196.5 ± 36.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193.8 ± 35.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LDL Cholesterol (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mg/</w:t>
            </w:r>
            <w:proofErr w:type="spellStart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dL</w:t>
            </w:r>
            <w:proofErr w:type="spellEnd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114.5 ± 40.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6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93.7 ± 39.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117.7 ± 26.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116.8 ± 30.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Triglycerides (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mg/</w:t>
            </w:r>
            <w:proofErr w:type="spellStart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dL</w:t>
            </w:r>
            <w:proofErr w:type="spellEnd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142.8 ± 60.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6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111.5 ± 44.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110.5 ± 61.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122.6 ± 61.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9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S.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Glucose (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mg/</w:t>
            </w:r>
            <w:proofErr w:type="spellStart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dL</w:t>
            </w:r>
            <w:proofErr w:type="spellEnd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86.0 ± 10.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81.8 ± 11.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89.6 ± 10.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8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90.0 ± 11.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6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S. Phosphorus (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mg/</w:t>
            </w:r>
            <w:proofErr w:type="spellStart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dL</w:t>
            </w:r>
            <w:proofErr w:type="spellEnd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3.8 ± 0.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4.0 ± 0.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8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3.6 ± 0.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6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8 ±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0.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S. Calcium (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mg/</w:t>
            </w:r>
            <w:proofErr w:type="spellStart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dL</w:t>
            </w:r>
            <w:proofErr w:type="spellEnd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8.8 ± 0.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8.9 ± 0.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6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9.3 ± 0.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9.4 ± 0.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Hemoglobin (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g/</w:t>
            </w:r>
            <w:proofErr w:type="spellStart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dL</w:t>
            </w:r>
            <w:proofErr w:type="spellEnd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12.1 ± 1.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11.9 ± 1.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12.5 ± 1.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12.2 ± 1.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S. Albumin (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g/</w:t>
            </w:r>
            <w:proofErr w:type="spellStart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dL</w:t>
            </w:r>
            <w:proofErr w:type="spellEnd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4.3 ± 0.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4.4 ± 0.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4.0 ± 0.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4.0 ± 0.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Creatinine</w:t>
            </w:r>
            <w:proofErr w:type="spellEnd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mg/</w:t>
            </w:r>
            <w:proofErr w:type="spellStart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dL</w:t>
            </w:r>
            <w:proofErr w:type="spellEnd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3.1 ± 1.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3.2 ± 1.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2.3 ± 0.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2.5 ± 0.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7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GFR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proofErr w:type="spellStart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mL</w:t>
            </w:r>
            <w:proofErr w:type="spellEnd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/min/1.73 m</w:t>
            </w:r>
            <w:r w:rsidRPr="005C128A">
              <w:rPr>
                <w:rFonts w:ascii="Arial Narrow" w:hAnsi="Arial Narrow"/>
                <w:i/>
                <w:sz w:val="18"/>
                <w:szCs w:val="18"/>
                <w:vertAlign w:val="superscript"/>
                <w:lang w:val="en-US"/>
              </w:rPr>
              <w:t>2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)*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26.8 [23.0 to 36.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6]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20.5 [18.5 to 32.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9]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33.5 [27.7 to 36.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7]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31.7 [23.7 to 38.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4]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eGFR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proofErr w:type="spellStart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mL</w:t>
            </w:r>
            <w:proofErr w:type="spellEnd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/min/1.73 m</w:t>
            </w:r>
            <w:r w:rsidRPr="005C128A">
              <w:rPr>
                <w:rFonts w:ascii="Arial Narrow" w:hAnsi="Arial Narrow"/>
                <w:i/>
                <w:sz w:val="18"/>
                <w:szCs w:val="18"/>
                <w:vertAlign w:val="superscript"/>
                <w:lang w:val="en-US"/>
              </w:rPr>
              <w:t>2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)†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23.6 [17.9 to 28.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9]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20.9 [17.0 to 28.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3]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28.7 [25.2 to 32.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2]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26.6 [21.8 to 33.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2]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Ur. Proteins (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mg/24h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850 [252 to 1270]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253 [141 to 1625]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210 [130 to 390]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265 [130 to 430]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Ur. Albumin 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µ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g/</w:t>
            </w:r>
            <w:proofErr w:type="spellStart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mL</w:t>
            </w:r>
            <w:proofErr w:type="spellEnd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155.0 [52.9 to 392.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0]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18.9 [12.9 to 215.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0]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40.8 [21.0 to 68.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7]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33.5 [12.7 to 85.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4]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Ur. Alb-to-</w:t>
            </w:r>
            <w:proofErr w:type="spellStart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Cre</w:t>
            </w:r>
            <w:proofErr w:type="spellEnd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 xml:space="preserve"> ratio (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mg/g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326.5 [107.9 to 583.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0]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51.1 [30.4 to 387.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3]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66.8 [34.5 to 123.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3]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42.6 [25.5 to 170.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6]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Osmolality</w:t>
            </w:r>
            <w:proofErr w:type="spellEnd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mmol</w:t>
            </w:r>
            <w:proofErr w:type="spellEnd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/kg)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365.5 [269.9 to 507.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3]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356.5 [275.2 to 416.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4]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261.0 [217.2 to 340.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2]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298.0 [253.8 to 406.</w:t>
            </w: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6]</w:t>
            </w:r>
          </w:p>
        </w:tc>
      </w:tr>
      <w:tr w:rsidR="00FA368A" w:rsidRPr="005C128A" w:rsidTr="001D5685">
        <w:trPr>
          <w:trHeight w:val="340"/>
          <w:jc w:val="center"/>
        </w:trPr>
        <w:tc>
          <w:tcPr>
            <w:tcW w:w="2409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TKV (</w:t>
            </w:r>
            <w:proofErr w:type="spellStart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mL</w:t>
            </w:r>
            <w:proofErr w:type="spellEnd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2368 [1697 to 3588]</w:t>
            </w:r>
          </w:p>
        </w:tc>
        <w:tc>
          <w:tcPr>
            <w:tcW w:w="1823" w:type="dxa"/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2631 [2248 to 3858]</w:t>
            </w:r>
          </w:p>
        </w:tc>
        <w:tc>
          <w:tcPr>
            <w:tcW w:w="1822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2339 [2006 to 4111]</w:t>
            </w:r>
          </w:p>
        </w:tc>
        <w:tc>
          <w:tcPr>
            <w:tcW w:w="1823" w:type="dxa"/>
            <w:vAlign w:val="center"/>
          </w:tcPr>
          <w:p w:rsidR="00FA368A" w:rsidRPr="00A80897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80897">
              <w:rPr>
                <w:rFonts w:ascii="Arial Narrow" w:hAnsi="Arial Narrow"/>
                <w:sz w:val="18"/>
                <w:szCs w:val="18"/>
                <w:lang w:val="en-US"/>
              </w:rPr>
              <w:t>2441 [1873 to 3836]</w:t>
            </w:r>
          </w:p>
        </w:tc>
      </w:tr>
      <w:tr w:rsidR="00FA368A" w:rsidRPr="00144329" w:rsidTr="001D5685">
        <w:trPr>
          <w:trHeight w:val="284"/>
          <w:jc w:val="center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A368A" w:rsidRPr="005C128A" w:rsidRDefault="00FA368A" w:rsidP="001D5685">
            <w:pPr>
              <w:spacing w:after="0" w:line="240" w:lineRule="auto"/>
              <w:ind w:left="314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htTKV</w:t>
            </w:r>
            <w:proofErr w:type="spellEnd"/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m</w:t>
            </w:r>
            <w:r>
              <w:rPr>
                <w:rFonts w:ascii="Arial Narrow" w:hAnsi="Arial Narrow"/>
                <w:i/>
                <w:sz w:val="18"/>
                <w:szCs w:val="18"/>
                <w:lang w:val="en-US"/>
              </w:rPr>
              <w:t>L</w:t>
            </w:r>
            <w:proofErr w:type="spellEnd"/>
            <w:r w:rsidRPr="005C128A">
              <w:rPr>
                <w:rFonts w:ascii="Arial Narrow" w:hAnsi="Arial Narrow"/>
                <w:i/>
                <w:sz w:val="18"/>
                <w:szCs w:val="18"/>
                <w:lang w:val="en-US"/>
              </w:rPr>
              <w:t>/m</w:t>
            </w:r>
            <w:r w:rsidRPr="005C128A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FA368A" w:rsidRPr="00E34D49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34D49">
              <w:rPr>
                <w:rFonts w:ascii="Arial Narrow" w:hAnsi="Arial Narrow"/>
                <w:sz w:val="18"/>
                <w:szCs w:val="18"/>
                <w:lang w:val="en-US"/>
              </w:rPr>
              <w:t>1429 [999 to 2038]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FA368A" w:rsidRPr="00E34D49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34D49">
              <w:rPr>
                <w:rFonts w:ascii="Arial Narrow" w:hAnsi="Arial Narrow"/>
                <w:sz w:val="18"/>
                <w:szCs w:val="18"/>
                <w:lang w:val="en-US"/>
              </w:rPr>
              <w:t>1498 [1310 to 2185]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FA368A" w:rsidRPr="00E34D49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34D49">
              <w:rPr>
                <w:rFonts w:ascii="Arial Narrow" w:hAnsi="Arial Narrow"/>
                <w:sz w:val="18"/>
                <w:szCs w:val="18"/>
                <w:lang w:val="en-US"/>
              </w:rPr>
              <w:t>1344 [1158 to 2418]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FA368A" w:rsidRPr="00E34D49" w:rsidRDefault="00FA368A" w:rsidP="001D5685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34D49">
              <w:rPr>
                <w:rFonts w:ascii="Arial Narrow" w:hAnsi="Arial Narrow"/>
                <w:sz w:val="18"/>
                <w:szCs w:val="18"/>
                <w:lang w:val="en-US"/>
              </w:rPr>
              <w:t>1597 [1082 to 2380]</w:t>
            </w:r>
          </w:p>
        </w:tc>
      </w:tr>
    </w:tbl>
    <w:p w:rsidR="00FA368A" w:rsidRDefault="00FA368A" w:rsidP="00FA368A">
      <w:pPr>
        <w:ind w:left="0" w:right="-1" w:firstLine="0"/>
        <w:rPr>
          <w:rFonts w:ascii="Arial Narrow" w:hAnsi="Arial Narrow"/>
          <w:sz w:val="18"/>
          <w:szCs w:val="18"/>
          <w:lang w:val="en-US"/>
        </w:rPr>
      </w:pPr>
      <w:r w:rsidRPr="005C128A">
        <w:rPr>
          <w:rFonts w:ascii="Arial Narrow" w:hAnsi="Arial Narrow"/>
          <w:sz w:val="18"/>
          <w:szCs w:val="18"/>
          <w:lang w:val="en-US"/>
        </w:rPr>
        <w:t>Data are mean ±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r w:rsidRPr="005C128A">
        <w:rPr>
          <w:rFonts w:ascii="Arial Narrow" w:hAnsi="Arial Narrow"/>
          <w:sz w:val="18"/>
          <w:szCs w:val="18"/>
          <w:lang w:val="en-US"/>
        </w:rPr>
        <w:t>SD, median [IQR] or counts.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proofErr w:type="gramStart"/>
      <w:r w:rsidRPr="005C128A">
        <w:rPr>
          <w:rFonts w:ascii="Arial Narrow" w:hAnsi="Arial Narrow"/>
          <w:sz w:val="18"/>
          <w:szCs w:val="18"/>
          <w:lang w:val="en-US"/>
        </w:rPr>
        <w:t>eGFR</w:t>
      </w:r>
      <w:proofErr w:type="spellEnd"/>
      <w:r w:rsidRPr="005C128A">
        <w:rPr>
          <w:rFonts w:ascii="Arial Narrow" w:hAnsi="Arial Narrow"/>
          <w:sz w:val="18"/>
          <w:szCs w:val="18"/>
          <w:lang w:val="en-US"/>
        </w:rPr>
        <w:t>=</w:t>
      </w:r>
      <w:proofErr w:type="gramEnd"/>
      <w:r>
        <w:rPr>
          <w:rFonts w:ascii="Arial Narrow" w:hAnsi="Arial Narrow"/>
          <w:sz w:val="18"/>
          <w:szCs w:val="18"/>
          <w:lang w:val="en-US"/>
        </w:rPr>
        <w:t xml:space="preserve">estimated </w:t>
      </w:r>
      <w:proofErr w:type="spellStart"/>
      <w:r w:rsidRPr="005C128A">
        <w:rPr>
          <w:rFonts w:ascii="Arial Narrow" w:hAnsi="Arial Narrow"/>
          <w:sz w:val="18"/>
          <w:szCs w:val="18"/>
          <w:lang w:val="en-US"/>
        </w:rPr>
        <w:t>glomerular</w:t>
      </w:r>
      <w:proofErr w:type="spellEnd"/>
      <w:r w:rsidRPr="005C128A">
        <w:rPr>
          <w:rFonts w:ascii="Arial Narrow" w:hAnsi="Arial Narrow"/>
          <w:sz w:val="18"/>
          <w:szCs w:val="18"/>
          <w:lang w:val="en-US"/>
        </w:rPr>
        <w:t xml:space="preserve"> filtration rate.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r w:rsidRPr="005C128A">
        <w:rPr>
          <w:rFonts w:ascii="Arial Narrow" w:hAnsi="Arial Narrow"/>
          <w:sz w:val="18"/>
          <w:szCs w:val="18"/>
          <w:lang w:val="en-US"/>
        </w:rPr>
        <w:t>GFR=</w:t>
      </w:r>
      <w:proofErr w:type="spellStart"/>
      <w:r w:rsidRPr="005C128A">
        <w:rPr>
          <w:rFonts w:ascii="Arial Narrow" w:hAnsi="Arial Narrow"/>
          <w:sz w:val="18"/>
          <w:szCs w:val="18"/>
          <w:lang w:val="en-US"/>
        </w:rPr>
        <w:t>glomerular</w:t>
      </w:r>
      <w:proofErr w:type="spellEnd"/>
      <w:r w:rsidRPr="005C128A">
        <w:rPr>
          <w:rFonts w:ascii="Arial Narrow" w:hAnsi="Arial Narrow"/>
          <w:sz w:val="18"/>
          <w:szCs w:val="18"/>
          <w:lang w:val="en-US"/>
        </w:rPr>
        <w:t xml:space="preserve"> filtration rate. </w:t>
      </w:r>
      <w:r>
        <w:rPr>
          <w:rFonts w:ascii="Arial Narrow" w:hAnsi="Arial Narrow"/>
          <w:sz w:val="18"/>
          <w:szCs w:val="18"/>
          <w:lang w:val="en-US"/>
        </w:rPr>
        <w:t>LAR=long-acting release. MAP=</w:t>
      </w:r>
      <w:r w:rsidRPr="005C128A">
        <w:rPr>
          <w:rFonts w:ascii="Arial Narrow" w:hAnsi="Arial Narrow"/>
          <w:sz w:val="18"/>
          <w:szCs w:val="18"/>
          <w:lang w:val="en-US"/>
        </w:rPr>
        <w:t xml:space="preserve">mean arterial </w:t>
      </w:r>
      <w:r>
        <w:rPr>
          <w:rFonts w:ascii="Arial Narrow" w:hAnsi="Arial Narrow"/>
          <w:sz w:val="18"/>
          <w:szCs w:val="18"/>
          <w:lang w:val="en-US"/>
        </w:rPr>
        <w:t>pressure. TKV=</w:t>
      </w:r>
      <w:r w:rsidRPr="005C128A">
        <w:rPr>
          <w:rFonts w:ascii="Arial Narrow" w:hAnsi="Arial Narrow"/>
          <w:sz w:val="18"/>
          <w:szCs w:val="18"/>
          <w:lang w:val="en-US"/>
        </w:rPr>
        <w:t xml:space="preserve">total kidney volume. </w:t>
      </w:r>
      <w:proofErr w:type="spellStart"/>
      <w:proofErr w:type="gramStart"/>
      <w:r w:rsidRPr="005C128A">
        <w:rPr>
          <w:rFonts w:ascii="Arial Narrow" w:hAnsi="Arial Narrow"/>
          <w:sz w:val="18"/>
          <w:szCs w:val="18"/>
          <w:lang w:val="en-US"/>
        </w:rPr>
        <w:t>h</w:t>
      </w:r>
      <w:r>
        <w:rPr>
          <w:rFonts w:ascii="Arial Narrow" w:hAnsi="Arial Narrow"/>
          <w:sz w:val="18"/>
          <w:szCs w:val="18"/>
          <w:lang w:val="en-US"/>
        </w:rPr>
        <w:t>tTKV</w:t>
      </w:r>
      <w:proofErr w:type="spellEnd"/>
      <w:r>
        <w:rPr>
          <w:rFonts w:ascii="Arial Narrow" w:hAnsi="Arial Narrow"/>
          <w:sz w:val="18"/>
          <w:szCs w:val="18"/>
          <w:lang w:val="en-US"/>
        </w:rPr>
        <w:t>=</w:t>
      </w:r>
      <w:proofErr w:type="gramEnd"/>
      <w:r>
        <w:rPr>
          <w:rFonts w:ascii="Arial Narrow" w:hAnsi="Arial Narrow"/>
          <w:sz w:val="18"/>
          <w:szCs w:val="18"/>
          <w:lang w:val="en-US"/>
        </w:rPr>
        <w:t>height adjusted TKV</w:t>
      </w:r>
      <w:r w:rsidRPr="005C128A">
        <w:rPr>
          <w:rFonts w:ascii="Arial Narrow" w:hAnsi="Arial Narrow"/>
          <w:sz w:val="18"/>
          <w:szCs w:val="18"/>
          <w:lang w:val="en-US"/>
        </w:rPr>
        <w:t xml:space="preserve">. *Measured by </w:t>
      </w:r>
      <w:proofErr w:type="spellStart"/>
      <w:r w:rsidRPr="005C128A">
        <w:rPr>
          <w:rFonts w:ascii="Arial Narrow" w:hAnsi="Arial Narrow"/>
          <w:sz w:val="18"/>
          <w:szCs w:val="18"/>
          <w:lang w:val="en-US"/>
        </w:rPr>
        <w:t>iohexol</w:t>
      </w:r>
      <w:proofErr w:type="spellEnd"/>
      <w:r w:rsidRPr="005C128A">
        <w:rPr>
          <w:rFonts w:ascii="Arial Narrow" w:hAnsi="Arial Narrow"/>
          <w:sz w:val="18"/>
          <w:szCs w:val="18"/>
          <w:lang w:val="en-US"/>
        </w:rPr>
        <w:t xml:space="preserve"> plasma clearance. †Estimated by the four-variable equation </w:t>
      </w:r>
      <w:r>
        <w:rPr>
          <w:rFonts w:ascii="Arial Narrow" w:hAnsi="Arial Narrow"/>
          <w:sz w:val="18"/>
          <w:szCs w:val="18"/>
          <w:lang w:val="en-US"/>
        </w:rPr>
        <w:t xml:space="preserve">from </w:t>
      </w:r>
      <w:r w:rsidRPr="005C128A">
        <w:rPr>
          <w:rFonts w:ascii="Arial Narrow" w:hAnsi="Arial Narrow"/>
          <w:sz w:val="18"/>
          <w:szCs w:val="18"/>
          <w:lang w:val="en-US"/>
        </w:rPr>
        <w:t>Modific</w:t>
      </w:r>
      <w:r>
        <w:rPr>
          <w:rFonts w:ascii="Arial Narrow" w:hAnsi="Arial Narrow"/>
          <w:sz w:val="18"/>
          <w:szCs w:val="18"/>
          <w:lang w:val="en-US"/>
        </w:rPr>
        <w:t>ation of Diet in Renal Disease s</w:t>
      </w:r>
      <w:r w:rsidRPr="005C128A">
        <w:rPr>
          <w:rFonts w:ascii="Arial Narrow" w:hAnsi="Arial Narrow"/>
          <w:sz w:val="18"/>
          <w:szCs w:val="18"/>
          <w:lang w:val="en-US"/>
        </w:rPr>
        <w:t>tudy.</w:t>
      </w:r>
    </w:p>
    <w:p w:rsidR="00DD120B" w:rsidRPr="00FA368A" w:rsidRDefault="00DD120B">
      <w:pPr>
        <w:rPr>
          <w:lang w:val="en-US"/>
        </w:rPr>
      </w:pPr>
    </w:p>
    <w:sectPr w:rsidR="00DD120B" w:rsidRPr="00FA368A" w:rsidSect="00DD12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A368A"/>
    <w:rsid w:val="001413AC"/>
    <w:rsid w:val="002F39D5"/>
    <w:rsid w:val="00486B5E"/>
    <w:rsid w:val="005B36EE"/>
    <w:rsid w:val="00DD120B"/>
    <w:rsid w:val="00FA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A"/>
    <w:pPr>
      <w:spacing w:line="360" w:lineRule="auto"/>
      <w:ind w:left="284" w:hanging="284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Cortinovis</dc:creator>
  <cp:lastModifiedBy>Monica Cortinovis</cp:lastModifiedBy>
  <cp:revision>3</cp:revision>
  <dcterms:created xsi:type="dcterms:W3CDTF">2019-02-28T14:12:00Z</dcterms:created>
  <dcterms:modified xsi:type="dcterms:W3CDTF">2019-03-26T12:41:00Z</dcterms:modified>
</cp:coreProperties>
</file>