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4D03" w14:textId="0A11B5F3" w:rsidR="00CF64A3" w:rsidRPr="00454E45" w:rsidRDefault="00CF64A3" w:rsidP="00CF64A3">
      <w:pPr>
        <w:rPr>
          <w:b/>
        </w:rPr>
      </w:pPr>
      <w:r>
        <w:rPr>
          <w:b/>
        </w:rPr>
        <w:t xml:space="preserve">S3 </w:t>
      </w:r>
      <w:r>
        <w:rPr>
          <w:b/>
        </w:rPr>
        <w:t>Table</w:t>
      </w:r>
      <w:bookmarkStart w:id="0" w:name="_GoBack"/>
      <w:bookmarkEnd w:id="0"/>
      <w:r w:rsidRPr="00454E45">
        <w:rPr>
          <w:b/>
        </w:rPr>
        <w:t>: Maternal death and ICU admission with HDP and stroke by site</w:t>
      </w:r>
    </w:p>
    <w:tbl>
      <w:tblPr>
        <w:tblStyle w:val="TableGrid"/>
        <w:tblpPr w:leftFromText="180" w:rightFromText="180" w:vertAnchor="text" w:horzAnchor="page" w:tblpX="610" w:tblpY="557"/>
        <w:tblW w:w="5748" w:type="pct"/>
        <w:tblLook w:val="04A0" w:firstRow="1" w:lastRow="0" w:firstColumn="1" w:lastColumn="0" w:noHBand="0" w:noVBand="1"/>
      </w:tblPr>
      <w:tblGrid>
        <w:gridCol w:w="1253"/>
        <w:gridCol w:w="2796"/>
        <w:gridCol w:w="1616"/>
        <w:gridCol w:w="1988"/>
        <w:gridCol w:w="1494"/>
        <w:gridCol w:w="1834"/>
        <w:gridCol w:w="1718"/>
        <w:gridCol w:w="1728"/>
        <w:gridCol w:w="1610"/>
      </w:tblGrid>
      <w:tr w:rsidR="00CF64A3" w:rsidRPr="00454E45" w14:paraId="5CE74C9E" w14:textId="77777777" w:rsidTr="004058C5">
        <w:trPr>
          <w:trHeight w:val="298"/>
        </w:trPr>
        <w:tc>
          <w:tcPr>
            <w:tcW w:w="391" w:type="pct"/>
            <w:tcBorders>
              <w:bottom w:val="single" w:sz="4" w:space="0" w:color="auto"/>
            </w:tcBorders>
          </w:tcPr>
          <w:p w14:paraId="628B1021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872" w:type="pct"/>
          </w:tcPr>
          <w:p w14:paraId="0BF6A9FE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14:paraId="10E42D40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454E45">
              <w:rPr>
                <w:rFonts w:eastAsia="Times New Roman"/>
                <w:b/>
                <w:iCs/>
                <w:sz w:val="20"/>
                <w:szCs w:val="20"/>
              </w:rPr>
              <w:t>Maternal Death with HDP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1CA897AA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nil"/>
            </w:tcBorders>
          </w:tcPr>
          <w:p w14:paraId="0ACF1D11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14:paraId="469AD384" w14:textId="77777777" w:rsidR="00CF64A3" w:rsidRPr="00BE4CC1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BE4CC1">
              <w:rPr>
                <w:rFonts w:eastAsia="Times New Roman"/>
                <w:b/>
                <w:iCs/>
                <w:sz w:val="20"/>
                <w:szCs w:val="20"/>
              </w:rPr>
              <w:t>ICU admission with HDP</w:t>
            </w:r>
          </w:p>
        </w:tc>
        <w:tc>
          <w:tcPr>
            <w:tcW w:w="536" w:type="pct"/>
            <w:tcBorders>
              <w:left w:val="nil"/>
              <w:right w:val="nil"/>
            </w:tcBorders>
          </w:tcPr>
          <w:p w14:paraId="3CB14D97" w14:textId="77777777" w:rsidR="00CF64A3" w:rsidRPr="00BE4CC1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nil"/>
            </w:tcBorders>
          </w:tcPr>
          <w:p w14:paraId="78FA5D23" w14:textId="77777777" w:rsidR="00CF64A3" w:rsidRPr="00BE4CC1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504" w:type="pct"/>
          </w:tcPr>
          <w:p w14:paraId="37D40C44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454E45">
              <w:rPr>
                <w:rFonts w:eastAsia="Times New Roman"/>
                <w:b/>
                <w:iCs/>
                <w:sz w:val="20"/>
                <w:szCs w:val="20"/>
              </w:rPr>
              <w:t>Stroke</w:t>
            </w:r>
          </w:p>
        </w:tc>
      </w:tr>
      <w:tr w:rsidR="00CF64A3" w:rsidRPr="00454E45" w14:paraId="1DBA2623" w14:textId="77777777" w:rsidTr="004058C5">
        <w:trPr>
          <w:trHeight w:val="368"/>
        </w:trPr>
        <w:tc>
          <w:tcPr>
            <w:tcW w:w="391" w:type="pct"/>
            <w:tcBorders>
              <w:bottom w:val="single" w:sz="4" w:space="0" w:color="auto"/>
            </w:tcBorders>
          </w:tcPr>
          <w:p w14:paraId="307320EA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14:paraId="4BC290D7" w14:textId="77777777" w:rsidR="00CF64A3" w:rsidRPr="00454E45" w:rsidRDefault="00CF64A3" w:rsidP="004058C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23B6E29" w14:textId="77777777" w:rsidR="00CF64A3" w:rsidRPr="00454E45" w:rsidRDefault="00CF64A3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20" w:type="pct"/>
          </w:tcPr>
          <w:p w14:paraId="3CFDDD82" w14:textId="77777777" w:rsidR="00CF64A3" w:rsidRDefault="00CF64A3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e</w:t>
            </w:r>
            <w:r w:rsidRPr="00454E45">
              <w:rPr>
                <w:sz w:val="20"/>
                <w:szCs w:val="20"/>
              </w:rPr>
              <w:t>clampsia</w:t>
            </w:r>
          </w:p>
          <w:p w14:paraId="72278A0F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464" w:type="pct"/>
          </w:tcPr>
          <w:p w14:paraId="71E85D61" w14:textId="77777777" w:rsidR="00CF64A3" w:rsidRPr="00454E45" w:rsidRDefault="00CF64A3" w:rsidP="004058C5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eclampsia </w:t>
            </w:r>
          </w:p>
        </w:tc>
        <w:tc>
          <w:tcPr>
            <w:tcW w:w="572" w:type="pct"/>
          </w:tcPr>
          <w:p w14:paraId="7A533CDC" w14:textId="77777777" w:rsidR="00CF64A3" w:rsidRPr="00BE4CC1" w:rsidRDefault="00CF64A3" w:rsidP="004058C5">
            <w:pPr>
              <w:rPr>
                <w:sz w:val="20"/>
                <w:szCs w:val="20"/>
              </w:rPr>
            </w:pPr>
            <w:r w:rsidRPr="00BE4CC1">
              <w:rPr>
                <w:sz w:val="20"/>
                <w:szCs w:val="20"/>
              </w:rPr>
              <w:t>Total</w:t>
            </w:r>
          </w:p>
        </w:tc>
        <w:tc>
          <w:tcPr>
            <w:tcW w:w="536" w:type="pct"/>
          </w:tcPr>
          <w:p w14:paraId="6652B00B" w14:textId="77777777" w:rsidR="00CF64A3" w:rsidRDefault="00CF64A3" w:rsidP="004058C5">
            <w:pPr>
              <w:rPr>
                <w:sz w:val="20"/>
                <w:szCs w:val="20"/>
              </w:rPr>
            </w:pPr>
            <w:r w:rsidRPr="00BE4CC1">
              <w:rPr>
                <w:sz w:val="20"/>
                <w:szCs w:val="20"/>
              </w:rPr>
              <w:t>Eclampsia</w:t>
            </w:r>
          </w:p>
          <w:p w14:paraId="0D387409" w14:textId="77777777" w:rsidR="00CF64A3" w:rsidRPr="00BE4CC1" w:rsidRDefault="00CF64A3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Cases; n/N)</w:t>
            </w:r>
          </w:p>
        </w:tc>
        <w:tc>
          <w:tcPr>
            <w:tcW w:w="539" w:type="pct"/>
          </w:tcPr>
          <w:p w14:paraId="49C82F2C" w14:textId="77777777" w:rsidR="00CF64A3" w:rsidRPr="00BE4CC1" w:rsidRDefault="00CF64A3" w:rsidP="004058C5">
            <w:pPr>
              <w:rPr>
                <w:sz w:val="20"/>
                <w:szCs w:val="20"/>
              </w:rPr>
            </w:pPr>
            <w:r w:rsidRPr="00BE4CC1">
              <w:rPr>
                <w:sz w:val="20"/>
                <w:szCs w:val="20"/>
              </w:rPr>
              <w:t>Other HDP</w:t>
            </w:r>
          </w:p>
        </w:tc>
        <w:tc>
          <w:tcPr>
            <w:tcW w:w="504" w:type="pct"/>
          </w:tcPr>
          <w:p w14:paraId="1FC683C7" w14:textId="77777777" w:rsidR="00CF64A3" w:rsidRPr="00454E45" w:rsidRDefault="00CF64A3" w:rsidP="004058C5">
            <w:pPr>
              <w:rPr>
                <w:sz w:val="20"/>
                <w:szCs w:val="20"/>
              </w:rPr>
            </w:pPr>
          </w:p>
        </w:tc>
      </w:tr>
      <w:tr w:rsidR="00CF64A3" w:rsidRPr="00454E45" w14:paraId="2FC83C72" w14:textId="77777777" w:rsidTr="004058C5">
        <w:trPr>
          <w:trHeight w:val="538"/>
        </w:trPr>
        <w:tc>
          <w:tcPr>
            <w:tcW w:w="391" w:type="pct"/>
            <w:tcBorders>
              <w:bottom w:val="nil"/>
            </w:tcBorders>
          </w:tcPr>
          <w:p w14:paraId="0955D314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Ethiopia</w:t>
            </w:r>
          </w:p>
        </w:tc>
        <w:tc>
          <w:tcPr>
            <w:tcW w:w="872" w:type="pct"/>
          </w:tcPr>
          <w:p w14:paraId="3C8F48E2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5FEBDCCB" w14:textId="77777777" w:rsidR="00CF64A3" w:rsidRPr="00C72AEA" w:rsidRDefault="00CF64A3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768237A7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4.8 (17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35429) </w:t>
            </w:r>
          </w:p>
        </w:tc>
        <w:tc>
          <w:tcPr>
            <w:tcW w:w="620" w:type="pct"/>
          </w:tcPr>
          <w:p w14:paraId="7C9DEEAF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4.0 (14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35429) </w:t>
            </w:r>
          </w:p>
          <w:p w14:paraId="51DABADD" w14:textId="77777777" w:rsidR="00CF64A3" w:rsidRPr="00FB44FE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6.9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(14/203)</w:t>
            </w:r>
          </w:p>
        </w:tc>
        <w:tc>
          <w:tcPr>
            <w:tcW w:w="464" w:type="pct"/>
          </w:tcPr>
          <w:p w14:paraId="4F3FA3E6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0.8 (3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/>
                <w:sz w:val="20"/>
                <w:szCs w:val="20"/>
              </w:rPr>
              <w:t>35429)</w:t>
            </w:r>
          </w:p>
        </w:tc>
        <w:tc>
          <w:tcPr>
            <w:tcW w:w="572" w:type="pct"/>
          </w:tcPr>
          <w:p w14:paraId="577F92CF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 (40</w:t>
            </w:r>
            <w:r w:rsidRPr="00BE4CC1">
              <w:rPr>
                <w:rFonts w:eastAsia="Times New Roman"/>
                <w:sz w:val="20"/>
                <w:szCs w:val="20"/>
              </w:rPr>
              <w:t>/35429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536" w:type="pct"/>
          </w:tcPr>
          <w:p w14:paraId="542FEA63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(27</w:t>
            </w:r>
            <w:r w:rsidRPr="00BE4CC1">
              <w:rPr>
                <w:rFonts w:eastAsia="Times New Roman"/>
                <w:sz w:val="20"/>
                <w:szCs w:val="20"/>
              </w:rPr>
              <w:t>/35429</w:t>
            </w:r>
            <w:r>
              <w:rPr>
                <w:rFonts w:eastAsia="Times New Roman"/>
                <w:sz w:val="20"/>
                <w:szCs w:val="20"/>
              </w:rPr>
              <w:t>) 13.3% (27/203)</w:t>
            </w:r>
          </w:p>
        </w:tc>
        <w:tc>
          <w:tcPr>
            <w:tcW w:w="539" w:type="pct"/>
          </w:tcPr>
          <w:p w14:paraId="4D3FB3FA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3.7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13/35429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1FE859C2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 (2</w:t>
            </w:r>
            <w:r w:rsidRPr="00454E45">
              <w:rPr>
                <w:rFonts w:eastAsia="Times New Roman"/>
                <w:sz w:val="20"/>
                <w:szCs w:val="20"/>
              </w:rPr>
              <w:t>/35429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6F48B5D0" w14:textId="77777777" w:rsidTr="004058C5">
        <w:trPr>
          <w:trHeight w:val="522"/>
        </w:trPr>
        <w:tc>
          <w:tcPr>
            <w:tcW w:w="391" w:type="pct"/>
            <w:tcBorders>
              <w:bottom w:val="nil"/>
            </w:tcBorders>
          </w:tcPr>
          <w:p w14:paraId="2FC3BA81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Haiti</w:t>
            </w:r>
          </w:p>
        </w:tc>
        <w:tc>
          <w:tcPr>
            <w:tcW w:w="872" w:type="pct"/>
          </w:tcPr>
          <w:p w14:paraId="02D6BF95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03806D02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70E289D7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12.1 (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454E45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14:paraId="3DCF0311" w14:textId="77777777" w:rsidR="00CF64A3" w:rsidRPr="00C72AEA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12.1 </w:t>
            </w:r>
            <w:r>
              <w:rPr>
                <w:rFonts w:eastAsia="Times New Roman"/>
                <w:sz w:val="20"/>
                <w:szCs w:val="20"/>
              </w:rPr>
              <w:t>(18</w:t>
            </w:r>
            <w:r w:rsidRPr="00454E45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  <w:p w14:paraId="49B58B8D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14.4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(18/125)</w:t>
            </w:r>
          </w:p>
        </w:tc>
        <w:tc>
          <w:tcPr>
            <w:tcW w:w="464" w:type="pct"/>
          </w:tcPr>
          <w:p w14:paraId="54B77B09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0.0 </w:t>
            </w:r>
            <w:r>
              <w:rPr>
                <w:rFonts w:eastAsia="Times New Roman"/>
                <w:sz w:val="20"/>
                <w:szCs w:val="20"/>
              </w:rPr>
              <w:t>(0</w:t>
            </w:r>
            <w:r w:rsidRPr="00454E45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1DF7E7CE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 (18</w:t>
            </w:r>
            <w:r w:rsidRPr="00BE4CC1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4A849404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 (12</w:t>
            </w:r>
            <w:r w:rsidRPr="00BE4CC1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  <w:p w14:paraId="5B2F308C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9.6% (12/125)</w:t>
            </w:r>
          </w:p>
        </w:tc>
        <w:tc>
          <w:tcPr>
            <w:tcW w:w="539" w:type="pct"/>
          </w:tcPr>
          <w:p w14:paraId="3C66558F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0.</w:t>
            </w:r>
            <w:r>
              <w:rPr>
                <w:rFonts w:eastAsia="Times New Roman"/>
                <w:sz w:val="20"/>
                <w:szCs w:val="20"/>
              </w:rPr>
              <w:t>67 (1</w:t>
            </w:r>
            <w:r w:rsidRPr="00BE4CC1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3CED1B9A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 (5</w:t>
            </w:r>
            <w:r w:rsidRPr="00454E45">
              <w:rPr>
                <w:rFonts w:eastAsia="Times New Roman"/>
                <w:sz w:val="20"/>
                <w:szCs w:val="20"/>
              </w:rPr>
              <w:t>/14910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7DDEBA5C" w14:textId="77777777" w:rsidTr="004058C5">
        <w:trPr>
          <w:trHeight w:val="325"/>
        </w:trPr>
        <w:tc>
          <w:tcPr>
            <w:tcW w:w="391" w:type="pct"/>
            <w:tcBorders>
              <w:bottom w:val="nil"/>
            </w:tcBorders>
          </w:tcPr>
          <w:p w14:paraId="5373E8B8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India</w:t>
            </w:r>
          </w:p>
        </w:tc>
        <w:tc>
          <w:tcPr>
            <w:tcW w:w="872" w:type="pct"/>
          </w:tcPr>
          <w:p w14:paraId="20B3B3F0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290AB08B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1A237A5F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3.5 </w:t>
            </w:r>
            <w:r>
              <w:rPr>
                <w:rFonts w:eastAsia="Times New Roman"/>
                <w:sz w:val="20"/>
                <w:szCs w:val="20"/>
              </w:rPr>
              <w:t>(8</w:t>
            </w:r>
            <w:r w:rsidRPr="00454E45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5E1A58FD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1.7 </w:t>
            </w:r>
            <w:r>
              <w:rPr>
                <w:rFonts w:eastAsia="Times New Roman"/>
                <w:sz w:val="20"/>
                <w:szCs w:val="20"/>
              </w:rPr>
              <w:t>(4</w:t>
            </w:r>
            <w:r w:rsidRPr="00454E45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  <w:p w14:paraId="33D4D0E1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4.7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(4/85)</w:t>
            </w:r>
          </w:p>
        </w:tc>
        <w:tc>
          <w:tcPr>
            <w:tcW w:w="464" w:type="pct"/>
          </w:tcPr>
          <w:p w14:paraId="065E21F5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1.7 </w:t>
            </w:r>
            <w:r>
              <w:rPr>
                <w:rFonts w:eastAsia="Times New Roman"/>
                <w:sz w:val="20"/>
                <w:szCs w:val="20"/>
              </w:rPr>
              <w:t>(4</w:t>
            </w:r>
            <w:r w:rsidRPr="00454E45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64495BCA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 (8</w:t>
            </w:r>
            <w:r w:rsidRPr="00BE4CC1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6D533F87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 (6</w:t>
            </w:r>
            <w:r w:rsidRPr="00BE4CC1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2DB91482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7.1% (6/85)</w:t>
            </w:r>
          </w:p>
        </w:tc>
        <w:tc>
          <w:tcPr>
            <w:tcW w:w="539" w:type="pct"/>
          </w:tcPr>
          <w:p w14:paraId="30547972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0.9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2/22876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33C3E96D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 (4</w:t>
            </w:r>
            <w:r w:rsidRPr="00454E45">
              <w:rPr>
                <w:rFonts w:eastAsia="Times New Roman"/>
                <w:sz w:val="20"/>
                <w:szCs w:val="20"/>
              </w:rPr>
              <w:t>/22876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2F150DE0" w14:textId="77777777" w:rsidTr="004058C5">
        <w:tc>
          <w:tcPr>
            <w:tcW w:w="391" w:type="pct"/>
            <w:tcBorders>
              <w:bottom w:val="nil"/>
            </w:tcBorders>
          </w:tcPr>
          <w:p w14:paraId="64A04B5D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Malawi</w:t>
            </w:r>
          </w:p>
          <w:p w14:paraId="74781702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14:paraId="3E179AF7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2AA0DDA8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78644D65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3.9 (</w:t>
            </w:r>
            <w:r>
              <w:rPr>
                <w:rFonts w:eastAsia="Times New Roman"/>
                <w:sz w:val="20"/>
                <w:szCs w:val="20"/>
              </w:rPr>
              <w:t>24</w:t>
            </w:r>
            <w:r w:rsidRPr="00454E45">
              <w:rPr>
                <w:rFonts w:eastAsia="Times New Roman"/>
                <w:sz w:val="20"/>
                <w:szCs w:val="20"/>
              </w:rPr>
              <w:t>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14:paraId="3AFA13F4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3.2 (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454E45">
              <w:rPr>
                <w:rFonts w:eastAsia="Times New Roman"/>
                <w:sz w:val="20"/>
                <w:szCs w:val="20"/>
              </w:rPr>
              <w:t>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26DC3FA6" w14:textId="77777777" w:rsidR="00CF64A3" w:rsidRPr="00C47064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3.0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(20/666)</w:t>
            </w:r>
          </w:p>
        </w:tc>
        <w:tc>
          <w:tcPr>
            <w:tcW w:w="464" w:type="pct"/>
          </w:tcPr>
          <w:p w14:paraId="6A828C22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.6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(4</w:t>
            </w:r>
            <w:r w:rsidRPr="00454E45">
              <w:rPr>
                <w:rFonts w:eastAsia="Times New Roman"/>
                <w:sz w:val="20"/>
                <w:szCs w:val="20"/>
              </w:rPr>
              <w:t>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2D46E379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18.3 (114</w:t>
            </w:r>
            <w:r w:rsidRPr="00BE4CC1">
              <w:rPr>
                <w:rFonts w:eastAsia="Times New Roman"/>
                <w:sz w:val="20"/>
                <w:szCs w:val="20"/>
              </w:rPr>
              <w:t>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13915ABF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 (35</w:t>
            </w:r>
            <w:r w:rsidRPr="00BE4CC1">
              <w:rPr>
                <w:rFonts w:eastAsia="Times New Roman"/>
                <w:sz w:val="20"/>
                <w:szCs w:val="20"/>
              </w:rPr>
              <w:t>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4A53174B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5.3% (35/666)</w:t>
            </w:r>
          </w:p>
        </w:tc>
        <w:tc>
          <w:tcPr>
            <w:tcW w:w="539" w:type="pct"/>
          </w:tcPr>
          <w:p w14:paraId="70B18424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12.7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79/62165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6527487F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4E4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454E45">
              <w:rPr>
                <w:rFonts w:eastAsia="Times New Roman"/>
                <w:sz w:val="20"/>
                <w:szCs w:val="20"/>
              </w:rPr>
              <w:t>0/62165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24A358B5" w14:textId="77777777" w:rsidTr="004058C5">
        <w:trPr>
          <w:trHeight w:val="537"/>
        </w:trPr>
        <w:tc>
          <w:tcPr>
            <w:tcW w:w="391" w:type="pct"/>
            <w:tcBorders>
              <w:bottom w:val="nil"/>
            </w:tcBorders>
          </w:tcPr>
          <w:p w14:paraId="55C206C4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Sierra Leone</w:t>
            </w:r>
          </w:p>
        </w:tc>
        <w:tc>
          <w:tcPr>
            <w:tcW w:w="872" w:type="pct"/>
          </w:tcPr>
          <w:p w14:paraId="0F8A767B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4DF00807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0C70C8FE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19.7 (47</w:t>
            </w:r>
            <w:r>
              <w:rPr>
                <w:rFonts w:eastAsia="Times New Roman"/>
                <w:sz w:val="20"/>
                <w:szCs w:val="20"/>
              </w:rPr>
              <w:t>/23</w:t>
            </w:r>
            <w:r w:rsidRPr="00454E45">
              <w:rPr>
                <w:rFonts w:eastAsia="Times New Roman"/>
                <w:sz w:val="20"/>
                <w:szCs w:val="20"/>
              </w:rPr>
              <w:t>806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5DDB6095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15.5 (37</w:t>
            </w:r>
            <w:r>
              <w:rPr>
                <w:rFonts w:eastAsia="Times New Roman"/>
                <w:sz w:val="20"/>
                <w:szCs w:val="20"/>
              </w:rPr>
              <w:t>/23</w:t>
            </w:r>
            <w:r w:rsidRPr="00454E45">
              <w:rPr>
                <w:rFonts w:eastAsia="Times New Roman"/>
                <w:sz w:val="20"/>
                <w:szCs w:val="20"/>
              </w:rPr>
              <w:t>806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/>
                <w:sz w:val="20"/>
                <w:szCs w:val="20"/>
              </w:rPr>
              <w:t>10.9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(37/338)</w:t>
            </w:r>
          </w:p>
        </w:tc>
        <w:tc>
          <w:tcPr>
            <w:tcW w:w="464" w:type="pct"/>
          </w:tcPr>
          <w:p w14:paraId="441529B1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4.2 </w:t>
            </w:r>
            <w:r>
              <w:rPr>
                <w:rFonts w:eastAsia="Times New Roman"/>
                <w:sz w:val="20"/>
                <w:szCs w:val="20"/>
              </w:rPr>
              <w:t>(10/23</w:t>
            </w:r>
            <w:r w:rsidRPr="00454E45">
              <w:rPr>
                <w:rFonts w:eastAsia="Times New Roman"/>
                <w:sz w:val="20"/>
                <w:szCs w:val="20"/>
              </w:rPr>
              <w:t>806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7AED44E9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0.0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0/23806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7B79A822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0.0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0/23806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05342C8C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0.0% (0/338)</w:t>
            </w:r>
          </w:p>
        </w:tc>
        <w:tc>
          <w:tcPr>
            <w:tcW w:w="539" w:type="pct"/>
          </w:tcPr>
          <w:p w14:paraId="3D9DA4A4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0/23806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63C200BE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 (3/23</w:t>
            </w:r>
            <w:r w:rsidRPr="00454E45">
              <w:rPr>
                <w:rFonts w:eastAsia="Times New Roman"/>
                <w:sz w:val="20"/>
                <w:szCs w:val="20"/>
              </w:rPr>
              <w:t>806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15CC5391" w14:textId="77777777" w:rsidTr="004058C5">
        <w:trPr>
          <w:trHeight w:val="283"/>
        </w:trPr>
        <w:tc>
          <w:tcPr>
            <w:tcW w:w="391" w:type="pct"/>
            <w:tcBorders>
              <w:bottom w:val="nil"/>
            </w:tcBorders>
          </w:tcPr>
          <w:p w14:paraId="298EEFDF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Uganda Centre 1</w:t>
            </w:r>
          </w:p>
        </w:tc>
        <w:tc>
          <w:tcPr>
            <w:tcW w:w="872" w:type="pct"/>
          </w:tcPr>
          <w:p w14:paraId="6B9508DD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4F81F1BB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47237F0E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5.8 (</w:t>
            </w:r>
            <w:r>
              <w:rPr>
                <w:rFonts w:eastAsia="Times New Roman"/>
                <w:sz w:val="20"/>
                <w:szCs w:val="20"/>
              </w:rPr>
              <w:t>74</w:t>
            </w:r>
            <w:r w:rsidRPr="00454E45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14:paraId="37CE1A0C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4.7 (</w:t>
            </w:r>
            <w:r>
              <w:rPr>
                <w:rFonts w:eastAsia="Times New Roman"/>
                <w:sz w:val="20"/>
                <w:szCs w:val="20"/>
              </w:rPr>
              <w:t>60</w:t>
            </w:r>
            <w:r w:rsidRPr="00454E45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/>
                <w:sz w:val="20"/>
                <w:szCs w:val="20"/>
              </w:rPr>
              <w:t>10.7% (60/559)</w:t>
            </w:r>
          </w:p>
        </w:tc>
        <w:tc>
          <w:tcPr>
            <w:tcW w:w="464" w:type="pct"/>
          </w:tcPr>
          <w:p w14:paraId="78CA0FA7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(14</w:t>
            </w:r>
            <w:r w:rsidRPr="00454E45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7AC77CF0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 (6</w:t>
            </w:r>
            <w:r w:rsidRPr="00BE4CC1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52110C61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 (5</w:t>
            </w:r>
            <w:r w:rsidRPr="00BE4CC1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  <w:p w14:paraId="7314D58E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0.9% (5/559)</w:t>
            </w:r>
          </w:p>
        </w:tc>
        <w:tc>
          <w:tcPr>
            <w:tcW w:w="539" w:type="pct"/>
          </w:tcPr>
          <w:p w14:paraId="01518D25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0.1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1/127817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30A06EED" w14:textId="77777777" w:rsidR="00CF64A3" w:rsidRPr="001C2452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 (10</w:t>
            </w:r>
            <w:r w:rsidRPr="00454E45">
              <w:rPr>
                <w:rFonts w:eastAsia="Times New Roman"/>
                <w:sz w:val="20"/>
                <w:szCs w:val="20"/>
              </w:rPr>
              <w:t>/127817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2323FCDF" w14:textId="77777777" w:rsidTr="004058C5">
        <w:trPr>
          <w:trHeight w:val="523"/>
        </w:trPr>
        <w:tc>
          <w:tcPr>
            <w:tcW w:w="391" w:type="pct"/>
            <w:tcBorders>
              <w:bottom w:val="nil"/>
            </w:tcBorders>
          </w:tcPr>
          <w:p w14:paraId="5AAE9C02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Uganda Centre 2</w:t>
            </w:r>
          </w:p>
        </w:tc>
        <w:tc>
          <w:tcPr>
            <w:tcW w:w="872" w:type="pct"/>
          </w:tcPr>
          <w:p w14:paraId="77A3CF01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62494C74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3106D7FB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2.6 (</w:t>
            </w:r>
            <w:r>
              <w:rPr>
                <w:rFonts w:eastAsia="Times New Roman"/>
                <w:sz w:val="20"/>
                <w:szCs w:val="20"/>
              </w:rPr>
              <w:t>16/60502)</w:t>
            </w:r>
          </w:p>
        </w:tc>
        <w:tc>
          <w:tcPr>
            <w:tcW w:w="620" w:type="pct"/>
          </w:tcPr>
          <w:p w14:paraId="6E9889DA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2.1 (</w:t>
            </w:r>
            <w:r>
              <w:rPr>
                <w:rFonts w:eastAsia="Times New Roman"/>
                <w:sz w:val="20"/>
                <w:szCs w:val="20"/>
              </w:rPr>
              <w:t>13</w:t>
            </w:r>
            <w:r w:rsidRPr="00454E45">
              <w:rPr>
                <w:rFonts w:eastAsia="Times New Roman"/>
                <w:sz w:val="20"/>
                <w:szCs w:val="20"/>
              </w:rPr>
              <w:t>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6CED6FF2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7.8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(13/167)</w:t>
            </w:r>
          </w:p>
        </w:tc>
        <w:tc>
          <w:tcPr>
            <w:tcW w:w="464" w:type="pct"/>
          </w:tcPr>
          <w:p w14:paraId="6BEC8B93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0.5 </w:t>
            </w:r>
            <w:r>
              <w:rPr>
                <w:rFonts w:eastAsia="Times New Roman"/>
                <w:sz w:val="20"/>
                <w:szCs w:val="20"/>
              </w:rPr>
              <w:t>(3</w:t>
            </w:r>
            <w:r w:rsidRPr="00454E45">
              <w:rPr>
                <w:rFonts w:eastAsia="Times New Roman"/>
                <w:sz w:val="20"/>
                <w:szCs w:val="20"/>
              </w:rPr>
              <w:t>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6CB37F8F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3D318636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2FF6A9CC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 (0/167)</w:t>
            </w:r>
          </w:p>
        </w:tc>
        <w:tc>
          <w:tcPr>
            <w:tcW w:w="539" w:type="pct"/>
          </w:tcPr>
          <w:p w14:paraId="24DCCB55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0/60502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457135A6" w14:textId="77777777" w:rsidR="00CF64A3" w:rsidRPr="008651FE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4E4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454E45">
              <w:rPr>
                <w:rFonts w:eastAsia="Times New Roman"/>
                <w:sz w:val="20"/>
                <w:szCs w:val="20"/>
              </w:rPr>
              <w:t>0/60502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11F3DF6A" w14:textId="77777777" w:rsidTr="004058C5">
        <w:trPr>
          <w:trHeight w:val="439"/>
        </w:trPr>
        <w:tc>
          <w:tcPr>
            <w:tcW w:w="391" w:type="pct"/>
            <w:tcBorders>
              <w:bottom w:val="single" w:sz="4" w:space="0" w:color="auto"/>
            </w:tcBorders>
          </w:tcPr>
          <w:p w14:paraId="36A8A924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Zambia Centre 1</w:t>
            </w:r>
          </w:p>
        </w:tc>
        <w:tc>
          <w:tcPr>
            <w:tcW w:w="872" w:type="pct"/>
          </w:tcPr>
          <w:p w14:paraId="7F6D9168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29703FFD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52539477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0.9 (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Pr="00454E45">
              <w:rPr>
                <w:rFonts w:eastAsia="Times New Roman"/>
                <w:sz w:val="20"/>
                <w:szCs w:val="20"/>
              </w:rPr>
              <w:t>/123504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6B7384FA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0.4 (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454E45">
              <w:rPr>
                <w:rFonts w:eastAsia="Times New Roman"/>
                <w:sz w:val="20"/>
                <w:szCs w:val="20"/>
              </w:rPr>
              <w:t>/123504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49C14C4D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2.1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(5/242)</w:t>
            </w:r>
          </w:p>
        </w:tc>
        <w:tc>
          <w:tcPr>
            <w:tcW w:w="464" w:type="pct"/>
          </w:tcPr>
          <w:p w14:paraId="17990BF4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0.5 </w:t>
            </w:r>
            <w:r>
              <w:rPr>
                <w:rFonts w:eastAsia="Times New Roman"/>
                <w:sz w:val="20"/>
                <w:szCs w:val="20"/>
              </w:rPr>
              <w:t>(6</w:t>
            </w:r>
            <w:r w:rsidRPr="00454E45">
              <w:rPr>
                <w:rFonts w:eastAsia="Times New Roman"/>
                <w:sz w:val="20"/>
                <w:szCs w:val="20"/>
              </w:rPr>
              <w:t>/123504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656C4B48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87.9 (1085</w:t>
            </w:r>
            <w:r w:rsidRPr="00BE4CC1">
              <w:rPr>
                <w:rFonts w:eastAsia="Times New Roman"/>
                <w:sz w:val="20"/>
                <w:szCs w:val="20"/>
              </w:rPr>
              <w:t>/123504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0690F97A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19.6 (</w:t>
            </w:r>
            <w:r w:rsidRPr="00222FA0">
              <w:rPr>
                <w:rFonts w:eastAsia="Times New Roman"/>
                <w:sz w:val="20"/>
                <w:szCs w:val="20"/>
              </w:rPr>
              <w:t>242/123504</w:t>
            </w:r>
            <w:r>
              <w:rPr>
                <w:rFonts w:eastAsia="Times New Roman"/>
                <w:sz w:val="20"/>
                <w:szCs w:val="20"/>
              </w:rPr>
              <w:t>) 100% (242/242)</w:t>
            </w:r>
          </w:p>
        </w:tc>
        <w:tc>
          <w:tcPr>
            <w:tcW w:w="539" w:type="pct"/>
          </w:tcPr>
          <w:p w14:paraId="02BF7B84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68.3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843/123504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06F2214B" w14:textId="77777777" w:rsidR="00CF64A3" w:rsidRPr="008651FE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 (5</w:t>
            </w:r>
            <w:r w:rsidRPr="00454E45">
              <w:rPr>
                <w:rFonts w:eastAsia="Times New Roman"/>
                <w:sz w:val="20"/>
                <w:szCs w:val="20"/>
              </w:rPr>
              <w:t>/123504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314A496B" w14:textId="77777777" w:rsidTr="004058C5">
        <w:trPr>
          <w:trHeight w:val="439"/>
        </w:trPr>
        <w:tc>
          <w:tcPr>
            <w:tcW w:w="391" w:type="pct"/>
            <w:tcBorders>
              <w:bottom w:val="single" w:sz="4" w:space="0" w:color="auto"/>
            </w:tcBorders>
          </w:tcPr>
          <w:p w14:paraId="53CEB393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Zambia Centre 2</w:t>
            </w:r>
          </w:p>
        </w:tc>
        <w:tc>
          <w:tcPr>
            <w:tcW w:w="872" w:type="pct"/>
          </w:tcPr>
          <w:p w14:paraId="3BCBE356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17DD1CA2" w14:textId="77777777" w:rsidR="00CF64A3" w:rsidRPr="00454E45" w:rsidRDefault="00CF64A3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18A023C8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2.2 (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454E45">
              <w:rPr>
                <w:rFonts w:eastAsia="Times New Roman"/>
                <w:sz w:val="20"/>
                <w:szCs w:val="20"/>
              </w:rPr>
              <w:t>/26869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52897A95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1.1 (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454E45">
              <w:rPr>
                <w:rFonts w:eastAsia="Times New Roman"/>
                <w:sz w:val="20"/>
                <w:szCs w:val="20"/>
              </w:rPr>
              <w:t>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7F30988A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>3.4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(3/89)</w:t>
            </w:r>
          </w:p>
        </w:tc>
        <w:tc>
          <w:tcPr>
            <w:tcW w:w="464" w:type="pct"/>
          </w:tcPr>
          <w:p w14:paraId="0658F45A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(3</w:t>
            </w:r>
            <w:r w:rsidRPr="00454E45">
              <w:rPr>
                <w:rFonts w:eastAsia="Times New Roman"/>
                <w:sz w:val="20"/>
                <w:szCs w:val="20"/>
              </w:rPr>
              <w:t>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1DA2CAE2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8.9 (24</w:t>
            </w:r>
            <w:r w:rsidRPr="00BE4CC1">
              <w:rPr>
                <w:rFonts w:eastAsia="Times New Roman"/>
                <w:sz w:val="20"/>
                <w:szCs w:val="20"/>
              </w:rPr>
              <w:t>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094DFDB2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(</w:t>
            </w:r>
            <w:r w:rsidRPr="001B0438">
              <w:rPr>
                <w:rFonts w:eastAsia="Times New Roman"/>
                <w:sz w:val="20"/>
                <w:szCs w:val="20"/>
              </w:rPr>
              <w:t>17/26869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100A54FB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19% (17/89)</w:t>
            </w:r>
          </w:p>
        </w:tc>
        <w:tc>
          <w:tcPr>
            <w:tcW w:w="539" w:type="pct"/>
          </w:tcPr>
          <w:p w14:paraId="776AE750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2.6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7/26869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5B38E8DD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 (1</w:t>
            </w:r>
            <w:r w:rsidRPr="00454E45">
              <w:rPr>
                <w:rFonts w:eastAsia="Times New Roman"/>
                <w:sz w:val="20"/>
                <w:szCs w:val="20"/>
              </w:rPr>
              <w:t>/26869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454E45" w14:paraId="505291A9" w14:textId="77777777" w:rsidTr="004058C5">
        <w:trPr>
          <w:trHeight w:val="523"/>
        </w:trPr>
        <w:tc>
          <w:tcPr>
            <w:tcW w:w="391" w:type="pct"/>
          </w:tcPr>
          <w:p w14:paraId="09EF4D44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lastRenderedPageBreak/>
              <w:t>Zimbabwe</w:t>
            </w:r>
          </w:p>
        </w:tc>
        <w:tc>
          <w:tcPr>
            <w:tcW w:w="872" w:type="pct"/>
          </w:tcPr>
          <w:p w14:paraId="3C73D071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4210555E" w14:textId="77777777" w:rsidR="00CF64A3" w:rsidRPr="00454E45" w:rsidRDefault="00CF64A3" w:rsidP="004058C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07A7DA95" w14:textId="77777777" w:rsidR="00CF64A3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4.2 (</w:t>
            </w:r>
            <w:r>
              <w:rPr>
                <w:rFonts w:eastAsia="Times New Roman"/>
                <w:sz w:val="20"/>
                <w:szCs w:val="20"/>
              </w:rPr>
              <w:t>16</w:t>
            </w:r>
            <w:r w:rsidRPr="00454E45">
              <w:rPr>
                <w:rFonts w:eastAsia="Times New Roman"/>
                <w:sz w:val="20"/>
                <w:szCs w:val="20"/>
              </w:rPr>
              <w:t>/38383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4D793B07" w14:textId="77777777" w:rsidR="00CF64A3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3.1 (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454E45">
              <w:rPr>
                <w:rFonts w:eastAsia="Times New Roman"/>
                <w:sz w:val="20"/>
                <w:szCs w:val="20"/>
              </w:rPr>
              <w:t>/38383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3EDA5E86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>5.5</w:t>
            </w:r>
            <w:r w:rsidRPr="00454E45">
              <w:rPr>
                <w:rFonts w:ascii="Calibri" w:eastAsia="Times New Roman" w:hAnsi="Calibri"/>
                <w:sz w:val="20"/>
                <w:szCs w:val="20"/>
              </w:rPr>
              <w:t>%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(12/218)</w:t>
            </w:r>
          </w:p>
        </w:tc>
        <w:tc>
          <w:tcPr>
            <w:tcW w:w="464" w:type="pct"/>
          </w:tcPr>
          <w:p w14:paraId="5A69127F" w14:textId="77777777" w:rsidR="00CF64A3" w:rsidRPr="00454E45" w:rsidRDefault="00CF64A3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1.0 </w:t>
            </w:r>
            <w:r>
              <w:rPr>
                <w:rFonts w:eastAsia="Times New Roman"/>
                <w:sz w:val="20"/>
                <w:szCs w:val="20"/>
              </w:rPr>
              <w:t>(4</w:t>
            </w:r>
            <w:r w:rsidRPr="00454E45">
              <w:rPr>
                <w:rFonts w:eastAsia="Times New Roman"/>
                <w:sz w:val="20"/>
                <w:szCs w:val="20"/>
              </w:rPr>
              <w:t>/38383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0BF7677C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 (32</w:t>
            </w:r>
            <w:r w:rsidRPr="00BE4CC1">
              <w:rPr>
                <w:rFonts w:eastAsia="Times New Roman"/>
                <w:sz w:val="20"/>
                <w:szCs w:val="20"/>
              </w:rPr>
              <w:t>/38383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2D49AF41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 (23</w:t>
            </w:r>
            <w:r w:rsidRPr="00BE4CC1">
              <w:rPr>
                <w:rFonts w:eastAsia="Times New Roman"/>
                <w:sz w:val="20"/>
                <w:szCs w:val="20"/>
              </w:rPr>
              <w:t>/38383</w:t>
            </w:r>
            <w:r>
              <w:rPr>
                <w:rFonts w:eastAsia="Times New Roman"/>
                <w:sz w:val="20"/>
                <w:szCs w:val="20"/>
              </w:rPr>
              <w:t>) 10.6% (23/218)</w:t>
            </w:r>
          </w:p>
        </w:tc>
        <w:tc>
          <w:tcPr>
            <w:tcW w:w="539" w:type="pct"/>
          </w:tcPr>
          <w:p w14:paraId="7ED514B8" w14:textId="77777777" w:rsidR="00CF64A3" w:rsidRPr="00BE4CC1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4CC1">
              <w:rPr>
                <w:rFonts w:eastAsia="Times New Roman"/>
                <w:sz w:val="20"/>
                <w:szCs w:val="20"/>
              </w:rPr>
              <w:t>2.3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BE4CC1">
              <w:rPr>
                <w:rFonts w:eastAsia="Times New Roman"/>
                <w:sz w:val="20"/>
                <w:szCs w:val="20"/>
              </w:rPr>
              <w:t>9/38383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4F88DB51" w14:textId="77777777" w:rsidR="00CF64A3" w:rsidRPr="008651FE" w:rsidRDefault="00CF64A3" w:rsidP="004058C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4E45">
              <w:rPr>
                <w:rFonts w:eastAsia="Times New Roman"/>
                <w:sz w:val="20"/>
                <w:szCs w:val="20"/>
              </w:rPr>
              <w:t>0.8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454E45">
              <w:rPr>
                <w:rFonts w:eastAsia="Times New Roman"/>
                <w:sz w:val="20"/>
                <w:szCs w:val="20"/>
              </w:rPr>
              <w:t>3/38383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F64A3" w:rsidRPr="0006438B" w14:paraId="0547BAEB" w14:textId="77777777" w:rsidTr="004058C5">
        <w:trPr>
          <w:trHeight w:val="452"/>
        </w:trPr>
        <w:tc>
          <w:tcPr>
            <w:tcW w:w="391" w:type="pct"/>
            <w:tcBorders>
              <w:bottom w:val="single" w:sz="4" w:space="0" w:color="auto"/>
            </w:tcBorders>
          </w:tcPr>
          <w:p w14:paraId="0AAAD511" w14:textId="77777777" w:rsidR="00CF64A3" w:rsidRPr="00454E45" w:rsidRDefault="00CF64A3" w:rsidP="004058C5">
            <w:pPr>
              <w:rPr>
                <w:b/>
                <w:sz w:val="20"/>
                <w:szCs w:val="20"/>
              </w:rPr>
            </w:pPr>
            <w:r w:rsidRPr="00454E45">
              <w:rPr>
                <w:b/>
                <w:sz w:val="20"/>
                <w:szCs w:val="20"/>
              </w:rPr>
              <w:t>All sites</w:t>
            </w:r>
          </w:p>
        </w:tc>
        <w:tc>
          <w:tcPr>
            <w:tcW w:w="872" w:type="pct"/>
          </w:tcPr>
          <w:p w14:paraId="56BCAA64" w14:textId="77777777" w:rsidR="00CF64A3" w:rsidRDefault="00CF64A3" w:rsidP="004058C5">
            <w:pPr>
              <w:rPr>
                <w:sz w:val="20"/>
                <w:szCs w:val="20"/>
              </w:rPr>
            </w:pPr>
            <w:r w:rsidRPr="00454E45">
              <w:rPr>
                <w:sz w:val="20"/>
                <w:szCs w:val="20"/>
              </w:rPr>
              <w:t>Rate per 10,000 deliveries</w:t>
            </w:r>
            <w:r>
              <w:rPr>
                <w:sz w:val="20"/>
                <w:szCs w:val="20"/>
              </w:rPr>
              <w:t xml:space="preserve"> </w:t>
            </w:r>
            <w:r w:rsidRPr="00454E45">
              <w:rPr>
                <w:sz w:val="20"/>
                <w:szCs w:val="20"/>
              </w:rPr>
              <w:t>(n/N)</w:t>
            </w:r>
            <w:r>
              <w:rPr>
                <w:sz w:val="20"/>
                <w:szCs w:val="20"/>
              </w:rPr>
              <w:t xml:space="preserve"> </w:t>
            </w:r>
          </w:p>
          <w:p w14:paraId="1EE1A788" w14:textId="77777777" w:rsidR="00CF64A3" w:rsidRPr="00454E45" w:rsidRDefault="00CF64A3" w:rsidP="004058C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 Cases (n/N)</w:t>
            </w:r>
          </w:p>
        </w:tc>
        <w:tc>
          <w:tcPr>
            <w:tcW w:w="504" w:type="pct"/>
          </w:tcPr>
          <w:p w14:paraId="51E4C0C8" w14:textId="77777777" w:rsidR="00CF64A3" w:rsidRDefault="00CF64A3" w:rsidP="004058C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4.4 (237</w:t>
            </w:r>
            <w:r w:rsidRPr="00454E45">
              <w:rPr>
                <w:rFonts w:cs="Times New Roman"/>
                <w:b/>
                <w:sz w:val="20"/>
                <w:szCs w:val="20"/>
              </w:rPr>
              <w:t>/536233</w:t>
            </w:r>
            <w:r>
              <w:rPr>
                <w:rFonts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</w:tcPr>
          <w:p w14:paraId="4FC49139" w14:textId="77777777" w:rsidR="00CF64A3" w:rsidRPr="0054787C" w:rsidRDefault="00CF64A3" w:rsidP="004058C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3.5 (186</w:t>
            </w:r>
            <w:r w:rsidRPr="00454E45">
              <w:rPr>
                <w:rFonts w:cs="Times New Roman"/>
                <w:b/>
                <w:sz w:val="20"/>
                <w:szCs w:val="20"/>
              </w:rPr>
              <w:t>/536233</w:t>
            </w:r>
            <w:r>
              <w:rPr>
                <w:rFonts w:cs="Times New Roman"/>
                <w:b/>
                <w:sz w:val="20"/>
                <w:szCs w:val="20"/>
              </w:rPr>
              <w:t>) 6.9% (186/2692)</w:t>
            </w:r>
          </w:p>
        </w:tc>
        <w:tc>
          <w:tcPr>
            <w:tcW w:w="464" w:type="pct"/>
          </w:tcPr>
          <w:p w14:paraId="43040602" w14:textId="77777777" w:rsidR="00CF64A3" w:rsidRPr="0054787C" w:rsidRDefault="00CF64A3" w:rsidP="004058C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1.0(51</w:t>
            </w:r>
            <w:r w:rsidRPr="00454E45">
              <w:rPr>
                <w:rFonts w:cs="Times New Roman"/>
                <w:b/>
                <w:sz w:val="20"/>
                <w:szCs w:val="20"/>
              </w:rPr>
              <w:t>/536233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14:paraId="0C674D73" w14:textId="77777777" w:rsidR="00CF64A3" w:rsidRPr="00BE4CC1" w:rsidRDefault="00CF64A3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24.7 (1322</w:t>
            </w:r>
            <w:r w:rsidRPr="00BE4CC1">
              <w:rPr>
                <w:rFonts w:cs="Times New Roman"/>
                <w:b/>
                <w:sz w:val="20"/>
                <w:szCs w:val="20"/>
              </w:rPr>
              <w:t>/536223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6" w:type="pct"/>
          </w:tcPr>
          <w:p w14:paraId="7212FCA1" w14:textId="77777777" w:rsidR="00CF64A3" w:rsidRPr="0054787C" w:rsidRDefault="00CF64A3" w:rsidP="004058C5">
            <w:pPr>
              <w:jc w:val="center"/>
              <w:rPr>
                <w:b/>
                <w:sz w:val="20"/>
                <w:szCs w:val="20"/>
              </w:rPr>
            </w:pPr>
            <w:r w:rsidRPr="001C708B">
              <w:rPr>
                <w:b/>
                <w:sz w:val="20"/>
                <w:szCs w:val="20"/>
              </w:rPr>
              <w:t>6.8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1C708B">
              <w:rPr>
                <w:b/>
                <w:sz w:val="20"/>
                <w:szCs w:val="20"/>
              </w:rPr>
              <w:t>367/536233</w:t>
            </w:r>
            <w:r>
              <w:rPr>
                <w:b/>
                <w:sz w:val="20"/>
                <w:szCs w:val="20"/>
              </w:rPr>
              <w:t>) 13.6% (367/2792)</w:t>
            </w:r>
          </w:p>
          <w:p w14:paraId="5D72B41B" w14:textId="77777777" w:rsidR="00CF64A3" w:rsidRPr="00BE4CC1" w:rsidRDefault="00CF64A3" w:rsidP="004058C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</w:tcPr>
          <w:p w14:paraId="14746752" w14:textId="77777777" w:rsidR="00CF64A3" w:rsidRPr="001C2452" w:rsidRDefault="00CF64A3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CC1">
              <w:rPr>
                <w:rFonts w:cs="Times New Roman"/>
                <w:b/>
                <w:sz w:val="20"/>
                <w:szCs w:val="20"/>
              </w:rPr>
              <w:t>17.8</w:t>
            </w:r>
            <w:r>
              <w:rPr>
                <w:rFonts w:cs="Times New Roman"/>
                <w:b/>
                <w:sz w:val="20"/>
                <w:szCs w:val="20"/>
              </w:rPr>
              <w:t xml:space="preserve"> (955</w:t>
            </w:r>
            <w:r w:rsidRPr="00BE4CC1">
              <w:rPr>
                <w:rFonts w:cs="Times New Roman"/>
                <w:b/>
                <w:sz w:val="20"/>
                <w:szCs w:val="20"/>
              </w:rPr>
              <w:t>/536233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14:paraId="50AC83C3" w14:textId="77777777" w:rsidR="00CF64A3" w:rsidRPr="008651FE" w:rsidRDefault="00CF64A3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0.6 (33</w:t>
            </w:r>
            <w:r w:rsidRPr="00454E45">
              <w:rPr>
                <w:rFonts w:cs="Times New Roman"/>
                <w:b/>
                <w:sz w:val="20"/>
                <w:szCs w:val="20"/>
              </w:rPr>
              <w:t>/536233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</w:tbl>
    <w:p w14:paraId="2BDA6C24" w14:textId="77777777" w:rsidR="00CF64A3" w:rsidRDefault="00CF64A3" w:rsidP="00CF64A3">
      <w:pPr>
        <w:rPr>
          <w:b/>
        </w:rPr>
      </w:pPr>
    </w:p>
    <w:p w14:paraId="75735F57" w14:textId="77777777" w:rsidR="00CF64A3" w:rsidRDefault="00CF64A3" w:rsidP="00CF64A3">
      <w:pPr>
        <w:rPr>
          <w:b/>
        </w:rPr>
      </w:pPr>
    </w:p>
    <w:p w14:paraId="0DCBB756" w14:textId="766B4781" w:rsidR="0091206A" w:rsidRPr="00CF64A3" w:rsidRDefault="0091206A" w:rsidP="00CF64A3"/>
    <w:sectPr w:rsidR="0091206A" w:rsidRPr="00CF64A3" w:rsidSect="00F2573B"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1A"/>
    <w:rsid w:val="0000101E"/>
    <w:rsid w:val="000110CF"/>
    <w:rsid w:val="0002130B"/>
    <w:rsid w:val="00027CE4"/>
    <w:rsid w:val="000300C2"/>
    <w:rsid w:val="00042689"/>
    <w:rsid w:val="000449D4"/>
    <w:rsid w:val="00047E0F"/>
    <w:rsid w:val="00056FBE"/>
    <w:rsid w:val="00065A41"/>
    <w:rsid w:val="0006766E"/>
    <w:rsid w:val="0007293B"/>
    <w:rsid w:val="00077FF3"/>
    <w:rsid w:val="00080B4D"/>
    <w:rsid w:val="00081359"/>
    <w:rsid w:val="00083243"/>
    <w:rsid w:val="0009348D"/>
    <w:rsid w:val="000969E0"/>
    <w:rsid w:val="00097416"/>
    <w:rsid w:val="000A7B0E"/>
    <w:rsid w:val="000B3EF7"/>
    <w:rsid w:val="000E4798"/>
    <w:rsid w:val="000F584B"/>
    <w:rsid w:val="000F60DA"/>
    <w:rsid w:val="0010494F"/>
    <w:rsid w:val="00111A26"/>
    <w:rsid w:val="00114B31"/>
    <w:rsid w:val="0012633A"/>
    <w:rsid w:val="001268E0"/>
    <w:rsid w:val="0012711A"/>
    <w:rsid w:val="00131C2E"/>
    <w:rsid w:val="00133752"/>
    <w:rsid w:val="00133856"/>
    <w:rsid w:val="00142C86"/>
    <w:rsid w:val="001470A2"/>
    <w:rsid w:val="00151192"/>
    <w:rsid w:val="00152B47"/>
    <w:rsid w:val="00170146"/>
    <w:rsid w:val="001736B2"/>
    <w:rsid w:val="00174745"/>
    <w:rsid w:val="00174D25"/>
    <w:rsid w:val="00183404"/>
    <w:rsid w:val="00186C03"/>
    <w:rsid w:val="00193C31"/>
    <w:rsid w:val="0019581E"/>
    <w:rsid w:val="001A0BE3"/>
    <w:rsid w:val="001A6348"/>
    <w:rsid w:val="001A68C8"/>
    <w:rsid w:val="001B0438"/>
    <w:rsid w:val="001B09EC"/>
    <w:rsid w:val="001C1248"/>
    <w:rsid w:val="001C2452"/>
    <w:rsid w:val="001C6E51"/>
    <w:rsid w:val="001C708B"/>
    <w:rsid w:val="001C7D7E"/>
    <w:rsid w:val="001D567F"/>
    <w:rsid w:val="001D57FB"/>
    <w:rsid w:val="001F4CD2"/>
    <w:rsid w:val="00202FEA"/>
    <w:rsid w:val="002053AD"/>
    <w:rsid w:val="00222FA0"/>
    <w:rsid w:val="00230760"/>
    <w:rsid w:val="0023445C"/>
    <w:rsid w:val="002434CA"/>
    <w:rsid w:val="00245101"/>
    <w:rsid w:val="00254CD8"/>
    <w:rsid w:val="00271F59"/>
    <w:rsid w:val="002777E8"/>
    <w:rsid w:val="00285E77"/>
    <w:rsid w:val="002B090F"/>
    <w:rsid w:val="002D35DF"/>
    <w:rsid w:val="002D3CA2"/>
    <w:rsid w:val="002E0CF9"/>
    <w:rsid w:val="002E6F6D"/>
    <w:rsid w:val="002F7EEC"/>
    <w:rsid w:val="003050AA"/>
    <w:rsid w:val="003068AF"/>
    <w:rsid w:val="00306AC3"/>
    <w:rsid w:val="00331EF4"/>
    <w:rsid w:val="003428BF"/>
    <w:rsid w:val="003524D9"/>
    <w:rsid w:val="003556C6"/>
    <w:rsid w:val="00376131"/>
    <w:rsid w:val="0037613E"/>
    <w:rsid w:val="003773ED"/>
    <w:rsid w:val="00380F81"/>
    <w:rsid w:val="003B2565"/>
    <w:rsid w:val="003B3992"/>
    <w:rsid w:val="003B58AC"/>
    <w:rsid w:val="003E4FDB"/>
    <w:rsid w:val="003E72F1"/>
    <w:rsid w:val="003F4621"/>
    <w:rsid w:val="00400975"/>
    <w:rsid w:val="004175F7"/>
    <w:rsid w:val="00417D7B"/>
    <w:rsid w:val="0042072B"/>
    <w:rsid w:val="0042306A"/>
    <w:rsid w:val="00435CB6"/>
    <w:rsid w:val="00446123"/>
    <w:rsid w:val="00454E45"/>
    <w:rsid w:val="00456A1B"/>
    <w:rsid w:val="00462634"/>
    <w:rsid w:val="00466204"/>
    <w:rsid w:val="00467B27"/>
    <w:rsid w:val="00476397"/>
    <w:rsid w:val="00483301"/>
    <w:rsid w:val="00494FB7"/>
    <w:rsid w:val="00495406"/>
    <w:rsid w:val="004965EC"/>
    <w:rsid w:val="004A079B"/>
    <w:rsid w:val="004A5CA0"/>
    <w:rsid w:val="004C0BBA"/>
    <w:rsid w:val="004C5528"/>
    <w:rsid w:val="004D351A"/>
    <w:rsid w:val="004D3E3C"/>
    <w:rsid w:val="004E16CB"/>
    <w:rsid w:val="00507E79"/>
    <w:rsid w:val="00514364"/>
    <w:rsid w:val="00522C6E"/>
    <w:rsid w:val="00523F5A"/>
    <w:rsid w:val="00524989"/>
    <w:rsid w:val="00530506"/>
    <w:rsid w:val="00545FE7"/>
    <w:rsid w:val="0054787C"/>
    <w:rsid w:val="00551D37"/>
    <w:rsid w:val="005529E8"/>
    <w:rsid w:val="00554331"/>
    <w:rsid w:val="00554BBA"/>
    <w:rsid w:val="0056341F"/>
    <w:rsid w:val="00581728"/>
    <w:rsid w:val="00583799"/>
    <w:rsid w:val="00593DF3"/>
    <w:rsid w:val="005A74F5"/>
    <w:rsid w:val="005B2E6F"/>
    <w:rsid w:val="005B562A"/>
    <w:rsid w:val="005D2C11"/>
    <w:rsid w:val="005D58A6"/>
    <w:rsid w:val="005F0E2C"/>
    <w:rsid w:val="005F4EAE"/>
    <w:rsid w:val="005F6E57"/>
    <w:rsid w:val="00601F83"/>
    <w:rsid w:val="00605F04"/>
    <w:rsid w:val="00611C42"/>
    <w:rsid w:val="00615419"/>
    <w:rsid w:val="00620A00"/>
    <w:rsid w:val="00623D82"/>
    <w:rsid w:val="00640301"/>
    <w:rsid w:val="00641CF7"/>
    <w:rsid w:val="00653A40"/>
    <w:rsid w:val="00660972"/>
    <w:rsid w:val="00666A82"/>
    <w:rsid w:val="00673C09"/>
    <w:rsid w:val="00693E55"/>
    <w:rsid w:val="006946F8"/>
    <w:rsid w:val="00694A99"/>
    <w:rsid w:val="00696FD4"/>
    <w:rsid w:val="006A4642"/>
    <w:rsid w:val="006A725E"/>
    <w:rsid w:val="006E23E3"/>
    <w:rsid w:val="006E557A"/>
    <w:rsid w:val="006E5817"/>
    <w:rsid w:val="006F0520"/>
    <w:rsid w:val="00703F1A"/>
    <w:rsid w:val="007368C6"/>
    <w:rsid w:val="0075227C"/>
    <w:rsid w:val="00757A2E"/>
    <w:rsid w:val="00762832"/>
    <w:rsid w:val="00771A1A"/>
    <w:rsid w:val="00773C74"/>
    <w:rsid w:val="007775C2"/>
    <w:rsid w:val="007955EF"/>
    <w:rsid w:val="007A15DC"/>
    <w:rsid w:val="007A5336"/>
    <w:rsid w:val="007B71D8"/>
    <w:rsid w:val="00813B12"/>
    <w:rsid w:val="00814EE1"/>
    <w:rsid w:val="008245F6"/>
    <w:rsid w:val="00834B28"/>
    <w:rsid w:val="0084311F"/>
    <w:rsid w:val="008527E9"/>
    <w:rsid w:val="008651FE"/>
    <w:rsid w:val="00875EBB"/>
    <w:rsid w:val="00896DB3"/>
    <w:rsid w:val="008A4537"/>
    <w:rsid w:val="008B4558"/>
    <w:rsid w:val="008C1E2D"/>
    <w:rsid w:val="008C21B7"/>
    <w:rsid w:val="008C4685"/>
    <w:rsid w:val="008C718E"/>
    <w:rsid w:val="008E638A"/>
    <w:rsid w:val="008F2D44"/>
    <w:rsid w:val="008F4F87"/>
    <w:rsid w:val="008F79BE"/>
    <w:rsid w:val="00901CDD"/>
    <w:rsid w:val="00905FF3"/>
    <w:rsid w:val="0091206A"/>
    <w:rsid w:val="00917397"/>
    <w:rsid w:val="00923026"/>
    <w:rsid w:val="00924E7E"/>
    <w:rsid w:val="0095086F"/>
    <w:rsid w:val="009513CD"/>
    <w:rsid w:val="009552BE"/>
    <w:rsid w:val="009574A3"/>
    <w:rsid w:val="00966790"/>
    <w:rsid w:val="00972638"/>
    <w:rsid w:val="00972A77"/>
    <w:rsid w:val="00972C8E"/>
    <w:rsid w:val="0098078B"/>
    <w:rsid w:val="00980D9E"/>
    <w:rsid w:val="00981ACE"/>
    <w:rsid w:val="009852D2"/>
    <w:rsid w:val="00995A3E"/>
    <w:rsid w:val="009A09C6"/>
    <w:rsid w:val="009C0E9F"/>
    <w:rsid w:val="009C2238"/>
    <w:rsid w:val="009D48E5"/>
    <w:rsid w:val="009E4F8B"/>
    <w:rsid w:val="009F131B"/>
    <w:rsid w:val="009F407B"/>
    <w:rsid w:val="009F6201"/>
    <w:rsid w:val="00A06527"/>
    <w:rsid w:val="00A12997"/>
    <w:rsid w:val="00A2028E"/>
    <w:rsid w:val="00A30E25"/>
    <w:rsid w:val="00A32E84"/>
    <w:rsid w:val="00A52A17"/>
    <w:rsid w:val="00A55012"/>
    <w:rsid w:val="00A551BF"/>
    <w:rsid w:val="00A5592C"/>
    <w:rsid w:val="00A565E1"/>
    <w:rsid w:val="00A61369"/>
    <w:rsid w:val="00A61790"/>
    <w:rsid w:val="00A618AD"/>
    <w:rsid w:val="00A61FB5"/>
    <w:rsid w:val="00A62946"/>
    <w:rsid w:val="00A7003B"/>
    <w:rsid w:val="00A754C6"/>
    <w:rsid w:val="00A82826"/>
    <w:rsid w:val="00A8449F"/>
    <w:rsid w:val="00A869E2"/>
    <w:rsid w:val="00A93C43"/>
    <w:rsid w:val="00A97747"/>
    <w:rsid w:val="00AA3394"/>
    <w:rsid w:val="00AB0F14"/>
    <w:rsid w:val="00AC2CBF"/>
    <w:rsid w:val="00AC6F95"/>
    <w:rsid w:val="00AC7F06"/>
    <w:rsid w:val="00AE05A4"/>
    <w:rsid w:val="00B00D52"/>
    <w:rsid w:val="00B14917"/>
    <w:rsid w:val="00B26DDA"/>
    <w:rsid w:val="00B36171"/>
    <w:rsid w:val="00B36C9C"/>
    <w:rsid w:val="00B40260"/>
    <w:rsid w:val="00B44790"/>
    <w:rsid w:val="00B5022F"/>
    <w:rsid w:val="00B55877"/>
    <w:rsid w:val="00B561BF"/>
    <w:rsid w:val="00B578F5"/>
    <w:rsid w:val="00B602E5"/>
    <w:rsid w:val="00B76DD5"/>
    <w:rsid w:val="00B84149"/>
    <w:rsid w:val="00B848E1"/>
    <w:rsid w:val="00B92C0E"/>
    <w:rsid w:val="00B93C26"/>
    <w:rsid w:val="00BA0A21"/>
    <w:rsid w:val="00BA299B"/>
    <w:rsid w:val="00BB10FE"/>
    <w:rsid w:val="00BB2143"/>
    <w:rsid w:val="00BC010C"/>
    <w:rsid w:val="00BC449B"/>
    <w:rsid w:val="00BC6D60"/>
    <w:rsid w:val="00BD4461"/>
    <w:rsid w:val="00BD4753"/>
    <w:rsid w:val="00BE4CC1"/>
    <w:rsid w:val="00BE68A0"/>
    <w:rsid w:val="00C050D0"/>
    <w:rsid w:val="00C0791A"/>
    <w:rsid w:val="00C14845"/>
    <w:rsid w:val="00C15359"/>
    <w:rsid w:val="00C15C86"/>
    <w:rsid w:val="00C36EAD"/>
    <w:rsid w:val="00C37128"/>
    <w:rsid w:val="00C449A2"/>
    <w:rsid w:val="00C47064"/>
    <w:rsid w:val="00C518FF"/>
    <w:rsid w:val="00C530BD"/>
    <w:rsid w:val="00C541AC"/>
    <w:rsid w:val="00C72AEA"/>
    <w:rsid w:val="00C75971"/>
    <w:rsid w:val="00C81980"/>
    <w:rsid w:val="00C85EB3"/>
    <w:rsid w:val="00CA27F0"/>
    <w:rsid w:val="00CB04C1"/>
    <w:rsid w:val="00CB60B4"/>
    <w:rsid w:val="00CC0EB2"/>
    <w:rsid w:val="00CC4166"/>
    <w:rsid w:val="00CD105F"/>
    <w:rsid w:val="00CD2F49"/>
    <w:rsid w:val="00CD33EF"/>
    <w:rsid w:val="00CD3BB5"/>
    <w:rsid w:val="00CE6E98"/>
    <w:rsid w:val="00CF64A3"/>
    <w:rsid w:val="00CF64F2"/>
    <w:rsid w:val="00D003D7"/>
    <w:rsid w:val="00D10C04"/>
    <w:rsid w:val="00D2074E"/>
    <w:rsid w:val="00D33E3D"/>
    <w:rsid w:val="00D345B3"/>
    <w:rsid w:val="00D7327E"/>
    <w:rsid w:val="00D74914"/>
    <w:rsid w:val="00DA0123"/>
    <w:rsid w:val="00DB185E"/>
    <w:rsid w:val="00DB5C56"/>
    <w:rsid w:val="00DB6463"/>
    <w:rsid w:val="00DD54CD"/>
    <w:rsid w:val="00DD6F12"/>
    <w:rsid w:val="00DE07DE"/>
    <w:rsid w:val="00DE1848"/>
    <w:rsid w:val="00E179D5"/>
    <w:rsid w:val="00E53397"/>
    <w:rsid w:val="00E659DD"/>
    <w:rsid w:val="00E765E2"/>
    <w:rsid w:val="00E82B08"/>
    <w:rsid w:val="00E84A26"/>
    <w:rsid w:val="00E92772"/>
    <w:rsid w:val="00E954B0"/>
    <w:rsid w:val="00EB0F9D"/>
    <w:rsid w:val="00EC5490"/>
    <w:rsid w:val="00ED0B5A"/>
    <w:rsid w:val="00ED528E"/>
    <w:rsid w:val="00EF4012"/>
    <w:rsid w:val="00EF5FDE"/>
    <w:rsid w:val="00F07010"/>
    <w:rsid w:val="00F11D00"/>
    <w:rsid w:val="00F13176"/>
    <w:rsid w:val="00F17400"/>
    <w:rsid w:val="00F224D6"/>
    <w:rsid w:val="00F2573B"/>
    <w:rsid w:val="00F25ECC"/>
    <w:rsid w:val="00F30836"/>
    <w:rsid w:val="00F37F34"/>
    <w:rsid w:val="00F62CA1"/>
    <w:rsid w:val="00F73212"/>
    <w:rsid w:val="00F75314"/>
    <w:rsid w:val="00F77A9B"/>
    <w:rsid w:val="00F77E02"/>
    <w:rsid w:val="00F90467"/>
    <w:rsid w:val="00FA1B40"/>
    <w:rsid w:val="00FB2847"/>
    <w:rsid w:val="00FB44FE"/>
    <w:rsid w:val="00FC0D56"/>
    <w:rsid w:val="00FD1BD1"/>
    <w:rsid w:val="00FE0513"/>
    <w:rsid w:val="00FF37E0"/>
    <w:rsid w:val="00FF77C8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8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2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28E"/>
  </w:style>
  <w:style w:type="paragraph" w:styleId="BalloonText">
    <w:name w:val="Balloon Text"/>
    <w:basedOn w:val="Normal"/>
    <w:link w:val="BalloonTextChar"/>
    <w:uiPriority w:val="99"/>
    <w:semiHidden/>
    <w:unhideWhenUsed/>
    <w:rsid w:val="00A202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790"/>
    <w:pPr>
      <w:framePr w:hSpace="180" w:wrap="around" w:hAnchor="page" w:x="730" w:y="737"/>
    </w:pPr>
    <w:rPr>
      <w:rFonts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6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Vousden, Nicola</dc:creator>
  <cp:lastModifiedBy>Vousden, Nicola</cp:lastModifiedBy>
  <cp:revision>3</cp:revision>
  <dcterms:created xsi:type="dcterms:W3CDTF">2019-03-03T16:28:00Z</dcterms:created>
  <dcterms:modified xsi:type="dcterms:W3CDTF">2019-03-03T16:29:00Z</dcterms:modified>
</cp:coreProperties>
</file>