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C0" w:rsidRDefault="00EF15C0">
      <w:pPr>
        <w:rPr>
          <w:b/>
          <w:lang w:val="fr-FR"/>
        </w:rPr>
      </w:pPr>
      <w:r>
        <w:rPr>
          <w:b/>
          <w:lang w:val="fr-FR"/>
        </w:rPr>
        <w:t>« </w:t>
      </w:r>
      <w:r w:rsidRPr="00EF15C0">
        <w:rPr>
          <w:b/>
          <w:lang w:val="fr-FR"/>
        </w:rPr>
        <w:t>L'efficacité et l'innocuité de trois schémas thérapeutiques antirétroviraux pour le traitement initial du VIH-1: un essai clinique randomisé dans divers contextes multinationales</w:t>
      </w:r>
      <w:r>
        <w:rPr>
          <w:b/>
          <w:lang w:val="fr-FR"/>
        </w:rPr>
        <w:t> »</w:t>
      </w:r>
    </w:p>
    <w:p w:rsidR="00EF15C0" w:rsidRDefault="00EF15C0">
      <w:pPr>
        <w:rPr>
          <w:b/>
          <w:lang w:val="fr-FR"/>
        </w:rPr>
      </w:pPr>
    </w:p>
    <w:p w:rsidR="00492D37" w:rsidRPr="00492D37" w:rsidRDefault="00492D37">
      <w:pPr>
        <w:rPr>
          <w:b/>
          <w:lang w:val="fr-FR"/>
        </w:rPr>
      </w:pPr>
      <w:r w:rsidRPr="00492D37">
        <w:rPr>
          <w:b/>
          <w:lang w:val="fr-FR"/>
        </w:rPr>
        <w:t>RÉSUMÉ</w:t>
      </w:r>
    </w:p>
    <w:p w:rsidR="00492D37" w:rsidRDefault="00492D37" w:rsidP="00835B94">
      <w:pPr>
        <w:jc w:val="both"/>
        <w:rPr>
          <w:lang w:val="fr-FR"/>
        </w:rPr>
      </w:pPr>
      <w:r w:rsidRPr="00492D37">
        <w:rPr>
          <w:b/>
          <w:lang w:val="fr-FR"/>
        </w:rPr>
        <w:t>Mise en contexte</w:t>
      </w:r>
      <w:r w:rsidRPr="00492D37">
        <w:rPr>
          <w:lang w:val="fr-FR"/>
        </w:rPr>
        <w:t xml:space="preserve">: </w:t>
      </w:r>
      <w:r>
        <w:rPr>
          <w:lang w:val="fr-FR"/>
        </w:rPr>
        <w:t xml:space="preserve">Des régimes </w:t>
      </w:r>
      <w:r w:rsidRPr="00492D37">
        <w:rPr>
          <w:lang w:val="fr-FR"/>
        </w:rPr>
        <w:t xml:space="preserve">antirétroviraux avec dosage simplifié et une meilleure sécurité sont nécessaires pour maximiser l'efficacité de la prestation </w:t>
      </w:r>
      <w:r>
        <w:rPr>
          <w:lang w:val="fr-FR"/>
        </w:rPr>
        <w:t>des antirétroviraux</w:t>
      </w:r>
      <w:r w:rsidRPr="00492D37">
        <w:rPr>
          <w:lang w:val="fr-FR"/>
        </w:rPr>
        <w:t xml:space="preserve"> dans les </w:t>
      </w:r>
      <w:r>
        <w:rPr>
          <w:lang w:val="fr-FR"/>
        </w:rPr>
        <w:t xml:space="preserve">pays à </w:t>
      </w:r>
      <w:r w:rsidRPr="00492D37">
        <w:rPr>
          <w:lang w:val="fr-FR"/>
        </w:rPr>
        <w:t xml:space="preserve">ressources limitées. Nous avons étudié l'efficacité et l'innocuité des traitements antirétroviraux </w:t>
      </w:r>
      <w:r>
        <w:rPr>
          <w:lang w:val="fr-FR"/>
        </w:rPr>
        <w:t xml:space="preserve">à dosage </w:t>
      </w:r>
      <w:r w:rsidR="00D72D84">
        <w:rPr>
          <w:lang w:val="fr-FR"/>
        </w:rPr>
        <w:t>uni quotidien </w:t>
      </w:r>
      <w:r>
        <w:rPr>
          <w:lang w:val="fr-FR"/>
        </w:rPr>
        <w:t xml:space="preserve"> par rapport </w:t>
      </w:r>
      <w:r w:rsidR="00D72D84">
        <w:rPr>
          <w:lang w:val="fr-FR"/>
        </w:rPr>
        <w:t>à ceux à</w:t>
      </w:r>
      <w:r w:rsidRPr="00492D37">
        <w:rPr>
          <w:lang w:val="fr-FR"/>
        </w:rPr>
        <w:t xml:space="preserve"> dosage biquotidien dans divers </w:t>
      </w:r>
      <w:r>
        <w:rPr>
          <w:lang w:val="fr-FR"/>
        </w:rPr>
        <w:t>régions à travers le</w:t>
      </w:r>
      <w:r w:rsidRPr="00492D37">
        <w:rPr>
          <w:lang w:val="fr-FR"/>
        </w:rPr>
        <w:t xml:space="preserve"> monde.</w:t>
      </w:r>
      <w:r>
        <w:rPr>
          <w:lang w:val="fr-FR"/>
        </w:rPr>
        <w:t xml:space="preserve"> </w:t>
      </w:r>
    </w:p>
    <w:p w:rsidR="004B7D3E" w:rsidRDefault="00492D37" w:rsidP="00835B94">
      <w:pPr>
        <w:jc w:val="both"/>
        <w:rPr>
          <w:lang w:val="fr-FR"/>
        </w:rPr>
      </w:pPr>
      <w:r w:rsidRPr="00492D37">
        <w:rPr>
          <w:b/>
          <w:lang w:val="fr-FR"/>
        </w:rPr>
        <w:t>Méthodes</w:t>
      </w:r>
      <w:r w:rsidRPr="00492D37">
        <w:rPr>
          <w:lang w:val="fr-FR"/>
        </w:rPr>
        <w:t xml:space="preserve">: 1571 personnes infectées par </w:t>
      </w:r>
      <w:r>
        <w:rPr>
          <w:lang w:val="fr-FR"/>
        </w:rPr>
        <w:t xml:space="preserve">le </w:t>
      </w:r>
      <w:r w:rsidRPr="00492D37">
        <w:rPr>
          <w:lang w:val="fr-FR"/>
        </w:rPr>
        <w:t xml:space="preserve">virus de l'immunodéficience humaine </w:t>
      </w:r>
      <w:r>
        <w:rPr>
          <w:lang w:val="fr-FR"/>
        </w:rPr>
        <w:t xml:space="preserve">de type </w:t>
      </w:r>
      <w:r w:rsidRPr="00492D37">
        <w:rPr>
          <w:lang w:val="fr-FR"/>
        </w:rPr>
        <w:t xml:space="preserve">1 </w:t>
      </w:r>
      <w:r>
        <w:rPr>
          <w:lang w:val="fr-FR"/>
        </w:rPr>
        <w:t>(VIH-1) dont</w:t>
      </w:r>
      <w:r w:rsidRPr="00492D37">
        <w:rPr>
          <w:lang w:val="fr-FR"/>
        </w:rPr>
        <w:t xml:space="preserve"> </w:t>
      </w:r>
      <w:r>
        <w:rPr>
          <w:lang w:val="fr-FR"/>
        </w:rPr>
        <w:t>47% de sexe féminin</w:t>
      </w:r>
      <w:r w:rsidRPr="00492D37">
        <w:rPr>
          <w:lang w:val="fr-FR"/>
        </w:rPr>
        <w:t xml:space="preserve"> provenant de neuf pays de quatre continents ont été </w:t>
      </w:r>
      <w:r>
        <w:rPr>
          <w:lang w:val="fr-FR"/>
        </w:rPr>
        <w:t>assign</w:t>
      </w:r>
      <w:r w:rsidRPr="00492D37">
        <w:rPr>
          <w:lang w:val="fr-FR"/>
        </w:rPr>
        <w:t>és, avec une probabilité égale</w:t>
      </w:r>
      <w:r>
        <w:rPr>
          <w:lang w:val="fr-FR"/>
        </w:rPr>
        <w:t xml:space="preserve"> </w:t>
      </w:r>
      <w:r w:rsidRPr="00492D37">
        <w:rPr>
          <w:lang w:val="fr-FR"/>
        </w:rPr>
        <w:t xml:space="preserve"> à une thérapie antirétrovirale</w:t>
      </w:r>
      <w:r>
        <w:rPr>
          <w:lang w:val="fr-FR"/>
        </w:rPr>
        <w:t xml:space="preserve"> connue contenant</w:t>
      </w:r>
      <w:r w:rsidRPr="00492D37">
        <w:rPr>
          <w:lang w:val="fr-FR"/>
        </w:rPr>
        <w:t xml:space="preserve"> </w:t>
      </w:r>
      <w:r w:rsidR="004B7D3E">
        <w:rPr>
          <w:lang w:val="fr-FR"/>
        </w:rPr>
        <w:t xml:space="preserve"> soit </w:t>
      </w:r>
      <w:r w:rsidRPr="00492D37">
        <w:rPr>
          <w:lang w:val="fr-FR"/>
        </w:rPr>
        <w:t>l'</w:t>
      </w:r>
      <w:proofErr w:type="spellStart"/>
      <w:r>
        <w:rPr>
          <w:lang w:val="fr-FR"/>
        </w:rPr>
        <w:t>Efavirenz</w:t>
      </w:r>
      <w:proofErr w:type="spellEnd"/>
      <w:r>
        <w:rPr>
          <w:lang w:val="fr-FR"/>
        </w:rPr>
        <w:t xml:space="preserve"> et la </w:t>
      </w:r>
      <w:proofErr w:type="spellStart"/>
      <w:r>
        <w:rPr>
          <w:lang w:val="fr-FR"/>
        </w:rPr>
        <w:t>Lamivudine</w:t>
      </w:r>
      <w:proofErr w:type="spellEnd"/>
      <w:r>
        <w:rPr>
          <w:lang w:val="fr-FR"/>
        </w:rPr>
        <w:t>-Z</w:t>
      </w:r>
      <w:r w:rsidR="004B7D3E">
        <w:rPr>
          <w:lang w:val="fr-FR"/>
        </w:rPr>
        <w:t>idovudine (EFV +3 TC-ZDV ),  soit l'</w:t>
      </w:r>
      <w:proofErr w:type="spellStart"/>
      <w:r w:rsidR="004B7D3E">
        <w:rPr>
          <w:lang w:val="fr-FR"/>
        </w:rPr>
        <w:t>A</w:t>
      </w:r>
      <w:r w:rsidRPr="00492D37">
        <w:rPr>
          <w:lang w:val="fr-FR"/>
        </w:rPr>
        <w:t>tazanavir</w:t>
      </w:r>
      <w:proofErr w:type="spellEnd"/>
      <w:r w:rsidRPr="00492D37">
        <w:rPr>
          <w:lang w:val="fr-FR"/>
        </w:rPr>
        <w:t xml:space="preserve"> </w:t>
      </w:r>
      <w:r w:rsidR="004B7D3E">
        <w:rPr>
          <w:lang w:val="fr-FR"/>
        </w:rPr>
        <w:t>plus Didanosine-EC (à enrobage entérique) ainsi que l'</w:t>
      </w:r>
      <w:proofErr w:type="spellStart"/>
      <w:r w:rsidR="004B7D3E">
        <w:rPr>
          <w:lang w:val="fr-FR"/>
        </w:rPr>
        <w:t>E</w:t>
      </w:r>
      <w:r w:rsidRPr="00492D37">
        <w:rPr>
          <w:lang w:val="fr-FR"/>
        </w:rPr>
        <w:t>mtricitabine</w:t>
      </w:r>
      <w:proofErr w:type="spellEnd"/>
      <w:r w:rsidRPr="00492D37">
        <w:rPr>
          <w:lang w:val="fr-FR"/>
        </w:rPr>
        <w:t xml:space="preserve"> (ATV + DDI + FTC), </w:t>
      </w:r>
      <w:r w:rsidR="004B7D3E">
        <w:rPr>
          <w:lang w:val="fr-FR"/>
        </w:rPr>
        <w:t>soit de l'</w:t>
      </w:r>
      <w:proofErr w:type="spellStart"/>
      <w:r w:rsidR="004B7D3E">
        <w:rPr>
          <w:lang w:val="fr-FR"/>
        </w:rPr>
        <w:t>Efavirenz</w:t>
      </w:r>
      <w:proofErr w:type="spellEnd"/>
      <w:r w:rsidR="004B7D3E">
        <w:rPr>
          <w:lang w:val="fr-FR"/>
        </w:rPr>
        <w:t>, plus l'</w:t>
      </w:r>
      <w:proofErr w:type="spellStart"/>
      <w:r w:rsidR="004B7D3E">
        <w:rPr>
          <w:lang w:val="fr-FR"/>
        </w:rPr>
        <w:t>Emtricitabine</w:t>
      </w:r>
      <w:proofErr w:type="spellEnd"/>
      <w:r w:rsidR="004B7D3E">
        <w:rPr>
          <w:lang w:val="fr-FR"/>
        </w:rPr>
        <w:t>-</w:t>
      </w:r>
      <w:proofErr w:type="spellStart"/>
      <w:r w:rsidR="004B7D3E">
        <w:rPr>
          <w:lang w:val="fr-FR"/>
        </w:rPr>
        <w:t>T</w:t>
      </w:r>
      <w:r w:rsidRPr="00492D37">
        <w:rPr>
          <w:lang w:val="fr-FR"/>
        </w:rPr>
        <w:t>énofovir</w:t>
      </w:r>
      <w:proofErr w:type="spellEnd"/>
      <w:r w:rsidRPr="00492D37">
        <w:rPr>
          <w:lang w:val="fr-FR"/>
        </w:rPr>
        <w:t xml:space="preserve"> </w:t>
      </w:r>
      <w:r w:rsidR="004B7D3E">
        <w:rPr>
          <w:lang w:val="fr-FR"/>
        </w:rPr>
        <w:t xml:space="preserve"> </w:t>
      </w:r>
      <w:r w:rsidRPr="00492D37">
        <w:rPr>
          <w:lang w:val="fr-FR"/>
        </w:rPr>
        <w:t xml:space="preserve">(EFV + FTC-TDF). </w:t>
      </w:r>
      <w:r w:rsidR="004B7D3E">
        <w:rPr>
          <w:lang w:val="fr-FR"/>
        </w:rPr>
        <w:t xml:space="preserve">L’hypothèse de l’étude était que </w:t>
      </w:r>
      <w:r w:rsidRPr="00492D37">
        <w:rPr>
          <w:lang w:val="fr-FR"/>
        </w:rPr>
        <w:t xml:space="preserve">ATV + DDI + EFV + FTC et FTC-TDF </w:t>
      </w:r>
      <w:r w:rsidR="004B7D3E">
        <w:rPr>
          <w:lang w:val="fr-FR"/>
        </w:rPr>
        <w:t>étaient non-inférieurs à l'EFV + 3</w:t>
      </w:r>
      <w:r w:rsidRPr="00492D37">
        <w:rPr>
          <w:lang w:val="fr-FR"/>
        </w:rPr>
        <w:t xml:space="preserve">TC-ZDV </w:t>
      </w:r>
      <w:r w:rsidR="004B7D3E">
        <w:rPr>
          <w:lang w:val="fr-FR"/>
        </w:rPr>
        <w:t>si le plus haut niveau de confiance serait de 95% pour un</w:t>
      </w:r>
      <w:r w:rsidRPr="00492D37">
        <w:rPr>
          <w:lang w:val="fr-FR"/>
        </w:rPr>
        <w:t xml:space="preserve">  ratio </w:t>
      </w:r>
      <w:r w:rsidR="004B7D3E">
        <w:rPr>
          <w:lang w:val="fr-FR"/>
        </w:rPr>
        <w:t xml:space="preserve">hasard </w:t>
      </w:r>
      <w:r w:rsidRPr="00492D37">
        <w:rPr>
          <w:lang w:val="fr-FR"/>
        </w:rPr>
        <w:t xml:space="preserve">(HR) </w:t>
      </w:r>
      <w:r w:rsidR="004B7D3E">
        <w:rPr>
          <w:lang w:val="fr-FR"/>
        </w:rPr>
        <w:t xml:space="preserve">de </w:t>
      </w:r>
      <w:r w:rsidRPr="00492D37">
        <w:rPr>
          <w:lang w:val="fr-FR"/>
        </w:rPr>
        <w:t xml:space="preserve"> ≤ 1,35, </w:t>
      </w:r>
      <w:r w:rsidR="004B7D3E">
        <w:rPr>
          <w:lang w:val="fr-FR"/>
        </w:rPr>
        <w:t>supposant</w:t>
      </w:r>
      <w:r w:rsidRPr="00492D37">
        <w:rPr>
          <w:lang w:val="fr-FR"/>
        </w:rPr>
        <w:t xml:space="preserve"> 30% des participants </w:t>
      </w:r>
      <w:r w:rsidR="004B7D3E">
        <w:rPr>
          <w:lang w:val="fr-FR"/>
        </w:rPr>
        <w:t>auraient</w:t>
      </w:r>
      <w:r w:rsidRPr="00492D37">
        <w:rPr>
          <w:lang w:val="fr-FR"/>
        </w:rPr>
        <w:t xml:space="preserve"> </w:t>
      </w:r>
      <w:r w:rsidR="004B7D3E">
        <w:rPr>
          <w:lang w:val="fr-FR"/>
        </w:rPr>
        <w:t xml:space="preserve">fait </w:t>
      </w:r>
      <w:r w:rsidRPr="00492D37">
        <w:rPr>
          <w:lang w:val="fr-FR"/>
        </w:rPr>
        <w:t xml:space="preserve">échec </w:t>
      </w:r>
      <w:r w:rsidR="004B7D3E">
        <w:rPr>
          <w:lang w:val="fr-FR"/>
        </w:rPr>
        <w:t>au</w:t>
      </w:r>
      <w:r w:rsidRPr="00492D37">
        <w:rPr>
          <w:lang w:val="fr-FR"/>
        </w:rPr>
        <w:t xml:space="preserve"> traitement.</w:t>
      </w:r>
    </w:p>
    <w:p w:rsidR="00D72D84" w:rsidRDefault="004B7D3E" w:rsidP="00835B94">
      <w:pPr>
        <w:jc w:val="both"/>
        <w:rPr>
          <w:lang w:val="fr-FR"/>
        </w:rPr>
      </w:pPr>
      <w:r>
        <w:rPr>
          <w:b/>
          <w:lang w:val="fr-FR"/>
        </w:rPr>
        <w:t>Résultats</w:t>
      </w:r>
      <w:r w:rsidR="00492D37" w:rsidRPr="00492D37">
        <w:rPr>
          <w:lang w:val="fr-FR"/>
        </w:rPr>
        <w:t xml:space="preserve">: Un conseil de surveillance indépendant </w:t>
      </w:r>
      <w:r>
        <w:rPr>
          <w:lang w:val="fr-FR"/>
        </w:rPr>
        <w:t>a recommandé</w:t>
      </w:r>
      <w:r w:rsidR="00492D37" w:rsidRPr="00492D37">
        <w:rPr>
          <w:lang w:val="fr-FR"/>
        </w:rPr>
        <w:t xml:space="preserve"> l'arrêt </w:t>
      </w:r>
      <w:r>
        <w:rPr>
          <w:lang w:val="fr-FR"/>
        </w:rPr>
        <w:t xml:space="preserve"> </w:t>
      </w:r>
      <w:r w:rsidR="00492D37" w:rsidRPr="00492D37">
        <w:rPr>
          <w:lang w:val="fr-FR"/>
        </w:rPr>
        <w:t xml:space="preserve">de l'étude </w:t>
      </w:r>
      <w:r>
        <w:rPr>
          <w:lang w:val="fr-FR"/>
        </w:rPr>
        <w:t>avant</w:t>
      </w:r>
      <w:r w:rsidR="00492D37" w:rsidRPr="00492D37">
        <w:rPr>
          <w:lang w:val="fr-FR"/>
        </w:rPr>
        <w:t xml:space="preserve"> l'accumulation de</w:t>
      </w:r>
      <w:r>
        <w:rPr>
          <w:lang w:val="fr-FR"/>
        </w:rPr>
        <w:t>s</w:t>
      </w:r>
      <w:r w:rsidR="00492D37" w:rsidRPr="00492D37">
        <w:rPr>
          <w:lang w:val="fr-FR"/>
        </w:rPr>
        <w:t xml:space="preserve"> 472 échecs de traitement. </w:t>
      </w:r>
      <w:r>
        <w:rPr>
          <w:lang w:val="fr-FR"/>
        </w:rPr>
        <w:t>En comparant l'EFV + FTC-TDF à l'EFV+ 3TC-</w:t>
      </w:r>
      <w:r w:rsidR="00492D37" w:rsidRPr="00492D37">
        <w:rPr>
          <w:lang w:val="fr-FR"/>
        </w:rPr>
        <w:t xml:space="preserve">ZDV, pendant </w:t>
      </w:r>
      <w:r>
        <w:rPr>
          <w:lang w:val="fr-FR"/>
        </w:rPr>
        <w:t>une m</w:t>
      </w:r>
      <w:r w:rsidR="00D72D84">
        <w:rPr>
          <w:lang w:val="fr-FR"/>
        </w:rPr>
        <w:t xml:space="preserve">édiane </w:t>
      </w:r>
      <w:r>
        <w:rPr>
          <w:lang w:val="fr-FR"/>
        </w:rPr>
        <w:t xml:space="preserve">de </w:t>
      </w:r>
      <w:r w:rsidR="00D72D84">
        <w:rPr>
          <w:lang w:val="fr-FR"/>
        </w:rPr>
        <w:t>184 semaines</w:t>
      </w:r>
      <w:r w:rsidR="00492D37" w:rsidRPr="00492D37">
        <w:rPr>
          <w:lang w:val="fr-FR"/>
        </w:rPr>
        <w:t xml:space="preserve"> de suivi, il y avait 95 échecs </w:t>
      </w:r>
      <w:r w:rsidR="00D72D84">
        <w:rPr>
          <w:lang w:val="fr-FR"/>
        </w:rPr>
        <w:t>au</w:t>
      </w:r>
      <w:r w:rsidR="00492D37" w:rsidRPr="00492D37">
        <w:rPr>
          <w:lang w:val="fr-FR"/>
        </w:rPr>
        <w:t xml:space="preserve"> traitement (18%) parmi les 526 participants contre 98 échecs parmi les 519 participants (19%; HR 0,95, 95% </w:t>
      </w:r>
      <w:r w:rsidR="00D72D84">
        <w:rPr>
          <w:lang w:val="fr-FR"/>
        </w:rPr>
        <w:t>d’</w:t>
      </w:r>
      <w:r w:rsidR="00492D37" w:rsidRPr="00492D37">
        <w:rPr>
          <w:lang w:val="fr-FR"/>
        </w:rPr>
        <w:t>intervalle</w:t>
      </w:r>
      <w:r w:rsidR="00D72D84" w:rsidRPr="00D72D84">
        <w:rPr>
          <w:lang w:val="fr-FR"/>
        </w:rPr>
        <w:t xml:space="preserve"> </w:t>
      </w:r>
      <w:r w:rsidR="00D72D84">
        <w:rPr>
          <w:lang w:val="fr-FR"/>
        </w:rPr>
        <w:t>de confiance</w:t>
      </w:r>
      <w:r w:rsidR="00492D37" w:rsidRPr="00492D37">
        <w:rPr>
          <w:lang w:val="fr-FR"/>
        </w:rPr>
        <w:t xml:space="preserve"> [CI] 0.72 à 1.27, p = 0,74). Les </w:t>
      </w:r>
      <w:r w:rsidR="00D72D84">
        <w:rPr>
          <w:lang w:val="fr-FR"/>
        </w:rPr>
        <w:t>événements</w:t>
      </w:r>
      <w:r w:rsidR="00492D37" w:rsidRPr="00492D37">
        <w:rPr>
          <w:lang w:val="fr-FR"/>
        </w:rPr>
        <w:t xml:space="preserve"> de sécurité </w:t>
      </w:r>
      <w:r w:rsidR="00D72D84">
        <w:rPr>
          <w:lang w:val="fr-FR"/>
        </w:rPr>
        <w:t>recherchés ont</w:t>
      </w:r>
      <w:r w:rsidR="00492D37" w:rsidRPr="00492D37">
        <w:rPr>
          <w:lang w:val="fr-FR"/>
        </w:rPr>
        <w:t xml:space="preserve"> eu lieu dans 243 (46%) des participants affectés à l'EFV + FTC-TDF contre 313 (60%) affecté à l'EFV +3 TC-ZDV (HR 0,64, IC 0,54 à 0.76, p &lt;0,001) et il y avait une interaction significative entre le sexe et l</w:t>
      </w:r>
      <w:r w:rsidR="00D72D84">
        <w:rPr>
          <w:lang w:val="fr-FR"/>
        </w:rPr>
        <w:t>a</w:t>
      </w:r>
      <w:r w:rsidR="00492D37" w:rsidRPr="00492D37">
        <w:rPr>
          <w:lang w:val="fr-FR"/>
        </w:rPr>
        <w:t xml:space="preserve"> </w:t>
      </w:r>
      <w:r w:rsidR="00D72D84">
        <w:rPr>
          <w:lang w:val="fr-FR"/>
        </w:rPr>
        <w:t xml:space="preserve">sécurité du </w:t>
      </w:r>
      <w:r w:rsidR="00492D37" w:rsidRPr="00492D37">
        <w:rPr>
          <w:lang w:val="fr-FR"/>
        </w:rPr>
        <w:t xml:space="preserve">régime (HR 0,50, IC de 0.39 à 0.64 pour les femmes; RR 0,79, IC 0.62 à 1.00 pour les hommes, p = 0,01). En comparant </w:t>
      </w:r>
      <w:r w:rsidR="00D72D84">
        <w:rPr>
          <w:lang w:val="fr-FR"/>
        </w:rPr>
        <w:t>ATV</w:t>
      </w:r>
      <w:r w:rsidR="00492D37" w:rsidRPr="00492D37">
        <w:rPr>
          <w:lang w:val="fr-FR"/>
        </w:rPr>
        <w:t xml:space="preserve"> + DDI + FTC à </w:t>
      </w:r>
      <w:r w:rsidR="00D72D84">
        <w:rPr>
          <w:lang w:val="fr-FR"/>
        </w:rPr>
        <w:t>EFV</w:t>
      </w:r>
      <w:r w:rsidR="00492D37" w:rsidRPr="00492D37">
        <w:rPr>
          <w:lang w:val="fr-FR"/>
        </w:rPr>
        <w:t>+3 TC-ZDV, pendant une durée médiane de suivi de 81 semaines, il y</w:t>
      </w:r>
      <w:r w:rsidR="00D72D84">
        <w:rPr>
          <w:lang w:val="fr-FR"/>
        </w:rPr>
        <w:t xml:space="preserve"> </w:t>
      </w:r>
      <w:r w:rsidR="00492D37" w:rsidRPr="00492D37">
        <w:rPr>
          <w:lang w:val="fr-FR"/>
        </w:rPr>
        <w:t>a</w:t>
      </w:r>
      <w:r w:rsidR="00D72D84">
        <w:rPr>
          <w:lang w:val="fr-FR"/>
        </w:rPr>
        <w:t xml:space="preserve"> eu</w:t>
      </w:r>
      <w:r w:rsidR="00492D37" w:rsidRPr="00492D37">
        <w:rPr>
          <w:lang w:val="fr-FR"/>
        </w:rPr>
        <w:t xml:space="preserve"> 108 échecs (21%) parmi les 526 participants affectés à </w:t>
      </w:r>
      <w:r w:rsidR="00D72D84">
        <w:rPr>
          <w:lang w:val="fr-FR"/>
        </w:rPr>
        <w:t>ATV</w:t>
      </w:r>
      <w:r w:rsidR="00492D37" w:rsidRPr="00492D37">
        <w:rPr>
          <w:lang w:val="fr-FR"/>
        </w:rPr>
        <w:t xml:space="preserve"> + DDI + FTC et 76 (15%) parmi les 519 participants affectés à </w:t>
      </w:r>
      <w:r w:rsidR="00D72D84">
        <w:rPr>
          <w:lang w:val="fr-FR"/>
        </w:rPr>
        <w:t>EFV +3</w:t>
      </w:r>
      <w:r w:rsidR="00492D37" w:rsidRPr="00492D37">
        <w:rPr>
          <w:lang w:val="fr-FR"/>
        </w:rPr>
        <w:t>TC-ZDV (HR 1,51, IC 1.12 à 2.4, p = 0,007).</w:t>
      </w:r>
    </w:p>
    <w:p w:rsidR="00442719" w:rsidRPr="00492D37" w:rsidRDefault="00492D37" w:rsidP="00835B94">
      <w:pPr>
        <w:jc w:val="both"/>
        <w:rPr>
          <w:lang w:val="fr-FR"/>
        </w:rPr>
      </w:pPr>
      <w:r w:rsidRPr="00D72D84">
        <w:rPr>
          <w:b/>
          <w:lang w:val="fr-FR"/>
        </w:rPr>
        <w:t>Conclusion</w:t>
      </w:r>
      <w:r w:rsidR="00D72D84">
        <w:rPr>
          <w:lang w:val="fr-FR"/>
        </w:rPr>
        <w:t xml:space="preserve">: </w:t>
      </w:r>
      <w:r w:rsidRPr="00492D37">
        <w:rPr>
          <w:lang w:val="fr-FR"/>
        </w:rPr>
        <w:t xml:space="preserve">EFV + FTC-TDF </w:t>
      </w:r>
      <w:r w:rsidR="00835B94">
        <w:rPr>
          <w:lang w:val="fr-FR"/>
        </w:rPr>
        <w:t>a</w:t>
      </w:r>
      <w:r w:rsidRPr="00492D37">
        <w:rPr>
          <w:lang w:val="fr-FR"/>
        </w:rPr>
        <w:t xml:space="preserve"> </w:t>
      </w:r>
      <w:r w:rsidR="00D72D84">
        <w:rPr>
          <w:lang w:val="fr-FR"/>
        </w:rPr>
        <w:t xml:space="preserve">la </w:t>
      </w:r>
      <w:r w:rsidRPr="00492D37">
        <w:rPr>
          <w:lang w:val="fr-FR"/>
        </w:rPr>
        <w:t xml:space="preserve">même grande efficacité par rapport à </w:t>
      </w:r>
      <w:r w:rsidR="00D72D84">
        <w:rPr>
          <w:lang w:val="fr-FR"/>
        </w:rPr>
        <w:t>EFV + 3</w:t>
      </w:r>
      <w:r w:rsidRPr="00492D37">
        <w:rPr>
          <w:lang w:val="fr-FR"/>
        </w:rPr>
        <w:t>TC-ZDV dans cette</w:t>
      </w:r>
      <w:r w:rsidR="00D72D84">
        <w:rPr>
          <w:lang w:val="fr-FR"/>
        </w:rPr>
        <w:t xml:space="preserve"> population de l'essai, recrutée</w:t>
      </w:r>
      <w:r w:rsidRPr="00492D37">
        <w:rPr>
          <w:lang w:val="fr-FR"/>
        </w:rPr>
        <w:t xml:space="preserve"> dans </w:t>
      </w:r>
      <w:r w:rsidR="00D72D84">
        <w:rPr>
          <w:lang w:val="fr-FR"/>
        </w:rPr>
        <w:t>des</w:t>
      </w:r>
      <w:r w:rsidRPr="00492D37">
        <w:rPr>
          <w:lang w:val="fr-FR"/>
        </w:rPr>
        <w:t xml:space="preserve"> </w:t>
      </w:r>
      <w:r w:rsidR="00D72D84">
        <w:rPr>
          <w:lang w:val="fr-FR"/>
        </w:rPr>
        <w:t>régions multinationales</w:t>
      </w:r>
      <w:r w:rsidRPr="00492D37">
        <w:rPr>
          <w:lang w:val="fr-FR"/>
        </w:rPr>
        <w:t xml:space="preserve">. </w:t>
      </w:r>
      <w:r w:rsidR="00D72D84">
        <w:rPr>
          <w:lang w:val="fr-FR"/>
        </w:rPr>
        <w:t xml:space="preserve">Le régime à dosage uni quotidien : </w:t>
      </w:r>
      <w:r w:rsidR="00835B94">
        <w:rPr>
          <w:lang w:val="fr-FR"/>
        </w:rPr>
        <w:t>U</w:t>
      </w:r>
      <w:r w:rsidR="00D72D84">
        <w:rPr>
          <w:lang w:val="fr-FR"/>
        </w:rPr>
        <w:t>ne</w:t>
      </w:r>
      <w:r w:rsidRPr="00492D37">
        <w:rPr>
          <w:lang w:val="fr-FR"/>
        </w:rPr>
        <w:t xml:space="preserve"> sécurité supérieure, en particulier </w:t>
      </w:r>
      <w:r w:rsidR="00D72D84">
        <w:rPr>
          <w:lang w:val="fr-FR"/>
        </w:rPr>
        <w:t>chez les</w:t>
      </w:r>
      <w:r w:rsidRPr="00492D37">
        <w:rPr>
          <w:lang w:val="fr-FR"/>
        </w:rPr>
        <w:t xml:space="preserve"> femmes infectées</w:t>
      </w:r>
      <w:r w:rsidR="00D72D84">
        <w:rPr>
          <w:lang w:val="fr-FR"/>
        </w:rPr>
        <w:t xml:space="preserve"> par le VIH-1</w:t>
      </w:r>
      <w:r w:rsidRPr="00492D37">
        <w:rPr>
          <w:lang w:val="fr-FR"/>
        </w:rPr>
        <w:t xml:space="preserve">, et </w:t>
      </w:r>
      <w:r w:rsidR="00835B94">
        <w:rPr>
          <w:lang w:val="fr-FR"/>
        </w:rPr>
        <w:t xml:space="preserve">un dosage uni quotidien de </w:t>
      </w:r>
      <w:r w:rsidR="00835B94" w:rsidRPr="00492D37">
        <w:rPr>
          <w:lang w:val="fr-FR"/>
        </w:rPr>
        <w:t>EFV + FTC-TDF</w:t>
      </w:r>
      <w:r w:rsidR="00835B94">
        <w:rPr>
          <w:lang w:val="fr-FR"/>
        </w:rPr>
        <w:t xml:space="preserve"> constitue un avantage</w:t>
      </w:r>
      <w:r w:rsidRPr="00492D37">
        <w:rPr>
          <w:lang w:val="fr-FR"/>
        </w:rPr>
        <w:t xml:space="preserve"> pour l'utilisation de ce régime pour le traitement initial du VIH-1 </w:t>
      </w:r>
      <w:r w:rsidR="00835B94">
        <w:rPr>
          <w:lang w:val="fr-FR"/>
        </w:rPr>
        <w:t>dans</w:t>
      </w:r>
      <w:r w:rsidRPr="00492D37">
        <w:rPr>
          <w:lang w:val="fr-FR"/>
        </w:rPr>
        <w:t xml:space="preserve"> les pays à ressources limitées. ATV + DDI + FTC a une efficacité inférieure et n'est pas recommandée comme un </w:t>
      </w:r>
      <w:r w:rsidR="00835B94">
        <w:rPr>
          <w:lang w:val="fr-FR"/>
        </w:rPr>
        <w:t>régime</w:t>
      </w:r>
      <w:r w:rsidRPr="00492D37">
        <w:rPr>
          <w:lang w:val="fr-FR"/>
        </w:rPr>
        <w:t xml:space="preserve"> </w:t>
      </w:r>
      <w:r w:rsidR="00835B94" w:rsidRPr="00492D37">
        <w:rPr>
          <w:lang w:val="fr-FR"/>
        </w:rPr>
        <w:t xml:space="preserve">antirétroviral </w:t>
      </w:r>
      <w:r w:rsidRPr="00492D37">
        <w:rPr>
          <w:lang w:val="fr-FR"/>
        </w:rPr>
        <w:t>thérapeutique initial</w:t>
      </w:r>
      <w:r w:rsidR="00835B94">
        <w:rPr>
          <w:lang w:val="fr-FR"/>
        </w:rPr>
        <w:t>.</w:t>
      </w:r>
    </w:p>
    <w:sectPr w:rsidR="00442719" w:rsidRPr="00492D37" w:rsidSect="0044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92D37"/>
    <w:rsid w:val="00442719"/>
    <w:rsid w:val="00492D37"/>
    <w:rsid w:val="004B7D3E"/>
    <w:rsid w:val="00835B94"/>
    <w:rsid w:val="00D72D84"/>
    <w:rsid w:val="00EE3511"/>
    <w:rsid w:val="00E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Criviere</dc:creator>
  <cp:lastModifiedBy>Criviere</cp:lastModifiedBy>
  <cp:revision>2</cp:revision>
  <dcterms:created xsi:type="dcterms:W3CDTF">2012-07-04T18:32:00Z</dcterms:created>
  <dcterms:modified xsi:type="dcterms:W3CDTF">2012-07-04T19:10:00Z</dcterms:modified>
</cp:coreProperties>
</file>