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5295E" w14:textId="6C825E91" w:rsidR="00D56185" w:rsidRPr="007369C3" w:rsidRDefault="00292158" w:rsidP="00D56185">
      <w:pPr>
        <w:rPr>
          <w:rFonts w:cstheme="minorHAnsi"/>
        </w:rPr>
      </w:pPr>
      <w:r>
        <w:rPr>
          <w:rFonts w:cstheme="minorHAnsi"/>
          <w:b/>
          <w:bCs/>
        </w:rPr>
        <w:t xml:space="preserve">S7 </w:t>
      </w:r>
      <w:r w:rsidR="00D56185">
        <w:rPr>
          <w:rFonts w:cstheme="minorHAnsi"/>
          <w:b/>
          <w:bCs/>
        </w:rPr>
        <w:t>T</w:t>
      </w:r>
      <w:r w:rsidR="00D56185" w:rsidRPr="007369C3">
        <w:rPr>
          <w:rFonts w:cstheme="minorHAnsi"/>
          <w:b/>
          <w:bCs/>
        </w:rPr>
        <w:t xml:space="preserve">able: </w:t>
      </w:r>
      <w:r w:rsidR="00D56185" w:rsidRPr="007369C3">
        <w:rPr>
          <w:rFonts w:cstheme="minorHAnsi"/>
        </w:rPr>
        <w:t xml:space="preserve">Observed </w:t>
      </w:r>
      <w:r w:rsidR="00DA6738">
        <w:rPr>
          <w:rFonts w:cstheme="minorHAnsi"/>
        </w:rPr>
        <w:t xml:space="preserve">average </w:t>
      </w:r>
      <w:r w:rsidR="00E941F6">
        <w:rPr>
          <w:rFonts w:cstheme="minorHAnsi"/>
        </w:rPr>
        <w:t>|iHS|</w:t>
      </w:r>
      <w:r w:rsidR="00DA6738">
        <w:rPr>
          <w:rFonts w:cstheme="minorHAnsi"/>
        </w:rPr>
        <w:t xml:space="preserve"> scores</w:t>
      </w:r>
      <w:r w:rsidR="00D56185" w:rsidRPr="007369C3">
        <w:rPr>
          <w:rFonts w:cstheme="minorHAnsi"/>
        </w:rPr>
        <w:t xml:space="preserve"> and permutation P-values for each set of Female </w:t>
      </w:r>
      <w:proofErr w:type="spellStart"/>
      <w:r w:rsidR="00D56185">
        <w:rPr>
          <w:rFonts w:cstheme="minorHAnsi"/>
        </w:rPr>
        <w:t>SexDiff</w:t>
      </w:r>
      <w:proofErr w:type="spellEnd"/>
      <w:r w:rsidR="00D56185">
        <w:rPr>
          <w:rFonts w:cstheme="minorHAnsi"/>
        </w:rPr>
        <w:t>-associated</w:t>
      </w:r>
      <w:r w:rsidR="00D56185" w:rsidRPr="007369C3">
        <w:rPr>
          <w:rFonts w:cstheme="minorHAnsi"/>
        </w:rPr>
        <w:t xml:space="preserve"> SNPs and Male </w:t>
      </w:r>
      <w:proofErr w:type="spellStart"/>
      <w:r w:rsidR="00D56185">
        <w:rPr>
          <w:rFonts w:cstheme="minorHAnsi"/>
        </w:rPr>
        <w:t>SexDiff</w:t>
      </w:r>
      <w:proofErr w:type="spellEnd"/>
      <w:r w:rsidR="00D56185">
        <w:rPr>
          <w:rFonts w:cstheme="minorHAnsi"/>
        </w:rPr>
        <w:t>-associated</w:t>
      </w:r>
      <w:r w:rsidR="00D56185" w:rsidRPr="007369C3">
        <w:rPr>
          <w:rFonts w:cstheme="minorHAnsi"/>
        </w:rPr>
        <w:t xml:space="preserve"> SNPs permuted against </w:t>
      </w:r>
      <w:r w:rsidR="00D56185">
        <w:rPr>
          <w:rFonts w:cstheme="minorHAnsi"/>
        </w:rPr>
        <w:t>phenotype-associated</w:t>
      </w:r>
      <w:r w:rsidR="00D56185" w:rsidRPr="007369C3">
        <w:rPr>
          <w:rFonts w:cstheme="minorHAnsi"/>
        </w:rPr>
        <w:t xml:space="preserve"> SNPs.</w:t>
      </w:r>
    </w:p>
    <w:p w14:paraId="7600D283" w14:textId="77777777" w:rsidR="00D56185" w:rsidRPr="007369C3" w:rsidRDefault="00D56185" w:rsidP="00D56185">
      <w:pPr>
        <w:rPr>
          <w:rFonts w:cstheme="minorHAnsi"/>
        </w:rPr>
      </w:pPr>
    </w:p>
    <w:tbl>
      <w:tblPr>
        <w:tblStyle w:val="TableGrid"/>
        <w:tblW w:w="9338" w:type="dxa"/>
        <w:tblLayout w:type="fixed"/>
        <w:tblLook w:val="04A0" w:firstRow="1" w:lastRow="0" w:firstColumn="1" w:lastColumn="0" w:noHBand="0" w:noVBand="1"/>
      </w:tblPr>
      <w:tblGrid>
        <w:gridCol w:w="1705"/>
        <w:gridCol w:w="810"/>
        <w:gridCol w:w="900"/>
        <w:gridCol w:w="1170"/>
        <w:gridCol w:w="900"/>
        <w:gridCol w:w="810"/>
        <w:gridCol w:w="900"/>
        <w:gridCol w:w="1170"/>
        <w:gridCol w:w="973"/>
      </w:tblGrid>
      <w:tr w:rsidR="00D56185" w:rsidRPr="007369C3" w14:paraId="365EA2F7" w14:textId="77777777" w:rsidTr="00D56185">
        <w:trPr>
          <w:trHeight w:val="266"/>
        </w:trPr>
        <w:tc>
          <w:tcPr>
            <w:tcW w:w="1705" w:type="dxa"/>
            <w:vMerge w:val="restart"/>
            <w:vAlign w:val="center"/>
          </w:tcPr>
          <w:p w14:paraId="1898E3DA" w14:textId="77777777" w:rsidR="00D56185" w:rsidRPr="007369C3" w:rsidRDefault="00D56185" w:rsidP="00D56185">
            <w:pPr>
              <w:jc w:val="center"/>
              <w:rPr>
                <w:rFonts w:cstheme="minorHAnsi"/>
              </w:rPr>
            </w:pPr>
            <w:r w:rsidRPr="007369C3">
              <w:rPr>
                <w:rFonts w:cstheme="minorHAnsi"/>
              </w:rPr>
              <w:t>Phenotype</w:t>
            </w:r>
          </w:p>
        </w:tc>
        <w:tc>
          <w:tcPr>
            <w:tcW w:w="3780" w:type="dxa"/>
            <w:gridSpan w:val="4"/>
            <w:vAlign w:val="center"/>
          </w:tcPr>
          <w:p w14:paraId="3C69EA34" w14:textId="77777777" w:rsidR="00D56185" w:rsidRDefault="00D56185" w:rsidP="00D56185">
            <w:pPr>
              <w:jc w:val="center"/>
              <w:rPr>
                <w:rFonts w:cstheme="minorHAnsi"/>
              </w:rPr>
            </w:pPr>
            <w:r w:rsidRPr="007369C3">
              <w:rPr>
                <w:rFonts w:cstheme="minorHAnsi"/>
              </w:rPr>
              <w:t>Female</w:t>
            </w:r>
          </w:p>
        </w:tc>
        <w:tc>
          <w:tcPr>
            <w:tcW w:w="3853" w:type="dxa"/>
            <w:gridSpan w:val="4"/>
            <w:vAlign w:val="center"/>
          </w:tcPr>
          <w:p w14:paraId="464A95B9" w14:textId="77777777" w:rsidR="00D56185" w:rsidRDefault="00D56185" w:rsidP="00D56185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Male</w:t>
            </w:r>
          </w:p>
        </w:tc>
      </w:tr>
      <w:tr w:rsidR="00D56185" w:rsidRPr="007369C3" w14:paraId="1FC7425C" w14:textId="77777777" w:rsidTr="00D56185">
        <w:trPr>
          <w:trHeight w:val="729"/>
        </w:trPr>
        <w:tc>
          <w:tcPr>
            <w:tcW w:w="1705" w:type="dxa"/>
            <w:vMerge/>
            <w:tcBorders>
              <w:bottom w:val="single" w:sz="4" w:space="0" w:color="auto"/>
            </w:tcBorders>
            <w:vAlign w:val="center"/>
          </w:tcPr>
          <w:p w14:paraId="679E9F84" w14:textId="77777777" w:rsidR="00D56185" w:rsidRPr="007369C3" w:rsidRDefault="00D56185" w:rsidP="00D56185">
            <w:pPr>
              <w:jc w:val="center"/>
              <w:rPr>
                <w:rFonts w:cstheme="minorHAnsi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4B5A7739" w14:textId="77777777" w:rsidR="00D56185" w:rsidRPr="007369C3" w:rsidRDefault="00D56185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69C3">
              <w:rPr>
                <w:rFonts w:cstheme="minorHAnsi"/>
                <w:sz w:val="20"/>
                <w:szCs w:val="20"/>
              </w:rPr>
              <w:t>#SNPs</w:t>
            </w:r>
            <w:r w:rsidRPr="007369C3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689CB19A" w14:textId="25077E50" w:rsidR="00D56185" w:rsidRPr="007369C3" w:rsidRDefault="00E941F6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|</w:t>
            </w:r>
            <w:proofErr w:type="spellStart"/>
            <w:r>
              <w:rPr>
                <w:rFonts w:cstheme="minorHAnsi"/>
                <w:sz w:val="20"/>
                <w:szCs w:val="20"/>
              </w:rPr>
              <w:t>iHS</w:t>
            </w:r>
            <w:proofErr w:type="spellEnd"/>
            <w:r>
              <w:rPr>
                <w:rFonts w:cstheme="minorHAnsi"/>
                <w:sz w:val="20"/>
                <w:szCs w:val="20"/>
              </w:rPr>
              <w:t>|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vAlign w:val="center"/>
          </w:tcPr>
          <w:p w14:paraId="5E56505D" w14:textId="77777777" w:rsidR="00D56185" w:rsidRPr="007369C3" w:rsidRDefault="00D56185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69C3">
              <w:rPr>
                <w:rFonts w:cstheme="minorHAnsi"/>
                <w:sz w:val="20"/>
                <w:szCs w:val="20"/>
              </w:rPr>
              <w:t>P-value</w:t>
            </w:r>
            <w:r>
              <w:rPr>
                <w:rFonts w:cstheme="minorHAnsi"/>
                <w:sz w:val="20"/>
                <w:szCs w:val="20"/>
              </w:rPr>
              <w:t xml:space="preserve"> t</w:t>
            </w:r>
            <w:r w:rsidRPr="007369C3">
              <w:rPr>
                <w:rFonts w:cstheme="minorHAnsi"/>
                <w:sz w:val="20"/>
                <w:szCs w:val="20"/>
              </w:rPr>
              <w:t xml:space="preserve">o </w:t>
            </w:r>
            <w:r>
              <w:rPr>
                <w:rFonts w:cstheme="minorHAnsi"/>
                <w:sz w:val="20"/>
                <w:szCs w:val="20"/>
              </w:rPr>
              <w:t>phenotype-associated</w:t>
            </w:r>
            <w:r w:rsidRPr="007369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69C3">
              <w:rPr>
                <w:rFonts w:cstheme="minorHAnsi"/>
                <w:sz w:val="20"/>
                <w:szCs w:val="20"/>
              </w:rPr>
              <w:t>SNPs</w:t>
            </w:r>
            <w:r w:rsidRPr="007369C3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3055DD72" w14:textId="77777777" w:rsidR="00D56185" w:rsidRPr="007369C3" w:rsidRDefault="00D56185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FDR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vAlign w:val="center"/>
          </w:tcPr>
          <w:p w14:paraId="691D3A33" w14:textId="77777777" w:rsidR="00D56185" w:rsidRPr="007369C3" w:rsidRDefault="00D56185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69C3">
              <w:rPr>
                <w:rFonts w:cstheme="minorHAnsi"/>
                <w:sz w:val="20"/>
                <w:szCs w:val="20"/>
              </w:rPr>
              <w:t>#SNPs</w:t>
            </w:r>
            <w:r w:rsidRPr="007369C3">
              <w:rPr>
                <w:rFonts w:cstheme="minorHAnsi"/>
                <w:sz w:val="20"/>
                <w:szCs w:val="20"/>
                <w:vertAlign w:val="superscript"/>
              </w:rPr>
              <w:t>a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14:paraId="214EA3ED" w14:textId="00905725" w:rsidR="00D56185" w:rsidRPr="007369C3" w:rsidRDefault="00E941F6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|</w:t>
            </w:r>
            <w:proofErr w:type="spellStart"/>
            <w:r>
              <w:rPr>
                <w:rFonts w:cstheme="minorHAnsi"/>
                <w:sz w:val="20"/>
                <w:szCs w:val="20"/>
              </w:rPr>
              <w:t>iHS</w:t>
            </w:r>
            <w:proofErr w:type="spellEnd"/>
            <w:r>
              <w:rPr>
                <w:rFonts w:cstheme="minorHAnsi"/>
                <w:sz w:val="20"/>
                <w:szCs w:val="20"/>
              </w:rPr>
              <w:t>|</w:t>
            </w:r>
          </w:p>
        </w:tc>
        <w:tc>
          <w:tcPr>
            <w:tcW w:w="11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60F37611" w14:textId="77777777" w:rsidR="00D56185" w:rsidRPr="007369C3" w:rsidRDefault="00D56185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 w:rsidRPr="007369C3">
              <w:rPr>
                <w:rFonts w:cstheme="minorHAnsi"/>
                <w:sz w:val="20"/>
                <w:szCs w:val="20"/>
              </w:rPr>
              <w:t xml:space="preserve">P-value to </w:t>
            </w:r>
            <w:r>
              <w:rPr>
                <w:rFonts w:cstheme="minorHAnsi"/>
                <w:sz w:val="20"/>
                <w:szCs w:val="20"/>
              </w:rPr>
              <w:t>phenotype-associated</w:t>
            </w:r>
            <w:r w:rsidRPr="007369C3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7369C3">
              <w:rPr>
                <w:rFonts w:cstheme="minorHAnsi"/>
                <w:sz w:val="20"/>
                <w:szCs w:val="20"/>
              </w:rPr>
              <w:t>SNPs</w:t>
            </w:r>
            <w:r w:rsidRPr="007369C3">
              <w:rPr>
                <w:rFonts w:cstheme="minorHAnsi"/>
                <w:sz w:val="20"/>
                <w:szCs w:val="20"/>
                <w:vertAlign w:val="superscript"/>
              </w:rPr>
              <w:t>c</w:t>
            </w:r>
            <w:proofErr w:type="spellEnd"/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7054223" w14:textId="77777777" w:rsidR="00D56185" w:rsidRPr="007369C3" w:rsidRDefault="00D56185" w:rsidP="00D56185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FDR</w:t>
            </w:r>
          </w:p>
        </w:tc>
      </w:tr>
      <w:tr w:rsidR="00D56185" w:rsidRPr="007369C3" w14:paraId="38100F37" w14:textId="77777777" w:rsidTr="00D56185">
        <w:trPr>
          <w:trHeight w:val="266"/>
        </w:trPr>
        <w:tc>
          <w:tcPr>
            <w:tcW w:w="1705" w:type="dxa"/>
            <w:tcBorders>
              <w:bottom w:val="nil"/>
              <w:right w:val="nil"/>
            </w:tcBorders>
            <w:vAlign w:val="center"/>
          </w:tcPr>
          <w:p w14:paraId="3A4990D3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Height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3345BA7B" w14:textId="13F9628D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150FD3A2" w14:textId="53AD98C0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0.6586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1B36A441" w14:textId="5EB3E28E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0.7989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1A480025" w14:textId="23A73761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  <w:tc>
          <w:tcPr>
            <w:tcW w:w="810" w:type="dxa"/>
            <w:tcBorders>
              <w:left w:val="nil"/>
              <w:bottom w:val="nil"/>
              <w:right w:val="nil"/>
            </w:tcBorders>
            <w:vAlign w:val="center"/>
          </w:tcPr>
          <w:p w14:paraId="573A5D90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900" w:type="dxa"/>
            <w:tcBorders>
              <w:left w:val="nil"/>
              <w:bottom w:val="nil"/>
              <w:right w:val="nil"/>
            </w:tcBorders>
            <w:vAlign w:val="center"/>
          </w:tcPr>
          <w:p w14:paraId="75243A25" w14:textId="01A5076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0.7822</w:t>
            </w:r>
          </w:p>
        </w:tc>
        <w:tc>
          <w:tcPr>
            <w:tcW w:w="1170" w:type="dxa"/>
            <w:tcBorders>
              <w:left w:val="nil"/>
              <w:bottom w:val="nil"/>
              <w:right w:val="nil"/>
            </w:tcBorders>
            <w:vAlign w:val="center"/>
          </w:tcPr>
          <w:p w14:paraId="09D79FAC" w14:textId="7905614B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0.4291</w:t>
            </w:r>
          </w:p>
        </w:tc>
        <w:tc>
          <w:tcPr>
            <w:tcW w:w="973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14:paraId="30153146" w14:textId="29CF26A4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</w:tr>
      <w:tr w:rsidR="00D56185" w:rsidRPr="007369C3" w14:paraId="7091614D" w14:textId="77777777" w:rsidTr="00D56185">
        <w:trPr>
          <w:trHeight w:val="284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5B248114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mass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78BCC7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EECFF9" w14:textId="5FD07EBF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0.6705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0AD4758" w14:textId="1B9B5AC8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0.8368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296C42C" w14:textId="54D79585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CF0B794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BFA2AD" w14:textId="7820328B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0.8284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7D08EB5" w14:textId="1A41925E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0.5659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6FF70A5" w14:textId="5A0F9B83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</w:tr>
      <w:tr w:rsidR="00D56185" w:rsidRPr="007369C3" w14:paraId="7755EC49" w14:textId="77777777" w:rsidTr="00D56185">
        <w:trPr>
          <w:trHeight w:val="284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144EAE60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Hip circumference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8465D4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33E65" w14:textId="30E491AB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0.6547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BD945D" w14:textId="0C8925E9" w:rsidR="00D56185" w:rsidRPr="005640FF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0.8333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8F18E4D" w14:textId="0C0E9CA8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ECE3A2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E59883" w14:textId="3AD4DF6F" w:rsidR="00D56185" w:rsidRPr="003911C4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0.4975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18D18E" w14:textId="0554C67B" w:rsidR="00D56185" w:rsidRPr="003911C4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0.9890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5D2BE0A4" w14:textId="0C5FDA67" w:rsidR="00D56185" w:rsidRPr="003911C4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</w:tr>
      <w:tr w:rsidR="00D56185" w:rsidRPr="007369C3" w14:paraId="7CB626D9" w14:textId="77777777" w:rsidTr="00D56185">
        <w:trPr>
          <w:trHeight w:val="284"/>
        </w:trPr>
        <w:tc>
          <w:tcPr>
            <w:tcW w:w="1705" w:type="dxa"/>
            <w:tcBorders>
              <w:top w:val="nil"/>
              <w:bottom w:val="nil"/>
              <w:right w:val="nil"/>
            </w:tcBorders>
            <w:vAlign w:val="center"/>
          </w:tcPr>
          <w:p w14:paraId="36569E43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Body fat percentage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023FFD" w14:textId="5301AB1C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55DA9F8" w14:textId="4520BB16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0.9729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54E7FDD" w14:textId="61D05F5C" w:rsidR="00D56185" w:rsidRPr="005E7D0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 w:rsidRPr="005E7D05">
              <w:rPr>
                <w:rFonts w:cstheme="minorHAnsi"/>
              </w:rPr>
              <w:t>0.3266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F8C02EC" w14:textId="42D632AC" w:rsidR="00D56185" w:rsidRPr="005E7D0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 w:rsidRPr="005E7D05">
              <w:rPr>
                <w:rFonts w:cstheme="minorHAnsi"/>
              </w:rPr>
              <w:t>0.989</w:t>
            </w: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58F612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E4DE50" w14:textId="1D23E418" w:rsidR="00D56185" w:rsidRPr="00D56185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 w:rsidRPr="00D56185">
              <w:rPr>
                <w:rFonts w:cstheme="minorHAnsi"/>
              </w:rPr>
              <w:t>0.6570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3191BB" w14:textId="4B842B9A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0.9321</w:t>
            </w:r>
          </w:p>
        </w:tc>
        <w:tc>
          <w:tcPr>
            <w:tcW w:w="97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67B097A3" w14:textId="50894286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</w:tr>
      <w:tr w:rsidR="00D56185" w:rsidRPr="007369C3" w14:paraId="63B1E597" w14:textId="77777777" w:rsidTr="00D56185">
        <w:trPr>
          <w:trHeight w:val="266"/>
        </w:trPr>
        <w:tc>
          <w:tcPr>
            <w:tcW w:w="1705" w:type="dxa"/>
            <w:tcBorders>
              <w:top w:val="nil"/>
              <w:right w:val="nil"/>
            </w:tcBorders>
            <w:vAlign w:val="center"/>
          </w:tcPr>
          <w:p w14:paraId="72FD3C7A" w14:textId="77777777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Waist circumference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78061904" w14:textId="5A268B0F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1CFAA2AB" w14:textId="59672413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1.1015</w:t>
            </w:r>
          </w:p>
        </w:tc>
        <w:tc>
          <w:tcPr>
            <w:tcW w:w="1170" w:type="dxa"/>
            <w:tcBorders>
              <w:top w:val="nil"/>
              <w:left w:val="nil"/>
              <w:right w:val="nil"/>
            </w:tcBorders>
            <w:vAlign w:val="center"/>
          </w:tcPr>
          <w:p w14:paraId="563F4978" w14:textId="45C51283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0.0770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54F26825" w14:textId="4D7C3677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0.770</w:t>
            </w:r>
          </w:p>
        </w:tc>
        <w:tc>
          <w:tcPr>
            <w:tcW w:w="810" w:type="dxa"/>
            <w:tcBorders>
              <w:top w:val="nil"/>
              <w:left w:val="nil"/>
              <w:right w:val="nil"/>
            </w:tcBorders>
            <w:vAlign w:val="center"/>
          </w:tcPr>
          <w:p w14:paraId="72922E54" w14:textId="1E9F46E5" w:rsidR="00D56185" w:rsidRPr="007369C3" w:rsidRDefault="00D5618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900" w:type="dxa"/>
            <w:tcBorders>
              <w:top w:val="nil"/>
              <w:left w:val="nil"/>
              <w:right w:val="nil"/>
            </w:tcBorders>
            <w:vAlign w:val="center"/>
          </w:tcPr>
          <w:p w14:paraId="6D083304" w14:textId="14C52754" w:rsidR="00D56185" w:rsidRPr="005E7D0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 w:rsidRPr="005E7D05">
              <w:rPr>
                <w:rFonts w:cstheme="minorHAnsi"/>
              </w:rPr>
              <w:t>0.7548</w:t>
            </w:r>
          </w:p>
        </w:tc>
        <w:tc>
          <w:tcPr>
            <w:tcW w:w="11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9A0CDF" w14:textId="039D6CE7" w:rsidR="00D56185" w:rsidRPr="007369C3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0.6384</w:t>
            </w:r>
          </w:p>
        </w:tc>
        <w:tc>
          <w:tcPr>
            <w:tcW w:w="973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14:paraId="26ECC0EC" w14:textId="09350101" w:rsidR="00D56185" w:rsidRDefault="005E7D05" w:rsidP="00D56185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0.989</w:t>
            </w:r>
          </w:p>
        </w:tc>
      </w:tr>
    </w:tbl>
    <w:p w14:paraId="3AC1B31D" w14:textId="08E36251" w:rsidR="00D56185" w:rsidRDefault="00D56185" w:rsidP="00D56185">
      <w:pPr>
        <w:pStyle w:val="BodyText"/>
        <w:rPr>
          <w:rFonts w:cstheme="minorHAnsi"/>
        </w:rPr>
      </w:pPr>
      <w:proofErr w:type="spellStart"/>
      <w:r w:rsidRPr="007369C3">
        <w:rPr>
          <w:rFonts w:cstheme="minorHAnsi"/>
          <w:vertAlign w:val="superscript"/>
        </w:rPr>
        <w:t>a</w:t>
      </w:r>
      <w:r>
        <w:rPr>
          <w:rFonts w:cstheme="minorHAnsi"/>
        </w:rPr>
        <w:t>Nu</w:t>
      </w:r>
      <w:r w:rsidRPr="007369C3">
        <w:rPr>
          <w:rFonts w:cstheme="minorHAnsi"/>
        </w:rPr>
        <w:t>mber</w:t>
      </w:r>
      <w:proofErr w:type="spellEnd"/>
      <w:r w:rsidRPr="007369C3">
        <w:rPr>
          <w:rFonts w:cstheme="minorHAnsi"/>
        </w:rPr>
        <w:t xml:space="preserve"> of pruned </w:t>
      </w:r>
      <w:proofErr w:type="spellStart"/>
      <w:r>
        <w:rPr>
          <w:rFonts w:cstheme="minorHAnsi"/>
        </w:rPr>
        <w:t>SexDiff</w:t>
      </w:r>
      <w:proofErr w:type="spellEnd"/>
      <w:r>
        <w:rPr>
          <w:rFonts w:cstheme="minorHAnsi"/>
        </w:rPr>
        <w:t>-associated</w:t>
      </w:r>
      <w:r w:rsidRPr="007369C3">
        <w:rPr>
          <w:rFonts w:cstheme="minorHAnsi"/>
        </w:rPr>
        <w:t xml:space="preserve"> SNPs at a</w:t>
      </w:r>
      <w:r>
        <w:rPr>
          <w:rFonts w:cstheme="minorHAnsi"/>
        </w:rPr>
        <w:t>n</w:t>
      </w:r>
      <w:r w:rsidRPr="007369C3">
        <w:rPr>
          <w:rFonts w:cstheme="minorHAnsi"/>
        </w:rPr>
        <w:t xml:space="preserve"> FDR threshold </w:t>
      </w:r>
      <w:r>
        <w:rPr>
          <w:rFonts w:cstheme="minorHAnsi"/>
        </w:rPr>
        <w:t xml:space="preserve">of </w:t>
      </w:r>
      <w:r w:rsidRPr="007369C3">
        <w:rPr>
          <w:rFonts w:cstheme="minorHAnsi"/>
        </w:rPr>
        <w:t xml:space="preserve">0.001 </w:t>
      </w:r>
      <w:proofErr w:type="spellStart"/>
      <w:r w:rsidRPr="007369C3">
        <w:rPr>
          <w:rFonts w:cstheme="minorHAnsi"/>
          <w:vertAlign w:val="superscript"/>
        </w:rPr>
        <w:t>b</w:t>
      </w:r>
      <w:r w:rsidRPr="007369C3">
        <w:rPr>
          <w:rFonts w:cstheme="minorHAnsi"/>
        </w:rPr>
        <w:t>Average</w:t>
      </w:r>
      <w:proofErr w:type="spellEnd"/>
      <w:r w:rsidRPr="007369C3">
        <w:rPr>
          <w:rFonts w:cstheme="minorHAnsi"/>
        </w:rPr>
        <w:t xml:space="preserve"> </w:t>
      </w:r>
      <w:r w:rsidR="00E941F6">
        <w:rPr>
          <w:rFonts w:cstheme="minorHAnsi"/>
        </w:rPr>
        <w:t>|</w:t>
      </w:r>
      <w:proofErr w:type="spellStart"/>
      <w:r w:rsidR="00E941F6">
        <w:rPr>
          <w:rFonts w:cstheme="minorHAnsi"/>
        </w:rPr>
        <w:t>iHS</w:t>
      </w:r>
      <w:proofErr w:type="spellEnd"/>
      <w:r w:rsidR="00E941F6">
        <w:rPr>
          <w:rFonts w:cstheme="minorHAnsi"/>
        </w:rPr>
        <w:t>|</w:t>
      </w:r>
      <w:r w:rsidRPr="007369C3">
        <w:rPr>
          <w:rFonts w:cstheme="minorHAnsi"/>
        </w:rPr>
        <w:t xml:space="preserve"> score of pruned set of </w:t>
      </w:r>
      <w:proofErr w:type="spellStart"/>
      <w:r>
        <w:rPr>
          <w:rFonts w:cstheme="minorHAnsi"/>
        </w:rPr>
        <w:t>SexDiff</w:t>
      </w:r>
      <w:proofErr w:type="spellEnd"/>
      <w:r>
        <w:rPr>
          <w:rFonts w:cstheme="minorHAnsi"/>
        </w:rPr>
        <w:t>-associated</w:t>
      </w:r>
      <w:r w:rsidRPr="007369C3">
        <w:rPr>
          <w:rFonts w:cstheme="minorHAnsi"/>
        </w:rPr>
        <w:t xml:space="preserve"> SNPs </w:t>
      </w:r>
      <w:proofErr w:type="spellStart"/>
      <w:r w:rsidRPr="007369C3">
        <w:rPr>
          <w:rFonts w:cstheme="minorHAnsi"/>
          <w:vertAlign w:val="superscript"/>
        </w:rPr>
        <w:t>c</w:t>
      </w:r>
      <w:r w:rsidRPr="007369C3">
        <w:rPr>
          <w:rFonts w:cstheme="minorHAnsi"/>
        </w:rPr>
        <w:t>Permutation</w:t>
      </w:r>
      <w:proofErr w:type="spellEnd"/>
      <w:r w:rsidRPr="007369C3">
        <w:rPr>
          <w:rFonts w:cstheme="minorHAnsi"/>
        </w:rPr>
        <w:t xml:space="preserve"> P-value of the probability that the </w:t>
      </w:r>
      <w:r w:rsidR="00E941F6">
        <w:rPr>
          <w:rFonts w:cstheme="minorHAnsi"/>
        </w:rPr>
        <w:t>|</w:t>
      </w:r>
      <w:proofErr w:type="spellStart"/>
      <w:r w:rsidR="00E941F6">
        <w:rPr>
          <w:rFonts w:cstheme="minorHAnsi"/>
        </w:rPr>
        <w:t>iHS</w:t>
      </w:r>
      <w:proofErr w:type="spellEnd"/>
      <w:r w:rsidR="00E941F6">
        <w:rPr>
          <w:rFonts w:cstheme="minorHAnsi"/>
        </w:rPr>
        <w:t>|</w:t>
      </w:r>
      <w:r w:rsidRPr="007369C3">
        <w:rPr>
          <w:rFonts w:cstheme="minorHAnsi"/>
        </w:rPr>
        <w:t xml:space="preserve"> score for each sex could be observed by chance when compared to </w:t>
      </w:r>
      <w:r>
        <w:rPr>
          <w:rFonts w:cstheme="minorHAnsi"/>
        </w:rPr>
        <w:t>phenotype-associated</w:t>
      </w:r>
      <w:r w:rsidRPr="007369C3">
        <w:rPr>
          <w:rFonts w:cstheme="minorHAnsi"/>
        </w:rPr>
        <w:t xml:space="preserve"> SNPs </w:t>
      </w:r>
    </w:p>
    <w:p w14:paraId="3ED62E25" w14:textId="77777777" w:rsidR="00D56185" w:rsidRDefault="00D56185" w:rsidP="005640FF">
      <w:pPr>
        <w:pStyle w:val="BodyText"/>
        <w:rPr>
          <w:rFonts w:cstheme="minorHAnsi"/>
        </w:rPr>
      </w:pPr>
    </w:p>
    <w:sectPr w:rsidR="00D56185" w:rsidSect="00270B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02EF"/>
    <w:rsid w:val="000A068C"/>
    <w:rsid w:val="000D604E"/>
    <w:rsid w:val="000F0E78"/>
    <w:rsid w:val="000F4750"/>
    <w:rsid w:val="001356D8"/>
    <w:rsid w:val="001424E2"/>
    <w:rsid w:val="00183D60"/>
    <w:rsid w:val="00227B8B"/>
    <w:rsid w:val="00270B62"/>
    <w:rsid w:val="00274069"/>
    <w:rsid w:val="00286374"/>
    <w:rsid w:val="00292158"/>
    <w:rsid w:val="002B2A60"/>
    <w:rsid w:val="002F780F"/>
    <w:rsid w:val="00355C8F"/>
    <w:rsid w:val="003911C4"/>
    <w:rsid w:val="003A4BB7"/>
    <w:rsid w:val="003D64C0"/>
    <w:rsid w:val="00407F55"/>
    <w:rsid w:val="00413690"/>
    <w:rsid w:val="00454D95"/>
    <w:rsid w:val="00457AA5"/>
    <w:rsid w:val="00470A49"/>
    <w:rsid w:val="00496B74"/>
    <w:rsid w:val="004A2060"/>
    <w:rsid w:val="004E09C6"/>
    <w:rsid w:val="00522703"/>
    <w:rsid w:val="005640FF"/>
    <w:rsid w:val="00590DBC"/>
    <w:rsid w:val="005949A6"/>
    <w:rsid w:val="005A02EF"/>
    <w:rsid w:val="005B1C61"/>
    <w:rsid w:val="005B1F59"/>
    <w:rsid w:val="005E7D05"/>
    <w:rsid w:val="0079033F"/>
    <w:rsid w:val="007C499A"/>
    <w:rsid w:val="00875FA9"/>
    <w:rsid w:val="008875A3"/>
    <w:rsid w:val="008F063B"/>
    <w:rsid w:val="008F3F3B"/>
    <w:rsid w:val="00922625"/>
    <w:rsid w:val="00994A9B"/>
    <w:rsid w:val="009B477E"/>
    <w:rsid w:val="009C22E7"/>
    <w:rsid w:val="009E26D3"/>
    <w:rsid w:val="00A43827"/>
    <w:rsid w:val="00B214BE"/>
    <w:rsid w:val="00B32ABF"/>
    <w:rsid w:val="00B53C76"/>
    <w:rsid w:val="00B607B4"/>
    <w:rsid w:val="00B942AF"/>
    <w:rsid w:val="00BF6FAD"/>
    <w:rsid w:val="00CA605B"/>
    <w:rsid w:val="00D05AC1"/>
    <w:rsid w:val="00D25C0D"/>
    <w:rsid w:val="00D56185"/>
    <w:rsid w:val="00D56DDC"/>
    <w:rsid w:val="00D72411"/>
    <w:rsid w:val="00DA6738"/>
    <w:rsid w:val="00DA7937"/>
    <w:rsid w:val="00DC6007"/>
    <w:rsid w:val="00DD57A0"/>
    <w:rsid w:val="00E04BBF"/>
    <w:rsid w:val="00E227E8"/>
    <w:rsid w:val="00E941F6"/>
    <w:rsid w:val="00EE48A2"/>
    <w:rsid w:val="00F05BB3"/>
    <w:rsid w:val="00F2070E"/>
    <w:rsid w:val="00F24E59"/>
    <w:rsid w:val="00F4785E"/>
    <w:rsid w:val="00F563F6"/>
    <w:rsid w:val="00F62A8E"/>
    <w:rsid w:val="00F713C6"/>
    <w:rsid w:val="00F83890"/>
    <w:rsid w:val="00F8572A"/>
    <w:rsid w:val="00FD24C5"/>
    <w:rsid w:val="00FD7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2D8978"/>
  <w14:defaultImageDpi w14:val="32767"/>
  <w15:chartTrackingRefBased/>
  <w15:docId w15:val="{B3951BB5-23B5-7A4F-A4AD-DE630A70E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A02E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02E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02E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02EF"/>
    <w:rPr>
      <w:rFonts w:eastAsiaTheme="minorEastAsia"/>
      <w:sz w:val="20"/>
      <w:szCs w:val="20"/>
    </w:rPr>
  </w:style>
  <w:style w:type="table" w:styleId="TableGrid">
    <w:name w:val="Table Grid"/>
    <w:basedOn w:val="TableNormal"/>
    <w:uiPriority w:val="39"/>
    <w:rsid w:val="005A02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A02E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2EF"/>
    <w:rPr>
      <w:rFonts w:ascii="Times New Roman" w:eastAsiaTheme="minorEastAsia" w:hAnsi="Times New Roman" w:cs="Times New Roman"/>
      <w:sz w:val="18"/>
      <w:szCs w:val="18"/>
    </w:rPr>
  </w:style>
  <w:style w:type="paragraph" w:styleId="Revision">
    <w:name w:val="Revision"/>
    <w:hidden/>
    <w:uiPriority w:val="99"/>
    <w:semiHidden/>
    <w:rsid w:val="000A068C"/>
    <w:rPr>
      <w:rFonts w:eastAsiaTheme="minorEastAsia"/>
    </w:rPr>
  </w:style>
  <w:style w:type="paragraph" w:styleId="BodyText">
    <w:name w:val="Body Text"/>
    <w:basedOn w:val="Normal"/>
    <w:link w:val="BodyTextChar"/>
    <w:qFormat/>
    <w:rsid w:val="003911C4"/>
    <w:pPr>
      <w:spacing w:before="180" w:after="180"/>
    </w:pPr>
    <w:rPr>
      <w:rFonts w:eastAsiaTheme="minorHAnsi"/>
    </w:rPr>
  </w:style>
  <w:style w:type="character" w:customStyle="1" w:styleId="BodyTextChar">
    <w:name w:val="Body Text Char"/>
    <w:basedOn w:val="DefaultParagraphFont"/>
    <w:link w:val="BodyText"/>
    <w:rsid w:val="003911C4"/>
  </w:style>
  <w:style w:type="character" w:styleId="Hyperlink">
    <w:name w:val="Hyperlink"/>
    <w:basedOn w:val="DefaultParagraphFont"/>
    <w:uiPriority w:val="99"/>
    <w:semiHidden/>
    <w:unhideWhenUsed/>
    <w:rsid w:val="00227B8B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8B"/>
    <w:rPr>
      <w:color w:val="954F72"/>
      <w:u w:val="single"/>
    </w:rPr>
  </w:style>
  <w:style w:type="paragraph" w:customStyle="1" w:styleId="msonormal0">
    <w:name w:val="msonormal"/>
    <w:basedOn w:val="Normal"/>
    <w:rsid w:val="00227B8B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78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13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4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25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8749798-597D-A545-B92E-7C872AC10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Audrey Arner</dc:creator>
  <cp:keywords/>
  <dc:description/>
  <cp:lastModifiedBy>Arner, Audrey Margaret</cp:lastModifiedBy>
  <cp:revision>2</cp:revision>
  <cp:lastPrinted>2020-06-17T13:36:00Z</cp:lastPrinted>
  <dcterms:created xsi:type="dcterms:W3CDTF">2021-03-11T13:48:00Z</dcterms:created>
  <dcterms:modified xsi:type="dcterms:W3CDTF">2021-03-11T13:48:00Z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http://www.zotero.org/styles/harvard1</vt:lpwstr>
  </property>
  <property fmtid="{D5CDD505-2E9C-101B-9397-08002B2CF9AE}" pid="13" name="Mendeley Recent Style Name 5_1">
    <vt:lpwstr>Harvard reference format 1 (deprecated)</vt:lpwstr>
  </property>
  <property fmtid="{D5CDD505-2E9C-101B-9397-08002B2CF9AE}" pid="14" name="Mendeley Recent Style Id 6_1">
    <vt:lpwstr>http://www.zotero.org/styles/ieee</vt:lpwstr>
  </property>
  <property fmtid="{D5CDD505-2E9C-101B-9397-08002B2CF9AE}" pid="15" name="Mendeley Recent Style Name 6_1">
    <vt:lpwstr>IEEE</vt:lpwstr>
  </property>
  <property fmtid="{D5CDD505-2E9C-101B-9397-08002B2CF9AE}" pid="16" name="Mendeley Recent Style Id 7_1">
    <vt:lpwstr>http://www.zotero.org/styles/modern-humanities-research-association</vt:lpwstr>
  </property>
  <property fmtid="{D5CDD505-2E9C-101B-9397-08002B2CF9AE}" pid="17" name="Mendeley Recent Style Name 7_1">
    <vt:lpwstr>Modern Humanities Research Association 3rd edition (note with bibliography)</vt:lpwstr>
  </property>
  <property fmtid="{D5CDD505-2E9C-101B-9397-08002B2CF9AE}" pid="18" name="Mendeley Recent Style Id 8_1">
    <vt:lpwstr>http://www.zotero.org/styles/nature-communications</vt:lpwstr>
  </property>
  <property fmtid="{D5CDD505-2E9C-101B-9397-08002B2CF9AE}" pid="19" name="Mendeley Recent Style Name 8_1">
    <vt:lpwstr>Nature Communications</vt:lpwstr>
  </property>
  <property fmtid="{D5CDD505-2E9C-101B-9397-08002B2CF9AE}" pid="20" name="Mendeley Recent Style Id 9_1">
    <vt:lpwstr>http://www.zotero.org/styles/pnas</vt:lpwstr>
  </property>
  <property fmtid="{D5CDD505-2E9C-101B-9397-08002B2CF9AE}" pid="21" name="Mendeley Recent Style Name 9_1">
    <vt:lpwstr>Proceedings of the National Academy of Sciences of the United States of America</vt:lpwstr>
  </property>
</Properties>
</file>