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BC56C" w14:textId="0F1F4558" w:rsidR="00E84989" w:rsidRPr="003D188F" w:rsidRDefault="00415D14" w:rsidP="009D3618">
      <w:pPr>
        <w:widowControl/>
        <w:tabs>
          <w:tab w:val="center" w:pos="4514"/>
        </w:tabs>
        <w:kinsoku w:val="0"/>
        <w:overflowPunct w:val="0"/>
        <w:autoSpaceDE w:val="0"/>
        <w:autoSpaceDN w:val="0"/>
        <w:jc w:val="both"/>
        <w:rPr>
          <w:b/>
          <w:sz w:val="24"/>
          <w:szCs w:val="26"/>
        </w:rPr>
      </w:pPr>
      <w:r w:rsidRPr="003D188F">
        <w:rPr>
          <w:b/>
          <w:sz w:val="24"/>
          <w:szCs w:val="26"/>
        </w:rPr>
        <w:t xml:space="preserve">Supplemental </w:t>
      </w:r>
      <w:r w:rsidR="00105418">
        <w:rPr>
          <w:b/>
          <w:sz w:val="24"/>
          <w:szCs w:val="26"/>
        </w:rPr>
        <w:t>method</w:t>
      </w:r>
      <w:r w:rsidR="001E04D6" w:rsidRPr="003D188F">
        <w:rPr>
          <w:b/>
          <w:sz w:val="24"/>
          <w:szCs w:val="26"/>
        </w:rPr>
        <w:t>s</w:t>
      </w:r>
    </w:p>
    <w:p w14:paraId="2386F172" w14:textId="77777777" w:rsidR="001C7B66" w:rsidRDefault="003813E0" w:rsidP="009D3618">
      <w:pPr>
        <w:widowControl/>
        <w:tabs>
          <w:tab w:val="left" w:pos="3660"/>
        </w:tabs>
        <w:kinsoku w:val="0"/>
        <w:overflowPunct w:val="0"/>
        <w:autoSpaceDE w:val="0"/>
        <w:autoSpaceDN w:val="0"/>
        <w:jc w:val="both"/>
        <w:rPr>
          <w:iCs/>
          <w:sz w:val="24"/>
          <w:szCs w:val="26"/>
        </w:rPr>
      </w:pPr>
      <w:r w:rsidRPr="001C7B66">
        <w:rPr>
          <w:b/>
          <w:iCs/>
          <w:sz w:val="24"/>
          <w:szCs w:val="26"/>
        </w:rPr>
        <w:t>Gene expression analysis.</w:t>
      </w:r>
      <w:r w:rsidRPr="001C7B66">
        <w:rPr>
          <w:iCs/>
          <w:sz w:val="24"/>
          <w:szCs w:val="26"/>
        </w:rPr>
        <w:t xml:space="preserve"> </w:t>
      </w:r>
    </w:p>
    <w:p w14:paraId="3BE1AED4" w14:textId="5498AC5D" w:rsidR="003813E0" w:rsidRPr="003D188F" w:rsidRDefault="003813E0" w:rsidP="009D3618">
      <w:pPr>
        <w:widowControl/>
        <w:tabs>
          <w:tab w:val="left" w:pos="3660"/>
        </w:tabs>
        <w:kinsoku w:val="0"/>
        <w:overflowPunct w:val="0"/>
        <w:autoSpaceDE w:val="0"/>
        <w:autoSpaceDN w:val="0"/>
        <w:jc w:val="both"/>
        <w:rPr>
          <w:iCs/>
          <w:sz w:val="24"/>
          <w:szCs w:val="26"/>
        </w:rPr>
      </w:pPr>
      <w:r w:rsidRPr="003D188F">
        <w:rPr>
          <w:iCs/>
          <w:sz w:val="24"/>
          <w:szCs w:val="26"/>
        </w:rPr>
        <w:t xml:space="preserve">Total RNA was isolated from tissues using </w:t>
      </w:r>
      <w:proofErr w:type="spellStart"/>
      <w:r w:rsidRPr="003D188F">
        <w:rPr>
          <w:iCs/>
          <w:sz w:val="24"/>
          <w:szCs w:val="26"/>
        </w:rPr>
        <w:t>Qiazol</w:t>
      </w:r>
      <w:proofErr w:type="spellEnd"/>
      <w:r w:rsidRPr="003D188F">
        <w:rPr>
          <w:iCs/>
          <w:sz w:val="24"/>
          <w:szCs w:val="26"/>
        </w:rPr>
        <w:t xml:space="preserve"> (</w:t>
      </w:r>
      <w:proofErr w:type="spellStart"/>
      <w:r w:rsidRPr="003D188F">
        <w:rPr>
          <w:iCs/>
          <w:sz w:val="24"/>
          <w:szCs w:val="26"/>
        </w:rPr>
        <w:t>Qiagen</w:t>
      </w:r>
      <w:proofErr w:type="spellEnd"/>
      <w:r w:rsidRPr="003D188F">
        <w:rPr>
          <w:iCs/>
          <w:sz w:val="24"/>
          <w:szCs w:val="26"/>
        </w:rPr>
        <w:t>, Valencia, CA) following the manufacturer</w:t>
      </w:r>
      <w:r w:rsidR="00657136" w:rsidRPr="003D188F">
        <w:rPr>
          <w:iCs/>
          <w:sz w:val="24"/>
          <w:szCs w:val="26"/>
        </w:rPr>
        <w:t>’</w:t>
      </w:r>
      <w:r w:rsidRPr="003D188F">
        <w:rPr>
          <w:iCs/>
          <w:sz w:val="24"/>
          <w:szCs w:val="26"/>
        </w:rPr>
        <w:t xml:space="preserve">s protocol. </w:t>
      </w:r>
      <w:bookmarkStart w:id="0" w:name="_GoBack"/>
      <w:bookmarkEnd w:id="0"/>
      <w:r w:rsidRPr="003D188F">
        <w:rPr>
          <w:iCs/>
          <w:sz w:val="24"/>
          <w:szCs w:val="26"/>
        </w:rPr>
        <w:t xml:space="preserve">Reverse transcription reactions were performed using </w:t>
      </w:r>
      <w:r w:rsidR="00657136" w:rsidRPr="003D188F">
        <w:rPr>
          <w:iCs/>
          <w:sz w:val="24"/>
          <w:szCs w:val="26"/>
        </w:rPr>
        <w:t xml:space="preserve">the </w:t>
      </w:r>
      <w:r w:rsidRPr="003D188F">
        <w:rPr>
          <w:iCs/>
          <w:sz w:val="24"/>
          <w:szCs w:val="26"/>
        </w:rPr>
        <w:t xml:space="preserve">High Capacity cDNA Synthesis Kit (Applied Biosystems, Foster, CA). </w:t>
      </w:r>
      <w:r w:rsidR="00953F1D">
        <w:rPr>
          <w:iCs/>
          <w:sz w:val="24"/>
          <w:szCs w:val="26"/>
        </w:rPr>
        <w:t xml:space="preserve">S3 </w:t>
      </w:r>
      <w:r w:rsidR="00C96E65">
        <w:rPr>
          <w:iCs/>
          <w:sz w:val="24"/>
          <w:szCs w:val="26"/>
        </w:rPr>
        <w:t xml:space="preserve">Table </w:t>
      </w:r>
      <w:r w:rsidR="00657136" w:rsidRPr="003D188F">
        <w:rPr>
          <w:iCs/>
          <w:sz w:val="24"/>
          <w:szCs w:val="26"/>
        </w:rPr>
        <w:t xml:space="preserve">shows the primer </w:t>
      </w:r>
      <w:r w:rsidRPr="003D188F">
        <w:rPr>
          <w:iCs/>
          <w:sz w:val="24"/>
          <w:szCs w:val="26"/>
        </w:rPr>
        <w:t>sequences used in this study. Quantitative reverse transcriptase PCR (</w:t>
      </w:r>
      <w:proofErr w:type="spellStart"/>
      <w:r w:rsidRPr="003D188F">
        <w:rPr>
          <w:iCs/>
          <w:sz w:val="24"/>
          <w:szCs w:val="26"/>
        </w:rPr>
        <w:t>qRT</w:t>
      </w:r>
      <w:proofErr w:type="spellEnd"/>
      <w:r w:rsidRPr="003D188F">
        <w:rPr>
          <w:iCs/>
          <w:sz w:val="24"/>
          <w:szCs w:val="26"/>
        </w:rPr>
        <w:t xml:space="preserve">-PCR) was performed with SYBR green fluorescent dye using an ABI 7500 Fast Real-Time PCR System. Relative mRNA expression was determined by relative standard curve methods using </w:t>
      </w:r>
      <w:r w:rsidRPr="003D188F">
        <w:rPr>
          <w:i/>
          <w:iCs/>
          <w:sz w:val="24"/>
          <w:szCs w:val="26"/>
        </w:rPr>
        <w:t>18S</w:t>
      </w:r>
      <w:r w:rsidRPr="003D188F">
        <w:rPr>
          <w:iCs/>
          <w:sz w:val="24"/>
          <w:szCs w:val="26"/>
        </w:rPr>
        <w:t xml:space="preserve"> as an internal control to normalize </w:t>
      </w:r>
      <w:r w:rsidR="00831319">
        <w:rPr>
          <w:iCs/>
          <w:sz w:val="24"/>
          <w:szCs w:val="26"/>
        </w:rPr>
        <w:t xml:space="preserve">the </w:t>
      </w:r>
      <w:r w:rsidRPr="003D188F">
        <w:rPr>
          <w:iCs/>
          <w:sz w:val="24"/>
          <w:szCs w:val="26"/>
        </w:rPr>
        <w:t>samples.</w:t>
      </w:r>
    </w:p>
    <w:p w14:paraId="5BFCD8C0" w14:textId="77777777" w:rsidR="003813E0" w:rsidRPr="003D188F" w:rsidRDefault="003813E0" w:rsidP="009D3618">
      <w:pPr>
        <w:widowControl/>
        <w:tabs>
          <w:tab w:val="left" w:pos="3660"/>
        </w:tabs>
        <w:kinsoku w:val="0"/>
        <w:overflowPunct w:val="0"/>
        <w:autoSpaceDE w:val="0"/>
        <w:autoSpaceDN w:val="0"/>
        <w:jc w:val="both"/>
        <w:rPr>
          <w:i/>
          <w:iCs/>
          <w:sz w:val="24"/>
          <w:szCs w:val="26"/>
        </w:rPr>
      </w:pPr>
    </w:p>
    <w:p w14:paraId="35D88EC2" w14:textId="77777777" w:rsidR="001C7B66" w:rsidRDefault="00E84989" w:rsidP="009D3618">
      <w:pPr>
        <w:widowControl/>
        <w:tabs>
          <w:tab w:val="left" w:pos="3660"/>
        </w:tabs>
        <w:kinsoku w:val="0"/>
        <w:overflowPunct w:val="0"/>
        <w:autoSpaceDE w:val="0"/>
        <w:autoSpaceDN w:val="0"/>
        <w:jc w:val="both"/>
        <w:rPr>
          <w:iCs/>
          <w:sz w:val="24"/>
          <w:szCs w:val="26"/>
        </w:rPr>
      </w:pPr>
      <w:r w:rsidRPr="001C7B66">
        <w:rPr>
          <w:b/>
          <w:iCs/>
          <w:sz w:val="24"/>
          <w:szCs w:val="26"/>
        </w:rPr>
        <w:t>Microarray analysis</w:t>
      </w:r>
      <w:r w:rsidRPr="001C7B66">
        <w:rPr>
          <w:iCs/>
          <w:sz w:val="24"/>
          <w:szCs w:val="26"/>
        </w:rPr>
        <w:t xml:space="preserve">. </w:t>
      </w:r>
    </w:p>
    <w:p w14:paraId="0E142082" w14:textId="4FE9786D" w:rsidR="00E84989" w:rsidRPr="003D188F" w:rsidRDefault="00E84989" w:rsidP="009D3618">
      <w:pPr>
        <w:widowControl/>
        <w:tabs>
          <w:tab w:val="left" w:pos="3660"/>
        </w:tabs>
        <w:kinsoku w:val="0"/>
        <w:overflowPunct w:val="0"/>
        <w:autoSpaceDE w:val="0"/>
        <w:autoSpaceDN w:val="0"/>
        <w:jc w:val="both"/>
        <w:rPr>
          <w:iCs/>
          <w:sz w:val="24"/>
          <w:szCs w:val="26"/>
        </w:rPr>
      </w:pPr>
      <w:r w:rsidRPr="003D188F">
        <w:rPr>
          <w:iCs/>
          <w:sz w:val="24"/>
          <w:szCs w:val="26"/>
        </w:rPr>
        <w:t>We first normalized the log</w:t>
      </w:r>
      <w:r w:rsidRPr="003D188F">
        <w:rPr>
          <w:iCs/>
          <w:sz w:val="24"/>
          <w:szCs w:val="26"/>
          <w:vertAlign w:val="subscript"/>
        </w:rPr>
        <w:t>2</w:t>
      </w:r>
      <w:r w:rsidR="003D188F">
        <w:rPr>
          <w:iCs/>
          <w:sz w:val="24"/>
          <w:szCs w:val="26"/>
        </w:rPr>
        <w:t xml:space="preserve"> </w:t>
      </w:r>
      <w:r w:rsidRPr="003D188F">
        <w:rPr>
          <w:iCs/>
          <w:sz w:val="24"/>
          <w:szCs w:val="26"/>
        </w:rPr>
        <w:t>intensities of all probes using the quantile normalization method</w:t>
      </w:r>
      <w:r w:rsidRPr="003D188F">
        <w:t xml:space="preserve"> </w:t>
      </w:r>
      <w:r w:rsidR="00AC64DC" w:rsidRPr="00184301">
        <w:rPr>
          <w:iCs/>
          <w:sz w:val="24"/>
          <w:szCs w:val="26"/>
        </w:rPr>
        <w:fldChar w:fldCharType="begin">
          <w:fldData xml:space="preserve">PEVuZE5vdGU+PENpdGU+PEF1dGhvcj5Cb2xzdGFkPC9BdXRob3I+PFllYXI+MjAwMzwvWWVhcj48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</w:fldData>
        </w:fldChar>
      </w:r>
      <w:r w:rsidR="00B23C66">
        <w:rPr>
          <w:iCs/>
          <w:sz w:val="24"/>
          <w:szCs w:val="26"/>
        </w:rPr>
        <w:instrText xml:space="preserve"> ADDIN EN.CITE </w:instrText>
      </w:r>
      <w:r w:rsidR="00AC64DC">
        <w:rPr>
          <w:iCs/>
          <w:sz w:val="24"/>
          <w:szCs w:val="26"/>
        </w:rPr>
        <w:fldChar w:fldCharType="begin">
          <w:fldData xml:space="preserve">PEVuZE5vdGU+PENpdGU+PEF1dGhvcj5Cb2xzdGFkPC9BdXRob3I+PFllYXI+MjAwMzwvWWVhcj48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</w:fldData>
        </w:fldChar>
      </w:r>
      <w:r w:rsidR="00B23C66">
        <w:rPr>
          <w:iCs/>
          <w:sz w:val="24"/>
          <w:szCs w:val="26"/>
        </w:rPr>
        <w:instrText xml:space="preserve"> ADDIN EN.CITE.DATA </w:instrText>
      </w:r>
      <w:r w:rsidR="00AC64DC">
        <w:rPr>
          <w:iCs/>
          <w:sz w:val="24"/>
          <w:szCs w:val="26"/>
        </w:rPr>
      </w:r>
      <w:r w:rsidR="00AC64DC">
        <w:rPr>
          <w:iCs/>
          <w:sz w:val="24"/>
          <w:szCs w:val="26"/>
        </w:rPr>
        <w:fldChar w:fldCharType="end"/>
      </w:r>
      <w:r w:rsidR="00AC64DC" w:rsidRPr="00184301">
        <w:rPr>
          <w:iCs/>
          <w:sz w:val="24"/>
          <w:szCs w:val="26"/>
        </w:rPr>
      </w:r>
      <w:r w:rsidR="00AC64DC" w:rsidRPr="00184301">
        <w:rPr>
          <w:iCs/>
          <w:sz w:val="24"/>
          <w:szCs w:val="26"/>
        </w:rPr>
        <w:fldChar w:fldCharType="separate"/>
      </w:r>
      <w:r w:rsidR="00B23C66">
        <w:rPr>
          <w:iCs/>
          <w:noProof/>
          <w:sz w:val="24"/>
          <w:szCs w:val="26"/>
        </w:rPr>
        <w:t>[</w:t>
      </w:r>
      <w:hyperlink w:anchor="_ENREF_1" w:tooltip="Bolstad, 2003 #102" w:history="1">
        <w:r w:rsidR="00B23C66">
          <w:rPr>
            <w:iCs/>
            <w:noProof/>
            <w:sz w:val="24"/>
            <w:szCs w:val="26"/>
          </w:rPr>
          <w:t>1</w:t>
        </w:r>
      </w:hyperlink>
      <w:r w:rsidR="00B23C66">
        <w:rPr>
          <w:iCs/>
          <w:noProof/>
          <w:sz w:val="24"/>
          <w:szCs w:val="26"/>
        </w:rPr>
        <w:t>]</w:t>
      </w:r>
      <w:r w:rsidR="00AC64DC" w:rsidRPr="00184301">
        <w:rPr>
          <w:iCs/>
          <w:sz w:val="24"/>
          <w:szCs w:val="26"/>
        </w:rPr>
        <w:fldChar w:fldCharType="end"/>
      </w:r>
      <w:r w:rsidRPr="003D188F">
        <w:rPr>
          <w:iCs/>
          <w:sz w:val="24"/>
          <w:szCs w:val="26"/>
        </w:rPr>
        <w:t xml:space="preserve">. Before </w:t>
      </w:r>
      <w:r w:rsidR="003B1735" w:rsidRPr="003D188F">
        <w:rPr>
          <w:iCs/>
          <w:sz w:val="24"/>
          <w:szCs w:val="26"/>
        </w:rPr>
        <w:t xml:space="preserve">identifying </w:t>
      </w:r>
      <w:r w:rsidR="003D188F">
        <w:rPr>
          <w:iCs/>
          <w:sz w:val="24"/>
          <w:szCs w:val="26"/>
        </w:rPr>
        <w:t>differentially expressed genes (</w:t>
      </w:r>
      <w:r w:rsidRPr="003D188F">
        <w:rPr>
          <w:iCs/>
          <w:sz w:val="24"/>
          <w:szCs w:val="26"/>
        </w:rPr>
        <w:t>DEGs</w:t>
      </w:r>
      <w:r w:rsidR="003D188F">
        <w:rPr>
          <w:iCs/>
          <w:sz w:val="24"/>
          <w:szCs w:val="26"/>
        </w:rPr>
        <w:t>) (</w:t>
      </w:r>
      <w:r w:rsidR="003D188F" w:rsidRPr="00813477">
        <w:rPr>
          <w:iCs/>
          <w:sz w:val="24"/>
          <w:szCs w:val="26"/>
        </w:rPr>
        <w:t xml:space="preserve">genes that </w:t>
      </w:r>
      <w:r w:rsidR="00831319">
        <w:rPr>
          <w:iCs/>
          <w:sz w:val="24"/>
          <w:szCs w:val="26"/>
        </w:rPr>
        <w:t>we</w:t>
      </w:r>
      <w:r w:rsidR="003D188F" w:rsidRPr="00813477">
        <w:rPr>
          <w:iCs/>
          <w:sz w:val="24"/>
          <w:szCs w:val="26"/>
        </w:rPr>
        <w:t xml:space="preserve">re up- or downregulated in </w:t>
      </w:r>
      <w:r w:rsidR="003D188F" w:rsidRPr="00813477">
        <w:rPr>
          <w:i/>
          <w:iCs/>
          <w:sz w:val="24"/>
          <w:szCs w:val="26"/>
        </w:rPr>
        <w:t>Zip13</w:t>
      </w:r>
      <w:r w:rsidR="003D188F" w:rsidRPr="00813477">
        <w:rPr>
          <w:iCs/>
          <w:sz w:val="24"/>
          <w:szCs w:val="26"/>
        </w:rPr>
        <w:t>-KO compared with WT</w:t>
      </w:r>
      <w:r w:rsidR="003D188F">
        <w:rPr>
          <w:iCs/>
          <w:sz w:val="24"/>
          <w:szCs w:val="26"/>
        </w:rPr>
        <w:t xml:space="preserve"> cells),</w:t>
      </w:r>
      <w:r w:rsidRPr="003D188F">
        <w:rPr>
          <w:iCs/>
          <w:sz w:val="24"/>
          <w:szCs w:val="26"/>
        </w:rPr>
        <w:t xml:space="preserve"> we first </w:t>
      </w:r>
      <w:r w:rsidR="003B1735" w:rsidRPr="003D188F">
        <w:rPr>
          <w:iCs/>
          <w:sz w:val="24"/>
          <w:szCs w:val="26"/>
        </w:rPr>
        <w:t>confirmed t</w:t>
      </w:r>
      <w:r w:rsidR="003D188F">
        <w:rPr>
          <w:iCs/>
          <w:sz w:val="24"/>
          <w:szCs w:val="26"/>
        </w:rPr>
        <w:t xml:space="preserve">he expression of </w:t>
      </w:r>
      <w:r w:rsidR="003B1735" w:rsidRPr="003D188F">
        <w:rPr>
          <w:iCs/>
          <w:sz w:val="24"/>
          <w:szCs w:val="26"/>
        </w:rPr>
        <w:t xml:space="preserve">individual probes </w:t>
      </w:r>
      <w:r w:rsidRPr="003D188F">
        <w:rPr>
          <w:iCs/>
          <w:sz w:val="24"/>
          <w:szCs w:val="26"/>
        </w:rPr>
        <w:t xml:space="preserve">using </w:t>
      </w:r>
      <w:r w:rsidR="003B1735" w:rsidRPr="003D188F">
        <w:rPr>
          <w:iCs/>
          <w:sz w:val="24"/>
          <w:szCs w:val="26"/>
        </w:rPr>
        <w:t>a Gaussian-</w:t>
      </w:r>
      <w:r w:rsidRPr="003D188F">
        <w:rPr>
          <w:iCs/>
          <w:sz w:val="24"/>
          <w:szCs w:val="26"/>
        </w:rPr>
        <w:t>mixture modeling method as previously described</w:t>
      </w:r>
      <w:r w:rsidRPr="003D188F">
        <w:t xml:space="preserve"> </w:t>
      </w:r>
      <w:r w:rsidR="00AC64DC" w:rsidRPr="00184301">
        <w:fldChar w:fldCharType="begin">
          <w:fldData xml:space="preserve">PEVuZE5vdGU+PENpdGU+PEF1dGhvcj5MZWU8L0F1dGhvcj48WWVhcj4yMDEwPC9ZZWFyPjxSZWNO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</w:fldData>
        </w:fldChar>
      </w:r>
      <w:r w:rsidR="00B23C66">
        <w:instrText xml:space="preserve"> ADDIN EN.CITE </w:instrText>
      </w:r>
      <w:r w:rsidR="00AC64DC">
        <w:fldChar w:fldCharType="begin">
          <w:fldData xml:space="preserve">PEVuZE5vdGU+PENpdGU+PEF1dGhvcj5MZWU8L0F1dGhvcj48WWVhcj4yMDEwPC9ZZWFyPjxSZWNO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</w:fldData>
        </w:fldChar>
      </w:r>
      <w:r w:rsidR="00B23C66">
        <w:instrText xml:space="preserve"> ADDIN EN.CITE.DATA </w:instrText>
      </w:r>
      <w:r w:rsidR="00AC64DC">
        <w:fldChar w:fldCharType="end"/>
      </w:r>
      <w:r w:rsidR="00AC64DC" w:rsidRPr="00184301">
        <w:fldChar w:fldCharType="separate"/>
      </w:r>
      <w:r w:rsidR="00B23C66">
        <w:rPr>
          <w:noProof/>
        </w:rPr>
        <w:t>[</w:t>
      </w:r>
      <w:hyperlink w:anchor="_ENREF_2" w:tooltip="Lee, 2010 #104" w:history="1">
        <w:r w:rsidR="00B23C66">
          <w:rPr>
            <w:noProof/>
          </w:rPr>
          <w:t>2</w:t>
        </w:r>
      </w:hyperlink>
      <w:r w:rsidR="00B23C66">
        <w:rPr>
          <w:noProof/>
        </w:rPr>
        <w:t>]</w:t>
      </w:r>
      <w:r w:rsidR="00AC64DC" w:rsidRPr="00184301">
        <w:fldChar w:fldCharType="end"/>
      </w:r>
      <w:r w:rsidRPr="003D188F">
        <w:rPr>
          <w:iCs/>
          <w:sz w:val="24"/>
          <w:szCs w:val="26"/>
        </w:rPr>
        <w:t xml:space="preserve">. </w:t>
      </w:r>
      <w:r w:rsidR="00095B80" w:rsidRPr="003D188F">
        <w:rPr>
          <w:iCs/>
          <w:sz w:val="24"/>
          <w:szCs w:val="26"/>
        </w:rPr>
        <w:t xml:space="preserve">We used </w:t>
      </w:r>
      <w:r w:rsidRPr="003D188F">
        <w:rPr>
          <w:iCs/>
          <w:sz w:val="24"/>
          <w:szCs w:val="26"/>
        </w:rPr>
        <w:t>normalized log</w:t>
      </w:r>
      <w:r w:rsidRPr="003D188F">
        <w:rPr>
          <w:iCs/>
          <w:sz w:val="24"/>
          <w:szCs w:val="26"/>
          <w:vertAlign w:val="subscript"/>
        </w:rPr>
        <w:t>2</w:t>
      </w:r>
      <w:r w:rsidR="003D188F">
        <w:rPr>
          <w:iCs/>
          <w:sz w:val="24"/>
          <w:szCs w:val="26"/>
        </w:rPr>
        <w:t xml:space="preserve"> </w:t>
      </w:r>
      <w:r w:rsidRPr="003D188F">
        <w:rPr>
          <w:iCs/>
          <w:sz w:val="24"/>
          <w:szCs w:val="26"/>
        </w:rPr>
        <w:t>intensities</w:t>
      </w:r>
      <w:r w:rsidR="00095B80" w:rsidRPr="003D188F">
        <w:rPr>
          <w:iCs/>
          <w:sz w:val="24"/>
          <w:szCs w:val="26"/>
        </w:rPr>
        <w:t xml:space="preserve"> to identify </w:t>
      </w:r>
      <w:r w:rsidRPr="003D188F">
        <w:rPr>
          <w:iCs/>
          <w:sz w:val="24"/>
          <w:szCs w:val="26"/>
        </w:rPr>
        <w:t xml:space="preserve">DEGs  </w:t>
      </w:r>
      <w:r w:rsidR="000E72B5">
        <w:rPr>
          <w:iCs/>
          <w:sz w:val="24"/>
          <w:szCs w:val="26"/>
        </w:rPr>
        <w:t xml:space="preserve">when </w:t>
      </w:r>
      <w:r w:rsidRPr="003D188F">
        <w:rPr>
          <w:iCs/>
          <w:sz w:val="24"/>
          <w:szCs w:val="26"/>
        </w:rPr>
        <w:t>compari</w:t>
      </w:r>
      <w:r w:rsidR="00DD09B6" w:rsidRPr="003D188F">
        <w:rPr>
          <w:iCs/>
          <w:sz w:val="24"/>
          <w:szCs w:val="26"/>
        </w:rPr>
        <w:t>ng</w:t>
      </w:r>
      <w:r w:rsidRPr="003D188F">
        <w:rPr>
          <w:iCs/>
          <w:sz w:val="24"/>
          <w:szCs w:val="26"/>
        </w:rPr>
        <w:t xml:space="preserve"> WT and </w:t>
      </w:r>
      <w:r w:rsidRPr="003D188F">
        <w:rPr>
          <w:i/>
          <w:iCs/>
          <w:sz w:val="24"/>
          <w:szCs w:val="26"/>
        </w:rPr>
        <w:t>Zip13</w:t>
      </w:r>
      <w:r w:rsidRPr="003D188F">
        <w:rPr>
          <w:iCs/>
          <w:sz w:val="24"/>
          <w:szCs w:val="26"/>
        </w:rPr>
        <w:t>-KO</w:t>
      </w:r>
      <w:r w:rsidR="006531A7">
        <w:rPr>
          <w:iCs/>
          <w:sz w:val="24"/>
          <w:szCs w:val="26"/>
        </w:rPr>
        <w:t xml:space="preserve"> cells</w:t>
      </w:r>
      <w:r w:rsidRPr="003D188F">
        <w:rPr>
          <w:iCs/>
          <w:sz w:val="24"/>
          <w:szCs w:val="26"/>
        </w:rPr>
        <w:t xml:space="preserve"> using </w:t>
      </w:r>
      <w:r w:rsidR="00DD09B6" w:rsidRPr="003D188F">
        <w:rPr>
          <w:iCs/>
          <w:sz w:val="24"/>
          <w:szCs w:val="26"/>
        </w:rPr>
        <w:t xml:space="preserve">a </w:t>
      </w:r>
      <w:r w:rsidRPr="003D188F">
        <w:rPr>
          <w:iCs/>
          <w:sz w:val="24"/>
          <w:szCs w:val="26"/>
        </w:rPr>
        <w:t xml:space="preserve">previously reported integrative statistical hypothesis testing method that computes adjusted </w:t>
      </w:r>
      <w:r w:rsidR="001429D5" w:rsidRPr="008135AD">
        <w:rPr>
          <w:i/>
          <w:sz w:val="24"/>
          <w:szCs w:val="26"/>
        </w:rPr>
        <w:t>p</w:t>
      </w:r>
      <w:r w:rsidR="00DD09B6" w:rsidRPr="003D188F">
        <w:rPr>
          <w:iCs/>
          <w:sz w:val="24"/>
          <w:szCs w:val="26"/>
        </w:rPr>
        <w:t xml:space="preserve"> </w:t>
      </w:r>
      <w:r w:rsidRPr="003D188F">
        <w:rPr>
          <w:iCs/>
          <w:sz w:val="24"/>
          <w:szCs w:val="26"/>
        </w:rPr>
        <w:t>values (</w:t>
      </w:r>
      <w:r w:rsidR="00DD09B6" w:rsidRPr="003D188F">
        <w:rPr>
          <w:i/>
          <w:iCs/>
          <w:sz w:val="24"/>
          <w:szCs w:val="26"/>
        </w:rPr>
        <w:t>p</w:t>
      </w:r>
      <w:r w:rsidRPr="003D188F">
        <w:rPr>
          <w:iCs/>
          <w:sz w:val="24"/>
          <w:szCs w:val="26"/>
        </w:rPr>
        <w:t xml:space="preserve">) by combining </w:t>
      </w:r>
      <w:r w:rsidR="00DD09B6" w:rsidRPr="003D188F">
        <w:rPr>
          <w:iCs/>
          <w:sz w:val="24"/>
          <w:szCs w:val="26"/>
        </w:rPr>
        <w:t xml:space="preserve">a </w:t>
      </w:r>
      <w:r w:rsidRPr="003D188F">
        <w:rPr>
          <w:iCs/>
          <w:sz w:val="24"/>
          <w:szCs w:val="26"/>
        </w:rPr>
        <w:t xml:space="preserve">two-tailed t-test and </w:t>
      </w:r>
      <w:r w:rsidR="00DD09B6" w:rsidRPr="003D188F">
        <w:rPr>
          <w:iCs/>
          <w:sz w:val="24"/>
          <w:szCs w:val="26"/>
        </w:rPr>
        <w:t>a median-</w:t>
      </w:r>
      <w:r w:rsidRPr="003D188F">
        <w:rPr>
          <w:iCs/>
          <w:sz w:val="24"/>
          <w:szCs w:val="26"/>
        </w:rPr>
        <w:t xml:space="preserve">ratio </w:t>
      </w:r>
      <w:r w:rsidRPr="00184301">
        <w:rPr>
          <w:iCs/>
          <w:sz w:val="24"/>
        </w:rPr>
        <w:t>test</w:t>
      </w:r>
      <w:r w:rsidR="001429D5" w:rsidRPr="008135AD">
        <w:rPr>
          <w:sz w:val="24"/>
        </w:rPr>
        <w:t xml:space="preserve"> </w:t>
      </w:r>
      <w:r w:rsidR="00AC64DC" w:rsidRPr="008135AD">
        <w:rPr>
          <w:sz w:val="24"/>
        </w:rPr>
        <w:fldChar w:fldCharType="begin"/>
      </w:r>
      <w:r w:rsidR="00B23C66">
        <w:rPr>
          <w:sz w:val="24"/>
        </w:rPr>
        <w:instrText xml:space="preserve"> ADDIN EN.CITE &lt;EndNote&gt;&lt;Cite&gt;&lt;Author&gt;Hwang&lt;/Author&gt;&lt;Year&gt;2005&lt;/Year&gt;&lt;RecNum&gt;103&lt;/RecNum&gt;&lt;DisplayText&gt;[3]&lt;/DisplayText&gt;&lt;record&gt;&lt;rec-number&gt;103&lt;/rec-number&gt;&lt;foreign-keys&gt;&lt;key app="EN" db-id="vdztd52ecvpv5rezrvix0fdjfva20xsdwvtv"&gt;103&lt;/key&gt;&lt;/foreign-keys&gt;&lt;ref-type name="Journal Article"&gt;17&lt;/ref-type&gt;&lt;contributors&gt;&lt;authors&gt;&lt;author&gt;Hwang, D.&lt;/author&gt;&lt;author&gt;Smith, J. J.&lt;/author&gt;&lt;author&gt;Leslie, D. M.&lt;/author&gt;&lt;author&gt;Weston, A. D.&lt;/author&gt;&lt;author&gt;Rust, A. G.&lt;/author&gt;&lt;author&gt;Ramsey, S.&lt;/author&gt;&lt;author&gt;de Atauri, P.&lt;/author&gt;&lt;author&gt;Siegel, A. F.&lt;/author&gt;&lt;author&gt;Bolouri, H.&lt;/author&gt;&lt;author&gt;Aitchison, J. D.&lt;/author&gt;&lt;author&gt;Hood, L.&lt;/author&gt;&lt;/authors&gt;&lt;/contributors&gt;&lt;auth-address&gt;Institute for Systems Biology, Seattle, WA 98103, USA.&lt;/auth-address&gt;&lt;titles&gt;&lt;title&gt;A data integration methodology for systems biology: experimental verification&lt;/title&gt;&lt;secondary-title&gt;Proc Natl Acad Sci U S A&lt;/secondary-title&gt;&lt;alt-title&gt;Proceedings of the National Academy of Sciences of the United States of America&lt;/alt-title&gt;&lt;/titles&gt;&lt;pages&gt;17302-7&lt;/pages&gt;&lt;volume&gt;102&lt;/volume&gt;&lt;number&gt;48&lt;/number&gt;&lt;keywords&gt;&lt;keyword&gt;Chromatin Immunoprecipitation&lt;/keyword&gt;&lt;keyword&gt;Galactose/*genetics/*metabolism&lt;/keyword&gt;&lt;keyword&gt;Informatics/*methods&lt;/keyword&gt;&lt;keyword&gt;*Information Systems&lt;/keyword&gt;&lt;keyword&gt;Microarray Analysis&lt;/keyword&gt;&lt;keyword&gt;Monosaccharide Transport Proteins/metabolism&lt;/keyword&gt;&lt;keyword&gt;Saccharomyces cerevisiae Proteins/metabolism&lt;/keyword&gt;&lt;keyword&gt;*Software&lt;/keyword&gt;&lt;keyword&gt;Systems Biology/*methods&lt;/keyword&gt;&lt;keyword&gt;Yeasts&lt;/keyword&gt;&lt;/keywords&gt;&lt;dates&gt;&lt;year&gt;2005&lt;/year&gt;&lt;pub-dates&gt;&lt;date&gt;Nov 29&lt;/date&gt;&lt;/pub-dates&gt;&lt;/dates&gt;&lt;isbn&gt;0027-8424 (Print)&amp;#xD;0027-8424 (Linking)&lt;/isbn&gt;&lt;accession-num&gt;16301536&lt;/accession-num&gt;&lt;urls&gt;&lt;related-urls&gt;&lt;url&gt;http://www.ncbi.nlm.nih.gov/pubmed/16301536&lt;/url&gt;&lt;/related-urls&gt;&lt;/urls&gt;&lt;custom2&gt;1297683&lt;/custom2&gt;&lt;electronic-resource-num&gt;10.1073/pnas.0508649102&lt;/electronic-resource-num&gt;&lt;/record&gt;&lt;/Cite&gt;&lt;/EndNote&gt;</w:instrText>
      </w:r>
      <w:r w:rsidR="00AC64DC" w:rsidRPr="008135AD">
        <w:rPr>
          <w:sz w:val="24"/>
        </w:rPr>
        <w:fldChar w:fldCharType="separate"/>
      </w:r>
      <w:r w:rsidR="00B23C66">
        <w:rPr>
          <w:noProof/>
          <w:sz w:val="24"/>
        </w:rPr>
        <w:t>[</w:t>
      </w:r>
      <w:hyperlink w:anchor="_ENREF_3" w:tooltip="Hwang, 2005 #103" w:history="1">
        <w:r w:rsidR="00B23C66">
          <w:rPr>
            <w:noProof/>
            <w:sz w:val="24"/>
          </w:rPr>
          <w:t>3</w:t>
        </w:r>
      </w:hyperlink>
      <w:r w:rsidR="00B23C66">
        <w:rPr>
          <w:noProof/>
          <w:sz w:val="24"/>
        </w:rPr>
        <w:t>]</w:t>
      </w:r>
      <w:r w:rsidR="00AC64DC" w:rsidRPr="008135AD">
        <w:rPr>
          <w:sz w:val="24"/>
        </w:rPr>
        <w:fldChar w:fldCharType="end"/>
      </w:r>
      <w:r w:rsidRPr="00184301">
        <w:rPr>
          <w:iCs/>
          <w:sz w:val="24"/>
        </w:rPr>
        <w:t>.</w:t>
      </w:r>
      <w:r w:rsidRPr="003D188F">
        <w:rPr>
          <w:iCs/>
          <w:sz w:val="24"/>
          <w:szCs w:val="26"/>
        </w:rPr>
        <w:t xml:space="preserve"> </w:t>
      </w:r>
      <w:r w:rsidR="00DD09B6" w:rsidRPr="003D188F">
        <w:rPr>
          <w:iCs/>
          <w:sz w:val="24"/>
          <w:szCs w:val="26"/>
        </w:rPr>
        <w:t>G</w:t>
      </w:r>
      <w:r w:rsidRPr="003D188F">
        <w:rPr>
          <w:iCs/>
          <w:sz w:val="24"/>
          <w:szCs w:val="26"/>
        </w:rPr>
        <w:t xml:space="preserve">enes with </w:t>
      </w:r>
      <w:r w:rsidR="00DD09B6" w:rsidRPr="003D188F">
        <w:rPr>
          <w:i/>
          <w:iCs/>
          <w:sz w:val="24"/>
          <w:szCs w:val="26"/>
        </w:rPr>
        <w:t>p</w:t>
      </w:r>
      <w:r w:rsidR="001429D5" w:rsidRPr="008135AD">
        <w:rPr>
          <w:i/>
          <w:iCs/>
          <w:sz w:val="24"/>
          <w:szCs w:val="26"/>
        </w:rPr>
        <w:t> </w:t>
      </w:r>
      <w:r w:rsidRPr="003D188F">
        <w:rPr>
          <w:iCs/>
          <w:sz w:val="24"/>
          <w:szCs w:val="26"/>
        </w:rPr>
        <w:t>&lt;</w:t>
      </w:r>
      <w:r w:rsidR="001429D5" w:rsidRPr="008135AD">
        <w:rPr>
          <w:rFonts w:ascii="Menlo Regular" w:hAnsi="Menlo Regular" w:cs="Menlo Regular"/>
          <w:iCs/>
          <w:sz w:val="24"/>
          <w:szCs w:val="26"/>
        </w:rPr>
        <w:t> </w:t>
      </w:r>
      <w:r w:rsidRPr="003D188F">
        <w:rPr>
          <w:iCs/>
          <w:sz w:val="24"/>
          <w:szCs w:val="26"/>
        </w:rPr>
        <w:t>0.05 and log</w:t>
      </w:r>
      <w:r w:rsidRPr="003D188F">
        <w:rPr>
          <w:iCs/>
          <w:sz w:val="24"/>
          <w:szCs w:val="26"/>
          <w:vertAlign w:val="subscript"/>
        </w:rPr>
        <w:t>2</w:t>
      </w:r>
      <w:r w:rsidR="00770C8C" w:rsidRPr="003D188F">
        <w:rPr>
          <w:iCs/>
          <w:sz w:val="24"/>
          <w:szCs w:val="26"/>
        </w:rPr>
        <w:t>-median-</w:t>
      </w:r>
      <w:r w:rsidRPr="003D188F">
        <w:rPr>
          <w:iCs/>
          <w:sz w:val="24"/>
          <w:szCs w:val="26"/>
        </w:rPr>
        <w:t>ratios</w:t>
      </w:r>
      <w:r w:rsidR="001429D5" w:rsidRPr="008135AD">
        <w:rPr>
          <w:rFonts w:ascii="Menlo Regular" w:hAnsi="Menlo Regular" w:cs="Menlo Regular"/>
          <w:iCs/>
          <w:sz w:val="24"/>
          <w:szCs w:val="26"/>
        </w:rPr>
        <w:t> </w:t>
      </w:r>
      <w:r w:rsidRPr="003D188F">
        <w:rPr>
          <w:iCs/>
          <w:sz w:val="24"/>
          <w:szCs w:val="26"/>
        </w:rPr>
        <w:t>&gt;</w:t>
      </w:r>
      <w:r w:rsidR="001429D5" w:rsidRPr="008135AD">
        <w:rPr>
          <w:rFonts w:ascii="Menlo Regular" w:hAnsi="Menlo Regular" w:cs="Menlo Regular"/>
          <w:iCs/>
          <w:sz w:val="24"/>
          <w:szCs w:val="26"/>
        </w:rPr>
        <w:t> </w:t>
      </w:r>
      <w:r w:rsidRPr="003D188F">
        <w:rPr>
          <w:iCs/>
          <w:sz w:val="24"/>
          <w:szCs w:val="26"/>
        </w:rPr>
        <w:t>0.58 (1.5-fold) among the expressed genes were identified as DEG</w:t>
      </w:r>
      <w:r w:rsidR="00DD09B6" w:rsidRPr="003D188F">
        <w:rPr>
          <w:iCs/>
          <w:sz w:val="24"/>
          <w:szCs w:val="26"/>
        </w:rPr>
        <w:t>s</w:t>
      </w:r>
      <w:r w:rsidRPr="003D188F">
        <w:rPr>
          <w:iCs/>
          <w:sz w:val="24"/>
          <w:szCs w:val="26"/>
        </w:rPr>
        <w:t>.</w:t>
      </w:r>
    </w:p>
    <w:p w14:paraId="352FDE23" w14:textId="77777777" w:rsidR="00E84989" w:rsidRPr="003D188F" w:rsidRDefault="00E84989" w:rsidP="009D3618">
      <w:pPr>
        <w:widowControl/>
        <w:tabs>
          <w:tab w:val="left" w:pos="3660"/>
        </w:tabs>
        <w:kinsoku w:val="0"/>
        <w:overflowPunct w:val="0"/>
        <w:autoSpaceDE w:val="0"/>
        <w:autoSpaceDN w:val="0"/>
        <w:jc w:val="both"/>
        <w:rPr>
          <w:iCs/>
          <w:sz w:val="24"/>
          <w:szCs w:val="26"/>
        </w:rPr>
      </w:pPr>
    </w:p>
    <w:p w14:paraId="4ABDC02B" w14:textId="77777777" w:rsidR="001C7B66" w:rsidRDefault="00E84989" w:rsidP="009D3618">
      <w:pPr>
        <w:widowControl/>
        <w:tabs>
          <w:tab w:val="left" w:pos="3660"/>
        </w:tabs>
        <w:kinsoku w:val="0"/>
        <w:overflowPunct w:val="0"/>
        <w:autoSpaceDE w:val="0"/>
        <w:autoSpaceDN w:val="0"/>
        <w:jc w:val="both"/>
        <w:rPr>
          <w:iCs/>
          <w:sz w:val="24"/>
          <w:szCs w:val="26"/>
        </w:rPr>
      </w:pPr>
      <w:r w:rsidRPr="001C7B66">
        <w:rPr>
          <w:b/>
          <w:iCs/>
          <w:sz w:val="24"/>
          <w:szCs w:val="26"/>
        </w:rPr>
        <w:t>Functional enrichment analysis.</w:t>
      </w:r>
      <w:r w:rsidRPr="001C7B66">
        <w:rPr>
          <w:iCs/>
          <w:sz w:val="24"/>
          <w:szCs w:val="26"/>
        </w:rPr>
        <w:t xml:space="preserve"> </w:t>
      </w:r>
    </w:p>
    <w:p w14:paraId="0869C66D" w14:textId="6C8211E7" w:rsidR="00E84989" w:rsidRPr="003D188F" w:rsidRDefault="00E84989" w:rsidP="009D3618">
      <w:pPr>
        <w:widowControl/>
        <w:tabs>
          <w:tab w:val="left" w:pos="3660"/>
        </w:tabs>
        <w:kinsoku w:val="0"/>
        <w:overflowPunct w:val="0"/>
        <w:autoSpaceDE w:val="0"/>
        <w:autoSpaceDN w:val="0"/>
        <w:jc w:val="both"/>
        <w:rPr>
          <w:iCs/>
          <w:sz w:val="24"/>
          <w:szCs w:val="26"/>
        </w:rPr>
      </w:pPr>
      <w:r w:rsidRPr="003D188F">
        <w:rPr>
          <w:iCs/>
          <w:sz w:val="24"/>
          <w:szCs w:val="26"/>
        </w:rPr>
        <w:t xml:space="preserve">To identify cellular processes or pathways represented by the DEGs, we performed functional enrichment analysis for the DEGs using </w:t>
      </w:r>
      <w:proofErr w:type="spellStart"/>
      <w:r w:rsidRPr="003D188F">
        <w:rPr>
          <w:iCs/>
          <w:sz w:val="24"/>
          <w:szCs w:val="26"/>
        </w:rPr>
        <w:t>ConsensusPathDB</w:t>
      </w:r>
      <w:proofErr w:type="spellEnd"/>
      <w:r w:rsidRPr="003D188F">
        <w:t xml:space="preserve"> </w:t>
      </w:r>
      <w:r w:rsidR="00AC64DC" w:rsidRPr="008135AD">
        <w:rPr>
          <w:sz w:val="24"/>
        </w:rPr>
        <w:fldChar w:fldCharType="begin"/>
      </w:r>
      <w:r w:rsidR="00B23C66">
        <w:rPr>
          <w:sz w:val="24"/>
        </w:rPr>
        <w:instrText xml:space="preserve"> ADDIN EN.CITE &lt;EndNote&gt;&lt;Cite&gt;&lt;Author&gt;Kamburov&lt;/Author&gt;&lt;Year&gt;2009&lt;/Year&gt;&lt;RecNum&gt;105&lt;/RecNum&gt;&lt;DisplayText&gt;[4]&lt;/DisplayText&gt;&lt;record&gt;&lt;rec-number&gt;105&lt;/rec-number&gt;&lt;foreign-keys&gt;&lt;key app="EN" db-id="vdztd52ecvpv5rezrvix0fdjfva20xsdwvtv"&gt;105&lt;/key&gt;&lt;/foreign-keys&gt;&lt;ref-type name="Journal Article"&gt;17&lt;/ref-type&gt;&lt;contributors&gt;&lt;authors&gt;&lt;author&gt;Kamburov, A.&lt;/author&gt;&lt;author&gt;Wierling, C.&lt;/author&gt;&lt;author&gt;Lehrach, H.&lt;/author&gt;&lt;author&gt;Herwig, R.&lt;/author&gt;&lt;/authors&gt;&lt;/contributors&gt;&lt;auth-address&gt;Max Planck Institute for Molecular Genetics, Ihnestr. 63-73, 14195 Berlin, Germany. kamburov@molgen.mpg.de&lt;/auth-address&gt;&lt;titles&gt;&lt;title&gt;ConsensusPathDB--a database for integrating human functional interaction networks&lt;/title&gt;&lt;secondary-title&gt;Nucleic Acids Res&lt;/secondary-title&gt;&lt;alt-title&gt;Nucleic acids research&lt;/alt-title&gt;&lt;/titles&gt;&lt;pages&gt;D623-8&lt;/pages&gt;&lt;volume&gt;37&lt;/volume&gt;&lt;number&gt;Database issue&lt;/number&gt;&lt;keywords&gt;&lt;keyword&gt;*Databases, Genetic&lt;/keyword&gt;&lt;keyword&gt;*Gene Expression Regulation&lt;/keyword&gt;&lt;keyword&gt;Humans&lt;/keyword&gt;&lt;keyword&gt;Internet&lt;/keyword&gt;&lt;keyword&gt;*Metabolic Networks and Pathways&lt;/keyword&gt;&lt;keyword&gt;*Protein Interaction Mapping&lt;/keyword&gt;&lt;keyword&gt;Signal Transduction&lt;/keyword&gt;&lt;keyword&gt;Systems Integration&lt;/keyword&gt;&lt;keyword&gt;User-Computer Interface&lt;/keyword&gt;&lt;/keywords&gt;&lt;dates&gt;&lt;year&gt;2009&lt;/year&gt;&lt;pub-dates&gt;&lt;date&gt;Jan&lt;/date&gt;&lt;/pub-dates&gt;&lt;/dates&gt;&lt;isbn&gt;1362-4962 (Electronic)&amp;#xD;0305-1048 (Linking)&lt;/isbn&gt;&lt;accession-num&gt;18940869&lt;/accession-num&gt;&lt;urls&gt;&lt;related-urls&gt;&lt;url&gt;http://www.ncbi.nlm.nih.gov/pubmed/18940869&lt;/url&gt;&lt;/related-urls&gt;&lt;/urls&gt;&lt;custom2&gt;2686562&lt;/custom2&gt;&lt;electronic-resource-num&gt;10.1093/nar/gkn698&lt;/electronic-resource-num&gt;&lt;/record&gt;&lt;/Cite&gt;&lt;/EndNote&gt;</w:instrText>
      </w:r>
      <w:r w:rsidR="00AC64DC" w:rsidRPr="008135AD">
        <w:rPr>
          <w:sz w:val="24"/>
        </w:rPr>
        <w:fldChar w:fldCharType="separate"/>
      </w:r>
      <w:r w:rsidR="00B23C66">
        <w:rPr>
          <w:noProof/>
          <w:sz w:val="24"/>
        </w:rPr>
        <w:t>[</w:t>
      </w:r>
      <w:hyperlink w:anchor="_ENREF_4" w:tooltip="Kamburov, 2009 #105" w:history="1">
        <w:r w:rsidR="00B23C66">
          <w:rPr>
            <w:noProof/>
            <w:sz w:val="24"/>
          </w:rPr>
          <w:t>4</w:t>
        </w:r>
      </w:hyperlink>
      <w:r w:rsidR="00B23C66">
        <w:rPr>
          <w:noProof/>
          <w:sz w:val="24"/>
        </w:rPr>
        <w:t>]</w:t>
      </w:r>
      <w:r w:rsidR="00AC64DC" w:rsidRPr="008135AD">
        <w:rPr>
          <w:sz w:val="24"/>
        </w:rPr>
        <w:fldChar w:fldCharType="end"/>
      </w:r>
      <w:r w:rsidRPr="003C2DDA">
        <w:rPr>
          <w:iCs/>
          <w:sz w:val="24"/>
          <w:szCs w:val="26"/>
        </w:rPr>
        <w:t xml:space="preserve"> </w:t>
      </w:r>
      <w:r w:rsidRPr="003D188F">
        <w:rPr>
          <w:iCs/>
          <w:sz w:val="24"/>
          <w:szCs w:val="26"/>
        </w:rPr>
        <w:t xml:space="preserve">and selected the GPBPs (level 3 and 4) and KEGG pathways with </w:t>
      </w:r>
      <w:r w:rsidR="00BC2036" w:rsidRPr="003D188F">
        <w:rPr>
          <w:iCs/>
          <w:sz w:val="24"/>
          <w:szCs w:val="26"/>
        </w:rPr>
        <w:t xml:space="preserve">a </w:t>
      </w:r>
      <w:r w:rsidRPr="00787947">
        <w:rPr>
          <w:i/>
          <w:iCs/>
          <w:sz w:val="24"/>
          <w:szCs w:val="26"/>
        </w:rPr>
        <w:t>p</w:t>
      </w:r>
      <w:r w:rsidR="00BC2036" w:rsidRPr="003D188F">
        <w:rPr>
          <w:iCs/>
          <w:sz w:val="24"/>
          <w:szCs w:val="26"/>
        </w:rPr>
        <w:t xml:space="preserve"> </w:t>
      </w:r>
      <w:r w:rsidRPr="003D188F">
        <w:rPr>
          <w:iCs/>
          <w:sz w:val="24"/>
          <w:szCs w:val="26"/>
        </w:rPr>
        <w:t>value</w:t>
      </w:r>
      <w:r w:rsidR="001429D5" w:rsidRPr="008135AD">
        <w:rPr>
          <w:rFonts w:ascii="Menlo Regular" w:hAnsi="Menlo Regular" w:cs="Menlo Regular"/>
          <w:iCs/>
          <w:sz w:val="24"/>
          <w:szCs w:val="26"/>
        </w:rPr>
        <w:t> </w:t>
      </w:r>
      <w:r w:rsidRPr="003D188F">
        <w:rPr>
          <w:iCs/>
          <w:sz w:val="24"/>
          <w:szCs w:val="26"/>
        </w:rPr>
        <w:t>&lt;</w:t>
      </w:r>
      <w:r w:rsidR="001429D5" w:rsidRPr="008135AD">
        <w:rPr>
          <w:rFonts w:ascii="Menlo Regular" w:hAnsi="Menlo Regular" w:cs="Menlo Regular"/>
          <w:iCs/>
          <w:sz w:val="24"/>
          <w:szCs w:val="26"/>
        </w:rPr>
        <w:t> </w:t>
      </w:r>
      <w:r w:rsidRPr="003D188F">
        <w:rPr>
          <w:iCs/>
          <w:sz w:val="24"/>
          <w:szCs w:val="26"/>
        </w:rPr>
        <w:t>0.01 and gene count</w:t>
      </w:r>
      <w:r w:rsidR="001429D5" w:rsidRPr="008135AD">
        <w:rPr>
          <w:rFonts w:ascii="Menlo Regular" w:hAnsi="Menlo Regular" w:cs="Menlo Regular"/>
          <w:iCs/>
          <w:sz w:val="24"/>
          <w:szCs w:val="26"/>
        </w:rPr>
        <w:t> </w:t>
      </w:r>
      <w:r w:rsidR="003E6C4C" w:rsidRPr="003D188F">
        <w:rPr>
          <w:rFonts w:ascii="MS Mincho" w:hAnsi="MS Mincho" w:hint="eastAsia"/>
          <w:iCs/>
          <w:sz w:val="24"/>
          <w:szCs w:val="26"/>
        </w:rPr>
        <w:t>≧</w:t>
      </w:r>
      <w:r w:rsidR="001429D5" w:rsidRPr="008135AD">
        <w:rPr>
          <w:rFonts w:ascii="Menlo Regular" w:hAnsi="Menlo Regular" w:cs="Menlo Regular"/>
          <w:iCs/>
          <w:sz w:val="24"/>
          <w:szCs w:val="26"/>
        </w:rPr>
        <w:t> </w:t>
      </w:r>
      <w:r w:rsidR="001E3123" w:rsidRPr="003D188F">
        <w:rPr>
          <w:iCs/>
          <w:sz w:val="24"/>
          <w:szCs w:val="26"/>
        </w:rPr>
        <w:t>5</w:t>
      </w:r>
      <w:r w:rsidRPr="003D188F">
        <w:rPr>
          <w:iCs/>
          <w:sz w:val="24"/>
          <w:szCs w:val="26"/>
        </w:rPr>
        <w:t xml:space="preserve"> as the ones represented by the DEGs.</w:t>
      </w:r>
    </w:p>
    <w:p w14:paraId="5CEDF1AD" w14:textId="77777777" w:rsidR="00E84989" w:rsidRDefault="00E84989" w:rsidP="009D3618">
      <w:pPr>
        <w:widowControl/>
        <w:tabs>
          <w:tab w:val="center" w:pos="4514"/>
        </w:tabs>
        <w:kinsoku w:val="0"/>
        <w:overflowPunct w:val="0"/>
        <w:autoSpaceDE w:val="0"/>
        <w:autoSpaceDN w:val="0"/>
        <w:jc w:val="both"/>
        <w:rPr>
          <w:b/>
          <w:sz w:val="24"/>
          <w:szCs w:val="26"/>
        </w:rPr>
      </w:pPr>
    </w:p>
    <w:p w14:paraId="54F5B46B" w14:textId="77777777" w:rsidR="001C7B66" w:rsidRDefault="002A1F1D" w:rsidP="009D3618">
      <w:pPr>
        <w:widowControl/>
        <w:tabs>
          <w:tab w:val="center" w:pos="4514"/>
        </w:tabs>
        <w:kinsoku w:val="0"/>
        <w:overflowPunct w:val="0"/>
        <w:autoSpaceDE w:val="0"/>
        <w:autoSpaceDN w:val="0"/>
        <w:jc w:val="both"/>
        <w:rPr>
          <w:iCs/>
          <w:color w:val="000000" w:themeColor="text1"/>
          <w:sz w:val="24"/>
          <w:szCs w:val="26"/>
        </w:rPr>
      </w:pPr>
      <w:r w:rsidRPr="001C7B66">
        <w:rPr>
          <w:b/>
          <w:iCs/>
          <w:color w:val="000000" w:themeColor="text1"/>
          <w:sz w:val="24"/>
          <w:szCs w:val="26"/>
        </w:rPr>
        <w:t>Body composition analysis</w:t>
      </w:r>
      <w:r w:rsidR="00436548" w:rsidRPr="001C7B66">
        <w:rPr>
          <w:b/>
          <w:iCs/>
          <w:color w:val="000000" w:themeColor="text1"/>
          <w:sz w:val="24"/>
          <w:szCs w:val="26"/>
        </w:rPr>
        <w:t xml:space="preserve"> and locomotor activity</w:t>
      </w:r>
      <w:r w:rsidRPr="001C7B66">
        <w:rPr>
          <w:b/>
          <w:iCs/>
          <w:color w:val="000000" w:themeColor="text1"/>
          <w:sz w:val="24"/>
          <w:szCs w:val="26"/>
        </w:rPr>
        <w:t>.</w:t>
      </w:r>
      <w:r w:rsidRPr="001C7B66">
        <w:rPr>
          <w:iCs/>
          <w:color w:val="000000" w:themeColor="text1"/>
          <w:sz w:val="24"/>
          <w:szCs w:val="26"/>
        </w:rPr>
        <w:t xml:space="preserve"> </w:t>
      </w:r>
      <w:r w:rsidR="00EA5843" w:rsidRPr="00347DD6">
        <w:rPr>
          <w:iCs/>
          <w:color w:val="000000" w:themeColor="text1"/>
          <w:sz w:val="24"/>
          <w:szCs w:val="26"/>
        </w:rPr>
        <w:t xml:space="preserve"> </w:t>
      </w:r>
    </w:p>
    <w:p w14:paraId="2F5D6EE3" w14:textId="71173D1E" w:rsidR="002A1F1D" w:rsidRPr="00347DD6" w:rsidRDefault="00687A9E" w:rsidP="009D3618">
      <w:pPr>
        <w:widowControl/>
        <w:tabs>
          <w:tab w:val="center" w:pos="4514"/>
        </w:tabs>
        <w:kinsoku w:val="0"/>
        <w:overflowPunct w:val="0"/>
        <w:autoSpaceDE w:val="0"/>
        <w:autoSpaceDN w:val="0"/>
        <w:jc w:val="both"/>
        <w:rPr>
          <w:iCs/>
          <w:color w:val="000000" w:themeColor="text1"/>
          <w:sz w:val="24"/>
          <w:szCs w:val="26"/>
        </w:rPr>
      </w:pPr>
      <w:r w:rsidRPr="00347DD6">
        <w:rPr>
          <w:iCs/>
          <w:color w:val="000000" w:themeColor="text1"/>
          <w:sz w:val="24"/>
          <w:szCs w:val="26"/>
        </w:rPr>
        <w:t>Body fat percentage, v</w:t>
      </w:r>
      <w:r w:rsidR="008D6D1B" w:rsidRPr="00347DD6">
        <w:rPr>
          <w:iCs/>
          <w:color w:val="000000" w:themeColor="text1"/>
          <w:sz w:val="24"/>
          <w:szCs w:val="26"/>
        </w:rPr>
        <w:t>isceral fat</w:t>
      </w:r>
      <w:r w:rsidR="00641645" w:rsidRPr="00347DD6">
        <w:rPr>
          <w:iCs/>
          <w:color w:val="000000" w:themeColor="text1"/>
          <w:sz w:val="24"/>
          <w:szCs w:val="26"/>
        </w:rPr>
        <w:t xml:space="preserve"> mass</w:t>
      </w:r>
      <w:r w:rsidR="008D6D1B" w:rsidRPr="00347DD6">
        <w:rPr>
          <w:iCs/>
          <w:color w:val="000000" w:themeColor="text1"/>
          <w:sz w:val="24"/>
          <w:szCs w:val="26"/>
        </w:rPr>
        <w:t xml:space="preserve"> and subcutaneous fat</w:t>
      </w:r>
      <w:r w:rsidR="00641645" w:rsidRPr="00347DD6">
        <w:rPr>
          <w:iCs/>
          <w:color w:val="000000" w:themeColor="text1"/>
          <w:sz w:val="24"/>
          <w:szCs w:val="26"/>
        </w:rPr>
        <w:t xml:space="preserve"> mass</w:t>
      </w:r>
      <w:r w:rsidR="008D6D1B" w:rsidRPr="00347DD6">
        <w:rPr>
          <w:iCs/>
          <w:color w:val="000000" w:themeColor="text1"/>
          <w:sz w:val="24"/>
          <w:szCs w:val="26"/>
        </w:rPr>
        <w:t xml:space="preserve"> were </w:t>
      </w:r>
      <w:r w:rsidR="008C3A55" w:rsidRPr="00347DD6">
        <w:rPr>
          <w:iCs/>
          <w:color w:val="000000" w:themeColor="text1"/>
          <w:sz w:val="24"/>
          <w:szCs w:val="26"/>
        </w:rPr>
        <w:t xml:space="preserve">measured </w:t>
      </w:r>
      <w:r w:rsidR="00525AD8" w:rsidRPr="00347DD6">
        <w:rPr>
          <w:iCs/>
          <w:color w:val="000000" w:themeColor="text1"/>
          <w:sz w:val="24"/>
          <w:szCs w:val="26"/>
        </w:rPr>
        <w:t>using an</w:t>
      </w:r>
      <w:r w:rsidR="008C3A55" w:rsidRPr="00347DD6">
        <w:rPr>
          <w:iCs/>
          <w:color w:val="000000" w:themeColor="text1"/>
          <w:sz w:val="24"/>
          <w:szCs w:val="26"/>
        </w:rPr>
        <w:t xml:space="preserve"> </w:t>
      </w:r>
      <w:r w:rsidR="00191CE3" w:rsidRPr="00347DD6">
        <w:rPr>
          <w:iCs/>
          <w:color w:val="000000" w:themeColor="text1"/>
          <w:sz w:val="24"/>
          <w:szCs w:val="26"/>
        </w:rPr>
        <w:t xml:space="preserve">X-ray </w:t>
      </w:r>
      <w:r w:rsidR="008C3A55" w:rsidRPr="00347DD6">
        <w:rPr>
          <w:iCs/>
          <w:color w:val="000000" w:themeColor="text1"/>
          <w:sz w:val="24"/>
          <w:szCs w:val="26"/>
        </w:rPr>
        <w:t>CT scanner (</w:t>
      </w:r>
      <w:proofErr w:type="spellStart"/>
      <w:r w:rsidR="008C3A55" w:rsidRPr="00347DD6">
        <w:rPr>
          <w:iCs/>
          <w:color w:val="000000" w:themeColor="text1"/>
          <w:sz w:val="24"/>
          <w:szCs w:val="26"/>
        </w:rPr>
        <w:t>LaTheta</w:t>
      </w:r>
      <w:proofErr w:type="spellEnd"/>
      <w:r w:rsidR="000E7BD9" w:rsidRPr="00347DD6">
        <w:rPr>
          <w:iCs/>
          <w:color w:val="000000" w:themeColor="text1"/>
          <w:sz w:val="24"/>
          <w:szCs w:val="26"/>
        </w:rPr>
        <w:t xml:space="preserve"> </w:t>
      </w:r>
      <w:r w:rsidR="00F42B98" w:rsidRPr="00347DD6">
        <w:rPr>
          <w:iCs/>
          <w:color w:val="000000" w:themeColor="text1"/>
          <w:sz w:val="24"/>
          <w:szCs w:val="26"/>
        </w:rPr>
        <w:t>LCT-200</w:t>
      </w:r>
      <w:r w:rsidR="008C3A55" w:rsidRPr="00347DD6">
        <w:rPr>
          <w:iCs/>
          <w:color w:val="000000" w:themeColor="text1"/>
          <w:sz w:val="24"/>
          <w:szCs w:val="26"/>
        </w:rPr>
        <w:t xml:space="preserve">; Hitachi </w:t>
      </w:r>
      <w:proofErr w:type="spellStart"/>
      <w:r w:rsidR="008C3A55" w:rsidRPr="00347DD6">
        <w:rPr>
          <w:iCs/>
          <w:color w:val="000000" w:themeColor="text1"/>
          <w:sz w:val="24"/>
          <w:szCs w:val="26"/>
        </w:rPr>
        <w:t>Aloka</w:t>
      </w:r>
      <w:proofErr w:type="spellEnd"/>
      <w:r w:rsidR="008C3A55" w:rsidRPr="00347DD6">
        <w:rPr>
          <w:iCs/>
          <w:color w:val="000000" w:themeColor="text1"/>
          <w:sz w:val="24"/>
          <w:szCs w:val="26"/>
        </w:rPr>
        <w:t xml:space="preserve"> Medical</w:t>
      </w:r>
      <w:r w:rsidR="00F42B98" w:rsidRPr="00347DD6">
        <w:rPr>
          <w:iCs/>
          <w:color w:val="000000" w:themeColor="text1"/>
          <w:sz w:val="24"/>
          <w:szCs w:val="26"/>
        </w:rPr>
        <w:t>, Tokyo, Japan</w:t>
      </w:r>
      <w:r w:rsidR="008D6D1B" w:rsidRPr="00347DD6">
        <w:rPr>
          <w:iCs/>
          <w:color w:val="000000" w:themeColor="text1"/>
          <w:sz w:val="24"/>
          <w:szCs w:val="26"/>
        </w:rPr>
        <w:t>)</w:t>
      </w:r>
      <w:r w:rsidR="008C3A55" w:rsidRPr="00347DD6">
        <w:rPr>
          <w:iCs/>
          <w:color w:val="000000" w:themeColor="text1"/>
          <w:sz w:val="24"/>
          <w:szCs w:val="26"/>
        </w:rPr>
        <w:t xml:space="preserve">. Locomotor activity </w:t>
      </w:r>
      <w:r w:rsidR="00525AD8" w:rsidRPr="00347DD6">
        <w:rPr>
          <w:iCs/>
          <w:color w:val="000000" w:themeColor="text1"/>
          <w:sz w:val="24"/>
          <w:szCs w:val="26"/>
        </w:rPr>
        <w:t xml:space="preserve">was measured </w:t>
      </w:r>
      <w:r w:rsidR="008C3A55" w:rsidRPr="00347DD6">
        <w:rPr>
          <w:iCs/>
          <w:color w:val="000000" w:themeColor="text1"/>
          <w:sz w:val="24"/>
          <w:szCs w:val="26"/>
        </w:rPr>
        <w:t xml:space="preserve">in </w:t>
      </w:r>
      <w:r w:rsidR="00525AD8" w:rsidRPr="00347DD6">
        <w:rPr>
          <w:iCs/>
          <w:color w:val="000000" w:themeColor="text1"/>
          <w:sz w:val="24"/>
          <w:szCs w:val="26"/>
        </w:rPr>
        <w:t>a</w:t>
      </w:r>
      <w:r w:rsidR="008C3A55" w:rsidRPr="00347DD6">
        <w:rPr>
          <w:iCs/>
          <w:color w:val="000000" w:themeColor="text1"/>
          <w:sz w:val="24"/>
          <w:szCs w:val="26"/>
        </w:rPr>
        <w:t xml:space="preserve"> metabolic chamber </w:t>
      </w:r>
      <w:r w:rsidR="00525AD8" w:rsidRPr="00347DD6">
        <w:rPr>
          <w:iCs/>
          <w:color w:val="000000" w:themeColor="text1"/>
          <w:sz w:val="24"/>
          <w:szCs w:val="26"/>
        </w:rPr>
        <w:t xml:space="preserve">using </w:t>
      </w:r>
      <w:r w:rsidR="008C3A55" w:rsidRPr="00347DD6">
        <w:rPr>
          <w:iCs/>
          <w:color w:val="000000" w:themeColor="text1"/>
          <w:sz w:val="24"/>
          <w:szCs w:val="26"/>
        </w:rPr>
        <w:t>an infrared light beam detection system (ACTIMO-100</w:t>
      </w:r>
      <w:r w:rsidR="00930A4D" w:rsidRPr="00347DD6">
        <w:rPr>
          <w:iCs/>
          <w:color w:val="000000" w:themeColor="text1"/>
          <w:sz w:val="24"/>
          <w:szCs w:val="26"/>
        </w:rPr>
        <w:t xml:space="preserve">; </w:t>
      </w:r>
      <w:proofErr w:type="spellStart"/>
      <w:r w:rsidR="00930A4D" w:rsidRPr="00347DD6">
        <w:rPr>
          <w:iCs/>
          <w:color w:val="000000" w:themeColor="text1"/>
          <w:sz w:val="24"/>
          <w:szCs w:val="26"/>
        </w:rPr>
        <w:t>Shinfactory</w:t>
      </w:r>
      <w:proofErr w:type="spellEnd"/>
      <w:r w:rsidR="006F6C48" w:rsidRPr="00347DD6">
        <w:rPr>
          <w:iCs/>
          <w:color w:val="000000" w:themeColor="text1"/>
          <w:sz w:val="24"/>
          <w:szCs w:val="26"/>
        </w:rPr>
        <w:t>, Fukuoka, Japan</w:t>
      </w:r>
      <w:r w:rsidR="00930A4D" w:rsidRPr="00347DD6">
        <w:rPr>
          <w:iCs/>
          <w:color w:val="000000" w:themeColor="text1"/>
          <w:sz w:val="24"/>
          <w:szCs w:val="26"/>
        </w:rPr>
        <w:t>).</w:t>
      </w:r>
      <w:r w:rsidR="00593AB9" w:rsidRPr="00347DD6">
        <w:rPr>
          <w:iCs/>
          <w:color w:val="000000" w:themeColor="text1"/>
          <w:sz w:val="24"/>
          <w:szCs w:val="26"/>
        </w:rPr>
        <w:t xml:space="preserve"> Total </w:t>
      </w:r>
      <w:r w:rsidR="002811E3" w:rsidRPr="00347DD6">
        <w:rPr>
          <w:iCs/>
          <w:color w:val="000000" w:themeColor="text1"/>
          <w:sz w:val="24"/>
          <w:szCs w:val="26"/>
        </w:rPr>
        <w:t xml:space="preserve">locomotor activity </w:t>
      </w:r>
      <w:r w:rsidR="00593AB9" w:rsidRPr="00347DD6">
        <w:rPr>
          <w:iCs/>
          <w:color w:val="000000" w:themeColor="text1"/>
          <w:sz w:val="24"/>
          <w:szCs w:val="26"/>
        </w:rPr>
        <w:t>during</w:t>
      </w:r>
      <w:r w:rsidR="001B259B" w:rsidRPr="00347DD6">
        <w:rPr>
          <w:iCs/>
          <w:color w:val="000000" w:themeColor="text1"/>
          <w:sz w:val="24"/>
          <w:szCs w:val="26"/>
        </w:rPr>
        <w:t xml:space="preserve"> </w:t>
      </w:r>
      <w:r w:rsidR="00525AD8" w:rsidRPr="00347DD6">
        <w:rPr>
          <w:iCs/>
          <w:color w:val="000000" w:themeColor="text1"/>
          <w:sz w:val="24"/>
          <w:szCs w:val="26"/>
        </w:rPr>
        <w:t xml:space="preserve">a </w:t>
      </w:r>
      <w:r w:rsidR="001B259B" w:rsidRPr="00347DD6">
        <w:rPr>
          <w:iCs/>
          <w:color w:val="000000" w:themeColor="text1"/>
          <w:sz w:val="24"/>
          <w:szCs w:val="26"/>
        </w:rPr>
        <w:t>12</w:t>
      </w:r>
      <w:r w:rsidR="00525AD8" w:rsidRPr="00347DD6">
        <w:rPr>
          <w:iCs/>
          <w:color w:val="000000" w:themeColor="text1"/>
          <w:sz w:val="24"/>
          <w:szCs w:val="26"/>
        </w:rPr>
        <w:t>-</w:t>
      </w:r>
      <w:r w:rsidR="00985D94" w:rsidRPr="00347DD6">
        <w:rPr>
          <w:iCs/>
          <w:color w:val="000000" w:themeColor="text1"/>
          <w:sz w:val="24"/>
          <w:szCs w:val="26"/>
        </w:rPr>
        <w:t xml:space="preserve">h </w:t>
      </w:r>
      <w:r w:rsidR="00525AD8" w:rsidRPr="00347DD6">
        <w:rPr>
          <w:iCs/>
          <w:color w:val="000000" w:themeColor="text1"/>
          <w:sz w:val="24"/>
          <w:szCs w:val="26"/>
        </w:rPr>
        <w:t xml:space="preserve">period </w:t>
      </w:r>
      <w:r w:rsidR="00985D94" w:rsidRPr="00347DD6">
        <w:rPr>
          <w:iCs/>
          <w:color w:val="000000" w:themeColor="text1"/>
          <w:sz w:val="24"/>
          <w:szCs w:val="26"/>
        </w:rPr>
        <w:t>w</w:t>
      </w:r>
      <w:r w:rsidR="00525AD8" w:rsidRPr="00347DD6">
        <w:rPr>
          <w:iCs/>
          <w:color w:val="000000" w:themeColor="text1"/>
          <w:sz w:val="24"/>
          <w:szCs w:val="26"/>
        </w:rPr>
        <w:t>as</w:t>
      </w:r>
      <w:r w:rsidR="00985D94" w:rsidRPr="00347DD6">
        <w:rPr>
          <w:iCs/>
          <w:color w:val="000000" w:themeColor="text1"/>
          <w:sz w:val="24"/>
          <w:szCs w:val="26"/>
        </w:rPr>
        <w:t xml:space="preserve"> </w:t>
      </w:r>
      <w:r w:rsidR="00AC64DC" w:rsidRPr="00347DD6">
        <w:rPr>
          <w:iCs/>
          <w:color w:val="000000" w:themeColor="text1"/>
          <w:sz w:val="24"/>
          <w:szCs w:val="26"/>
        </w:rPr>
        <w:t>measured</w:t>
      </w:r>
      <w:r w:rsidR="00593AB9" w:rsidRPr="00347DD6">
        <w:rPr>
          <w:iCs/>
          <w:color w:val="000000" w:themeColor="text1"/>
          <w:sz w:val="24"/>
          <w:szCs w:val="26"/>
        </w:rPr>
        <w:t>.</w:t>
      </w:r>
      <w:r w:rsidR="002A1F1D" w:rsidRPr="00347DD6">
        <w:rPr>
          <w:iCs/>
          <w:color w:val="000000" w:themeColor="text1"/>
          <w:sz w:val="24"/>
          <w:szCs w:val="26"/>
        </w:rPr>
        <w:t xml:space="preserve"> </w:t>
      </w:r>
    </w:p>
    <w:p w14:paraId="2E73C9AA" w14:textId="77777777" w:rsidR="00672B58" w:rsidRDefault="00672B58" w:rsidP="009D3618">
      <w:pPr>
        <w:widowControl/>
        <w:tabs>
          <w:tab w:val="center" w:pos="4514"/>
        </w:tabs>
        <w:kinsoku w:val="0"/>
        <w:overflowPunct w:val="0"/>
        <w:autoSpaceDE w:val="0"/>
        <w:autoSpaceDN w:val="0"/>
        <w:jc w:val="both"/>
        <w:rPr>
          <w:iCs/>
          <w:sz w:val="24"/>
          <w:szCs w:val="26"/>
        </w:rPr>
      </w:pPr>
    </w:p>
    <w:p w14:paraId="23909658" w14:textId="77777777" w:rsidR="001C7B66" w:rsidRDefault="00672B58" w:rsidP="009D3618">
      <w:pPr>
        <w:widowControl/>
        <w:kinsoku w:val="0"/>
        <w:overflowPunct w:val="0"/>
        <w:autoSpaceDE w:val="0"/>
        <w:autoSpaceDN w:val="0"/>
        <w:jc w:val="both"/>
        <w:rPr>
          <w:bCs/>
          <w:i/>
          <w:iCs/>
          <w:color w:val="000000" w:themeColor="text1"/>
          <w:sz w:val="24"/>
        </w:rPr>
      </w:pPr>
      <w:r w:rsidRPr="001C7B66">
        <w:rPr>
          <w:b/>
          <w:bCs/>
          <w:iCs/>
          <w:color w:val="000000" w:themeColor="text1"/>
          <w:sz w:val="24"/>
        </w:rPr>
        <w:t>Measurement of blood glucose levels</w:t>
      </w:r>
      <w:r w:rsidR="00321CD6" w:rsidRPr="001C7B66">
        <w:rPr>
          <w:b/>
          <w:bCs/>
          <w:iCs/>
          <w:color w:val="000000" w:themeColor="text1"/>
          <w:sz w:val="24"/>
        </w:rPr>
        <w:t xml:space="preserve"> and insulin levels</w:t>
      </w:r>
      <w:r w:rsidRPr="001C7B66">
        <w:rPr>
          <w:b/>
          <w:bCs/>
          <w:iCs/>
          <w:color w:val="000000" w:themeColor="text1"/>
          <w:sz w:val="24"/>
        </w:rPr>
        <w:t>.</w:t>
      </w:r>
      <w:r w:rsidRPr="00347DD6">
        <w:rPr>
          <w:bCs/>
          <w:i/>
          <w:iCs/>
          <w:color w:val="000000" w:themeColor="text1"/>
          <w:sz w:val="24"/>
        </w:rPr>
        <w:t xml:space="preserve"> </w:t>
      </w:r>
    </w:p>
    <w:p w14:paraId="2B0C5860" w14:textId="7CE47DEA" w:rsidR="00D47080" w:rsidRPr="00347DD6" w:rsidRDefault="00525AD8" w:rsidP="009D3618">
      <w:pPr>
        <w:widowControl/>
        <w:kinsoku w:val="0"/>
        <w:overflowPunct w:val="0"/>
        <w:autoSpaceDE w:val="0"/>
        <w:autoSpaceDN w:val="0"/>
        <w:jc w:val="both"/>
        <w:rPr>
          <w:iCs/>
          <w:color w:val="000000" w:themeColor="text1"/>
          <w:sz w:val="24"/>
        </w:rPr>
      </w:pPr>
      <w:r w:rsidRPr="00347DD6">
        <w:rPr>
          <w:bCs/>
          <w:iCs/>
          <w:color w:val="000000" w:themeColor="text1"/>
          <w:sz w:val="24"/>
        </w:rPr>
        <w:t xml:space="preserve">The </w:t>
      </w:r>
      <w:r w:rsidRPr="00347DD6">
        <w:rPr>
          <w:iCs/>
          <w:color w:val="000000" w:themeColor="text1"/>
          <w:sz w:val="24"/>
        </w:rPr>
        <w:t>i</w:t>
      </w:r>
      <w:r w:rsidR="00672B58" w:rsidRPr="00347DD6">
        <w:rPr>
          <w:iCs/>
          <w:color w:val="000000" w:themeColor="text1"/>
          <w:sz w:val="24"/>
        </w:rPr>
        <w:t>ntraperitoneal glucose tolerance test (IPGTT) and insulin tolerance test (ITT) were performed as described previously</w:t>
      </w:r>
      <w:r w:rsidR="00964EE5" w:rsidRPr="00347DD6">
        <w:rPr>
          <w:iCs/>
          <w:color w:val="000000" w:themeColor="text1"/>
          <w:sz w:val="24"/>
        </w:rPr>
        <w:t xml:space="preserve"> </w:t>
      </w:r>
      <w:r w:rsidR="0053231F" w:rsidRPr="00347DD6">
        <w:rPr>
          <w:iCs/>
          <w:color w:val="000000" w:themeColor="text1"/>
          <w:sz w:val="24"/>
        </w:rPr>
        <w:t>[5</w:t>
      </w:r>
      <w:r w:rsidR="00D345FC" w:rsidRPr="00347DD6">
        <w:rPr>
          <w:iCs/>
          <w:color w:val="000000" w:themeColor="text1"/>
          <w:sz w:val="24"/>
        </w:rPr>
        <w:t>]</w:t>
      </w:r>
      <w:r w:rsidR="009D3618" w:rsidRPr="00347DD6">
        <w:rPr>
          <w:iCs/>
          <w:color w:val="000000" w:themeColor="text1"/>
          <w:sz w:val="24"/>
        </w:rPr>
        <w:t>.</w:t>
      </w:r>
      <w:r w:rsidR="008A569A" w:rsidRPr="00347DD6">
        <w:rPr>
          <w:iCs/>
          <w:color w:val="000000" w:themeColor="text1"/>
          <w:sz w:val="24"/>
        </w:rPr>
        <w:t xml:space="preserve"> </w:t>
      </w:r>
      <w:r w:rsidR="009D3618" w:rsidRPr="00347DD6">
        <w:rPr>
          <w:iCs/>
          <w:color w:val="000000" w:themeColor="text1"/>
          <w:sz w:val="24"/>
        </w:rPr>
        <w:t>F</w:t>
      </w:r>
      <w:r w:rsidR="008A569A" w:rsidRPr="00347DD6">
        <w:rPr>
          <w:iCs/>
          <w:color w:val="000000" w:themeColor="text1"/>
          <w:sz w:val="24"/>
        </w:rPr>
        <w:t>or IPGTT, animals were fasted for 1</w:t>
      </w:r>
      <w:r w:rsidR="001002D3" w:rsidRPr="00347DD6">
        <w:rPr>
          <w:iCs/>
          <w:color w:val="000000" w:themeColor="text1"/>
          <w:sz w:val="24"/>
        </w:rPr>
        <w:t>3</w:t>
      </w:r>
      <w:r w:rsidR="008A569A" w:rsidRPr="00347DD6">
        <w:rPr>
          <w:iCs/>
          <w:color w:val="000000" w:themeColor="text1"/>
          <w:sz w:val="24"/>
        </w:rPr>
        <w:t xml:space="preserve"> h, and then injected intraperitoneally with 2 g/kg glucose.</w:t>
      </w:r>
      <w:r w:rsidR="00D47080" w:rsidRPr="00347DD6">
        <w:rPr>
          <w:iCs/>
          <w:color w:val="000000" w:themeColor="text1"/>
          <w:sz w:val="24"/>
        </w:rPr>
        <w:t xml:space="preserve"> Glucose levels were measured using</w:t>
      </w:r>
      <w:r w:rsidR="009D3618" w:rsidRPr="00347DD6">
        <w:rPr>
          <w:iCs/>
          <w:color w:val="000000" w:themeColor="text1"/>
          <w:sz w:val="24"/>
        </w:rPr>
        <w:t xml:space="preserve"> a</w:t>
      </w:r>
      <w:r w:rsidR="00D47080" w:rsidRPr="00347DD6">
        <w:rPr>
          <w:iCs/>
          <w:color w:val="000000" w:themeColor="text1"/>
          <w:sz w:val="24"/>
        </w:rPr>
        <w:t xml:space="preserve"> glucose analyzer (</w:t>
      </w:r>
      <w:proofErr w:type="spellStart"/>
      <w:r w:rsidR="001E426F" w:rsidRPr="00347DD6">
        <w:rPr>
          <w:iCs/>
          <w:color w:val="000000" w:themeColor="text1"/>
          <w:sz w:val="24"/>
        </w:rPr>
        <w:t>Glutest</w:t>
      </w:r>
      <w:proofErr w:type="spellEnd"/>
      <w:r w:rsidR="001E426F" w:rsidRPr="00347DD6">
        <w:rPr>
          <w:iCs/>
          <w:color w:val="000000" w:themeColor="text1"/>
          <w:sz w:val="24"/>
        </w:rPr>
        <w:t xml:space="preserve"> mint</w:t>
      </w:r>
      <w:r w:rsidR="00D47080" w:rsidRPr="00347DD6">
        <w:rPr>
          <w:iCs/>
          <w:color w:val="000000" w:themeColor="text1"/>
          <w:sz w:val="24"/>
        </w:rPr>
        <w:t>,</w:t>
      </w:r>
      <w:r w:rsidR="00FD160E" w:rsidRPr="00347DD6">
        <w:rPr>
          <w:iCs/>
          <w:color w:val="000000" w:themeColor="text1"/>
          <w:sz w:val="24"/>
        </w:rPr>
        <w:t xml:space="preserve"> Sanwa Chemical Co., Japan</w:t>
      </w:r>
      <w:r w:rsidR="00D47080" w:rsidRPr="00347DD6">
        <w:rPr>
          <w:iCs/>
          <w:color w:val="000000" w:themeColor="text1"/>
          <w:sz w:val="24"/>
        </w:rPr>
        <w:t>).</w:t>
      </w:r>
      <w:r w:rsidR="00D47080" w:rsidRPr="00321CD6">
        <w:rPr>
          <w:iCs/>
          <w:color w:val="000000" w:themeColor="text1"/>
          <w:sz w:val="24"/>
        </w:rPr>
        <w:t xml:space="preserve"> </w:t>
      </w:r>
      <w:r w:rsidR="00321CD6" w:rsidRPr="00321CD6">
        <w:rPr>
          <w:iCs/>
          <w:sz w:val="24"/>
        </w:rPr>
        <w:t>Insulin levels were measured by enzyme-linked immunosorbent assay (ELISA) kit (Morinaga Co., Kanagawa, Japan).</w:t>
      </w:r>
      <w:r w:rsidR="00321CD6" w:rsidRPr="00321CD6">
        <w:rPr>
          <w:sz w:val="24"/>
        </w:rPr>
        <w:t xml:space="preserve"> </w:t>
      </w:r>
      <w:r w:rsidR="00D47080" w:rsidRPr="00347DD6">
        <w:rPr>
          <w:iCs/>
          <w:color w:val="000000" w:themeColor="text1"/>
          <w:sz w:val="24"/>
        </w:rPr>
        <w:t xml:space="preserve">For </w:t>
      </w:r>
      <w:r w:rsidR="009D3618" w:rsidRPr="00347DD6">
        <w:rPr>
          <w:iCs/>
          <w:color w:val="000000" w:themeColor="text1"/>
          <w:sz w:val="24"/>
        </w:rPr>
        <w:t xml:space="preserve">the </w:t>
      </w:r>
      <w:r w:rsidR="00D47080" w:rsidRPr="00347DD6">
        <w:rPr>
          <w:iCs/>
          <w:color w:val="000000" w:themeColor="text1"/>
          <w:sz w:val="24"/>
        </w:rPr>
        <w:t xml:space="preserve">ITT, mice were injected intraperitoneally with insulin (0.75 units/kg). </w:t>
      </w:r>
    </w:p>
    <w:p w14:paraId="13A717A5" w14:textId="77777777" w:rsidR="00C21FAA" w:rsidRDefault="00C21FAA" w:rsidP="009D3618">
      <w:pPr>
        <w:widowControl/>
        <w:kinsoku w:val="0"/>
        <w:overflowPunct w:val="0"/>
        <w:autoSpaceDE w:val="0"/>
        <w:autoSpaceDN w:val="0"/>
        <w:jc w:val="both"/>
        <w:rPr>
          <w:iCs/>
          <w:color w:val="FF0000"/>
          <w:szCs w:val="26"/>
        </w:rPr>
      </w:pPr>
    </w:p>
    <w:p w14:paraId="64BF72F1" w14:textId="77777777" w:rsidR="001C7B66" w:rsidRDefault="00AC3E24" w:rsidP="009D3618">
      <w:pPr>
        <w:widowControl/>
        <w:kinsoku w:val="0"/>
        <w:overflowPunct w:val="0"/>
        <w:autoSpaceDE w:val="0"/>
        <w:autoSpaceDN w:val="0"/>
        <w:jc w:val="both"/>
        <w:rPr>
          <w:color w:val="000000" w:themeColor="text1"/>
          <w:sz w:val="24"/>
        </w:rPr>
      </w:pPr>
      <w:r w:rsidRPr="001C7B66">
        <w:rPr>
          <w:b/>
          <w:color w:val="000000" w:themeColor="text1"/>
          <w:sz w:val="24"/>
        </w:rPr>
        <w:t>Tissue</w:t>
      </w:r>
      <w:r w:rsidR="00F83D65" w:rsidRPr="001C7B66">
        <w:rPr>
          <w:b/>
          <w:color w:val="000000" w:themeColor="text1"/>
          <w:sz w:val="24"/>
        </w:rPr>
        <w:t xml:space="preserve"> respiration assay</w:t>
      </w:r>
      <w:r w:rsidR="00CB0E24" w:rsidRPr="001C7B66">
        <w:rPr>
          <w:b/>
          <w:color w:val="000000" w:themeColor="text1"/>
          <w:sz w:val="24"/>
        </w:rPr>
        <w:t xml:space="preserve"> and cellular </w:t>
      </w:r>
      <w:r w:rsidR="00DF35FC" w:rsidRPr="001C7B66">
        <w:rPr>
          <w:b/>
          <w:color w:val="000000" w:themeColor="text1"/>
          <w:sz w:val="24"/>
        </w:rPr>
        <w:t>respir</w:t>
      </w:r>
      <w:r w:rsidR="00A362DB" w:rsidRPr="001C7B66">
        <w:rPr>
          <w:b/>
          <w:color w:val="000000" w:themeColor="text1"/>
          <w:sz w:val="24"/>
        </w:rPr>
        <w:t>a</w:t>
      </w:r>
      <w:r w:rsidR="00DF35FC" w:rsidRPr="001C7B66">
        <w:rPr>
          <w:b/>
          <w:color w:val="000000" w:themeColor="text1"/>
          <w:sz w:val="24"/>
        </w:rPr>
        <w:t>tio</w:t>
      </w:r>
      <w:r w:rsidR="00CB0E24" w:rsidRPr="001C7B66">
        <w:rPr>
          <w:b/>
          <w:color w:val="000000" w:themeColor="text1"/>
          <w:sz w:val="24"/>
        </w:rPr>
        <w:t>n assay</w:t>
      </w:r>
      <w:r w:rsidR="00F83D65" w:rsidRPr="001C7B66">
        <w:rPr>
          <w:b/>
          <w:color w:val="000000" w:themeColor="text1"/>
          <w:sz w:val="24"/>
        </w:rPr>
        <w:t>.</w:t>
      </w:r>
      <w:r w:rsidR="00F83D65" w:rsidRPr="001C7B66">
        <w:rPr>
          <w:color w:val="000000" w:themeColor="text1"/>
          <w:sz w:val="24"/>
        </w:rPr>
        <w:t xml:space="preserve"> </w:t>
      </w:r>
    </w:p>
    <w:p w14:paraId="0C42D456" w14:textId="1FA967FC" w:rsidR="00C21FAA" w:rsidRPr="000C679D" w:rsidRDefault="008071D9" w:rsidP="009D3618">
      <w:pPr>
        <w:widowControl/>
        <w:kinsoku w:val="0"/>
        <w:overflowPunct w:val="0"/>
        <w:autoSpaceDE w:val="0"/>
        <w:autoSpaceDN w:val="0"/>
        <w:jc w:val="both"/>
        <w:rPr>
          <w:color w:val="FF0000"/>
          <w:sz w:val="24"/>
        </w:rPr>
      </w:pPr>
      <w:r w:rsidRPr="00347DD6">
        <w:rPr>
          <w:color w:val="000000" w:themeColor="text1"/>
          <w:sz w:val="24"/>
        </w:rPr>
        <w:t xml:space="preserve">Tissue respiration was </w:t>
      </w:r>
      <w:r w:rsidR="009D3618" w:rsidRPr="00347DD6">
        <w:rPr>
          <w:color w:val="000000" w:themeColor="text1"/>
          <w:sz w:val="24"/>
        </w:rPr>
        <w:t>analyzed</w:t>
      </w:r>
      <w:r w:rsidRPr="00347DD6">
        <w:rPr>
          <w:color w:val="000000" w:themeColor="text1"/>
          <w:sz w:val="24"/>
        </w:rPr>
        <w:t xml:space="preserve"> using a Clark-type oxygen e</w:t>
      </w:r>
      <w:r w:rsidR="00B467F5" w:rsidRPr="00347DD6">
        <w:rPr>
          <w:color w:val="000000" w:themeColor="text1"/>
          <w:sz w:val="24"/>
        </w:rPr>
        <w:t>lectrode (YSI</w:t>
      </w:r>
      <w:r w:rsidR="0069507A" w:rsidRPr="00347DD6">
        <w:rPr>
          <w:color w:val="000000" w:themeColor="text1"/>
          <w:sz w:val="24"/>
        </w:rPr>
        <w:t xml:space="preserve"> </w:t>
      </w:r>
      <w:r w:rsidR="00A279E1" w:rsidRPr="00347DD6">
        <w:rPr>
          <w:color w:val="000000" w:themeColor="text1"/>
          <w:sz w:val="24"/>
        </w:rPr>
        <w:t>Incorporated</w:t>
      </w:r>
      <w:r w:rsidR="0069507A" w:rsidRPr="00347DD6">
        <w:rPr>
          <w:color w:val="000000" w:themeColor="text1"/>
          <w:sz w:val="24"/>
        </w:rPr>
        <w:t>,</w:t>
      </w:r>
      <w:r w:rsidR="002D2831" w:rsidRPr="00347DD6">
        <w:rPr>
          <w:color w:val="000000" w:themeColor="text1"/>
          <w:sz w:val="24"/>
        </w:rPr>
        <w:t xml:space="preserve"> Yellow Springs, OH</w:t>
      </w:r>
      <w:r w:rsidRPr="00347DD6">
        <w:rPr>
          <w:color w:val="000000" w:themeColor="text1"/>
          <w:sz w:val="24"/>
        </w:rPr>
        <w:t>). Freshly isolated</w:t>
      </w:r>
      <w:r w:rsidR="00F83D65" w:rsidRPr="00347DD6">
        <w:rPr>
          <w:color w:val="000000" w:themeColor="text1"/>
          <w:sz w:val="24"/>
        </w:rPr>
        <w:t xml:space="preserve"> inguinal WAT and </w:t>
      </w:r>
      <w:proofErr w:type="spellStart"/>
      <w:r w:rsidR="00F83D65" w:rsidRPr="00347DD6">
        <w:rPr>
          <w:color w:val="000000" w:themeColor="text1"/>
          <w:sz w:val="24"/>
        </w:rPr>
        <w:t>interscapular</w:t>
      </w:r>
      <w:proofErr w:type="spellEnd"/>
      <w:r w:rsidR="00F83D65" w:rsidRPr="00347DD6">
        <w:rPr>
          <w:color w:val="000000" w:themeColor="text1"/>
          <w:sz w:val="24"/>
        </w:rPr>
        <w:t xml:space="preserve"> BAT </w:t>
      </w:r>
      <w:r w:rsidR="00265D1A" w:rsidRPr="00347DD6">
        <w:rPr>
          <w:color w:val="000000" w:themeColor="text1"/>
          <w:sz w:val="24"/>
        </w:rPr>
        <w:t xml:space="preserve">tissues were </w:t>
      </w:r>
      <w:r w:rsidR="00FB37E4" w:rsidRPr="00347DD6">
        <w:rPr>
          <w:color w:val="000000" w:themeColor="text1"/>
          <w:sz w:val="24"/>
        </w:rPr>
        <w:t xml:space="preserve">minced until homogenous. </w:t>
      </w:r>
      <w:r w:rsidR="00234FFF" w:rsidRPr="00347DD6">
        <w:rPr>
          <w:color w:val="000000" w:themeColor="text1"/>
          <w:sz w:val="24"/>
        </w:rPr>
        <w:t>O</w:t>
      </w:r>
      <w:r w:rsidR="00DE276A" w:rsidRPr="00347DD6">
        <w:rPr>
          <w:color w:val="000000" w:themeColor="text1"/>
          <w:sz w:val="24"/>
        </w:rPr>
        <w:t>xygen consumption rate</w:t>
      </w:r>
      <w:r w:rsidR="004E038F" w:rsidRPr="00347DD6">
        <w:rPr>
          <w:color w:val="000000" w:themeColor="text1"/>
          <w:sz w:val="24"/>
        </w:rPr>
        <w:t xml:space="preserve"> (OCR)</w:t>
      </w:r>
      <w:r w:rsidR="00234FFF" w:rsidRPr="00347DD6">
        <w:rPr>
          <w:color w:val="000000" w:themeColor="text1"/>
          <w:sz w:val="24"/>
        </w:rPr>
        <w:t xml:space="preserve"> was normalized to protein concentration</w:t>
      </w:r>
      <w:r w:rsidR="003D286F" w:rsidRPr="00347DD6">
        <w:rPr>
          <w:color w:val="000000" w:themeColor="text1"/>
          <w:sz w:val="24"/>
        </w:rPr>
        <w:t xml:space="preserve"> measured </w:t>
      </w:r>
      <w:r w:rsidR="00E61CDD" w:rsidRPr="00347DD6">
        <w:rPr>
          <w:color w:val="000000" w:themeColor="text1"/>
          <w:sz w:val="24"/>
        </w:rPr>
        <w:t>using</w:t>
      </w:r>
      <w:r w:rsidR="003D286F" w:rsidRPr="00347DD6">
        <w:rPr>
          <w:color w:val="000000" w:themeColor="text1"/>
          <w:sz w:val="24"/>
        </w:rPr>
        <w:t xml:space="preserve"> </w:t>
      </w:r>
      <w:r w:rsidR="009D3618" w:rsidRPr="00347DD6">
        <w:rPr>
          <w:color w:val="000000" w:themeColor="text1"/>
          <w:sz w:val="24"/>
        </w:rPr>
        <w:t xml:space="preserve">the </w:t>
      </w:r>
      <w:r w:rsidR="003D286F" w:rsidRPr="00347DD6">
        <w:rPr>
          <w:color w:val="000000" w:themeColor="text1"/>
          <w:sz w:val="24"/>
        </w:rPr>
        <w:t>micro BCA protein assay kit</w:t>
      </w:r>
      <w:r w:rsidR="00DC1F11" w:rsidRPr="00347DD6">
        <w:rPr>
          <w:color w:val="000000" w:themeColor="text1"/>
          <w:sz w:val="24"/>
        </w:rPr>
        <w:t xml:space="preserve"> (</w:t>
      </w:r>
      <w:r w:rsidR="00776E0B" w:rsidRPr="00347DD6">
        <w:rPr>
          <w:color w:val="000000" w:themeColor="text1"/>
          <w:sz w:val="24"/>
        </w:rPr>
        <w:t xml:space="preserve">Pierce Protein Biology, </w:t>
      </w:r>
      <w:proofErr w:type="spellStart"/>
      <w:r w:rsidR="00DC1F11" w:rsidRPr="00347DD6">
        <w:rPr>
          <w:color w:val="000000" w:themeColor="text1"/>
          <w:sz w:val="24"/>
        </w:rPr>
        <w:t>Thermo</w:t>
      </w:r>
      <w:proofErr w:type="spellEnd"/>
      <w:r w:rsidR="00DC1F11" w:rsidRPr="00347DD6">
        <w:rPr>
          <w:color w:val="000000" w:themeColor="text1"/>
          <w:sz w:val="24"/>
        </w:rPr>
        <w:t xml:space="preserve"> Fisher Scientific,</w:t>
      </w:r>
      <w:r w:rsidR="00776E0B" w:rsidRPr="00347DD6">
        <w:rPr>
          <w:color w:val="000000" w:themeColor="text1"/>
          <w:sz w:val="24"/>
        </w:rPr>
        <w:t xml:space="preserve"> Waltham</w:t>
      </w:r>
      <w:r w:rsidR="00351621" w:rsidRPr="00347DD6">
        <w:rPr>
          <w:color w:val="000000" w:themeColor="text1"/>
          <w:sz w:val="24"/>
        </w:rPr>
        <w:t>, MA</w:t>
      </w:r>
      <w:r w:rsidR="00DC1F11" w:rsidRPr="00347DD6">
        <w:rPr>
          <w:color w:val="000000" w:themeColor="text1"/>
          <w:sz w:val="24"/>
        </w:rPr>
        <w:t>)</w:t>
      </w:r>
      <w:r w:rsidR="00234FFF" w:rsidRPr="00347DD6">
        <w:rPr>
          <w:color w:val="000000" w:themeColor="text1"/>
          <w:sz w:val="24"/>
        </w:rPr>
        <w:t>.</w:t>
      </w:r>
      <w:r w:rsidR="00EE37B5" w:rsidRPr="00347DD6">
        <w:rPr>
          <w:color w:val="000000" w:themeColor="text1"/>
          <w:sz w:val="24"/>
        </w:rPr>
        <w:t xml:space="preserve"> For </w:t>
      </w:r>
      <w:r w:rsidR="009D3618" w:rsidRPr="00347DD6">
        <w:rPr>
          <w:color w:val="000000" w:themeColor="text1"/>
          <w:sz w:val="24"/>
        </w:rPr>
        <w:t xml:space="preserve">the </w:t>
      </w:r>
      <w:r w:rsidR="00EE37B5" w:rsidRPr="00347DD6">
        <w:rPr>
          <w:color w:val="000000" w:themeColor="text1"/>
          <w:sz w:val="24"/>
        </w:rPr>
        <w:t xml:space="preserve">cellular </w:t>
      </w:r>
      <w:r w:rsidR="00A362DB" w:rsidRPr="00347DD6">
        <w:rPr>
          <w:color w:val="000000" w:themeColor="text1"/>
          <w:sz w:val="24"/>
        </w:rPr>
        <w:t xml:space="preserve">respiration </w:t>
      </w:r>
      <w:r w:rsidR="00EE37B5" w:rsidRPr="00347DD6">
        <w:rPr>
          <w:color w:val="000000" w:themeColor="text1"/>
          <w:sz w:val="24"/>
        </w:rPr>
        <w:t xml:space="preserve">assay, </w:t>
      </w:r>
      <w:r w:rsidR="00A362DB" w:rsidRPr="00347DD6">
        <w:rPr>
          <w:color w:val="000000" w:themeColor="text1"/>
          <w:sz w:val="24"/>
        </w:rPr>
        <w:t>immortal</w:t>
      </w:r>
      <w:r w:rsidR="00FC74E6" w:rsidRPr="00347DD6">
        <w:rPr>
          <w:color w:val="000000" w:themeColor="text1"/>
          <w:sz w:val="24"/>
        </w:rPr>
        <w:t xml:space="preserve">ized white adipocytes were differentiated </w:t>
      </w:r>
      <w:r w:rsidR="009D3618" w:rsidRPr="00347DD6">
        <w:rPr>
          <w:color w:val="000000" w:themeColor="text1"/>
          <w:sz w:val="24"/>
        </w:rPr>
        <w:t>using a</w:t>
      </w:r>
      <w:r w:rsidR="00FC74E6" w:rsidRPr="00347DD6">
        <w:rPr>
          <w:color w:val="000000" w:themeColor="text1"/>
          <w:sz w:val="24"/>
        </w:rPr>
        <w:t xml:space="preserve"> brown </w:t>
      </w:r>
      <w:proofErr w:type="spellStart"/>
      <w:r w:rsidR="00FC74E6" w:rsidRPr="00347DD6">
        <w:rPr>
          <w:color w:val="000000" w:themeColor="text1"/>
          <w:sz w:val="24"/>
        </w:rPr>
        <w:t>adipogenic</w:t>
      </w:r>
      <w:proofErr w:type="spellEnd"/>
      <w:r w:rsidR="00FC74E6" w:rsidRPr="00347DD6">
        <w:rPr>
          <w:color w:val="000000" w:themeColor="text1"/>
          <w:sz w:val="24"/>
        </w:rPr>
        <w:t xml:space="preserve"> cocktail. </w:t>
      </w:r>
      <w:r w:rsidR="00E61CDD" w:rsidRPr="00347DD6">
        <w:rPr>
          <w:color w:val="000000" w:themeColor="text1"/>
          <w:sz w:val="24"/>
        </w:rPr>
        <w:t>On</w:t>
      </w:r>
      <w:r w:rsidR="00FC74E6" w:rsidRPr="00347DD6">
        <w:rPr>
          <w:color w:val="000000" w:themeColor="text1"/>
          <w:sz w:val="24"/>
        </w:rPr>
        <w:t xml:space="preserve"> day 6 of differentiation,</w:t>
      </w:r>
      <w:r w:rsidR="00FC74E6">
        <w:rPr>
          <w:color w:val="FF0000"/>
          <w:sz w:val="24"/>
        </w:rPr>
        <w:t xml:space="preserve"> </w:t>
      </w:r>
      <w:r w:rsidR="006E034B" w:rsidRPr="00953F1D">
        <w:rPr>
          <w:color w:val="000000" w:themeColor="text1"/>
          <w:sz w:val="24"/>
        </w:rPr>
        <w:t>adipocytes were detached and re</w:t>
      </w:r>
      <w:r w:rsidR="00F90330" w:rsidRPr="00953F1D">
        <w:rPr>
          <w:color w:val="000000" w:themeColor="text1"/>
          <w:sz w:val="24"/>
        </w:rPr>
        <w:t>-seeded at 2 x</w:t>
      </w:r>
      <w:r w:rsidR="006E034B" w:rsidRPr="00953F1D">
        <w:rPr>
          <w:color w:val="000000" w:themeColor="text1"/>
          <w:sz w:val="24"/>
        </w:rPr>
        <w:t xml:space="preserve"> 10</w:t>
      </w:r>
      <w:r w:rsidR="006E034B" w:rsidRPr="00953F1D">
        <w:rPr>
          <w:color w:val="000000" w:themeColor="text1"/>
          <w:sz w:val="24"/>
          <w:vertAlign w:val="superscript"/>
        </w:rPr>
        <w:t>4</w:t>
      </w:r>
      <w:r w:rsidR="006E034B" w:rsidRPr="00953F1D">
        <w:rPr>
          <w:color w:val="000000" w:themeColor="text1"/>
          <w:sz w:val="24"/>
        </w:rPr>
        <w:t xml:space="preserve"> cells/well into XF</w:t>
      </w:r>
      <w:r w:rsidR="00F90330" w:rsidRPr="00953F1D">
        <w:rPr>
          <w:color w:val="000000" w:themeColor="text1"/>
          <w:sz w:val="24"/>
        </w:rPr>
        <w:t>e</w:t>
      </w:r>
      <w:r w:rsidR="006E034B" w:rsidRPr="00953F1D">
        <w:rPr>
          <w:color w:val="000000" w:themeColor="text1"/>
          <w:sz w:val="24"/>
        </w:rPr>
        <w:t xml:space="preserve">24 cell culture microplates (Seahorse Bioscience). </w:t>
      </w:r>
      <w:r w:rsidR="00132383" w:rsidRPr="00347DD6">
        <w:rPr>
          <w:color w:val="000000" w:themeColor="text1"/>
          <w:sz w:val="24"/>
        </w:rPr>
        <w:t xml:space="preserve">OCR </w:t>
      </w:r>
      <w:r w:rsidR="00FC74E6" w:rsidRPr="00347DD6">
        <w:rPr>
          <w:color w:val="000000" w:themeColor="text1"/>
          <w:sz w:val="24"/>
        </w:rPr>
        <w:t>was measured</w:t>
      </w:r>
      <w:r w:rsidR="002D2831" w:rsidRPr="00347DD6">
        <w:rPr>
          <w:color w:val="000000" w:themeColor="text1"/>
          <w:sz w:val="24"/>
        </w:rPr>
        <w:t xml:space="preserve"> using </w:t>
      </w:r>
      <w:r w:rsidR="009D3618" w:rsidRPr="00347DD6">
        <w:rPr>
          <w:color w:val="000000" w:themeColor="text1"/>
          <w:sz w:val="24"/>
        </w:rPr>
        <w:t xml:space="preserve">an </w:t>
      </w:r>
      <w:r w:rsidR="002D2831" w:rsidRPr="00347DD6">
        <w:rPr>
          <w:color w:val="000000" w:themeColor="text1"/>
          <w:sz w:val="24"/>
        </w:rPr>
        <w:t>XF</w:t>
      </w:r>
      <w:r w:rsidR="00CF09EC" w:rsidRPr="00347DD6">
        <w:rPr>
          <w:color w:val="000000" w:themeColor="text1"/>
          <w:sz w:val="24"/>
        </w:rPr>
        <w:t>e</w:t>
      </w:r>
      <w:r w:rsidR="002D2831" w:rsidRPr="00347DD6">
        <w:rPr>
          <w:color w:val="000000" w:themeColor="text1"/>
          <w:sz w:val="24"/>
        </w:rPr>
        <w:t>24 Extracellular Flux Analyzer</w:t>
      </w:r>
      <w:r w:rsidR="00FC74E6" w:rsidRPr="00347DD6">
        <w:rPr>
          <w:color w:val="000000" w:themeColor="text1"/>
          <w:sz w:val="24"/>
        </w:rPr>
        <w:t xml:space="preserve">. </w:t>
      </w:r>
      <w:proofErr w:type="spellStart"/>
      <w:r w:rsidR="00FC74E6" w:rsidRPr="00347DD6">
        <w:rPr>
          <w:color w:val="000000" w:themeColor="text1"/>
          <w:sz w:val="24"/>
        </w:rPr>
        <w:t>Oligomycin</w:t>
      </w:r>
      <w:proofErr w:type="spellEnd"/>
      <w:r w:rsidR="00FC74E6" w:rsidRPr="00347DD6">
        <w:rPr>
          <w:color w:val="000000" w:themeColor="text1"/>
          <w:sz w:val="24"/>
        </w:rPr>
        <w:t xml:space="preserve"> was used to determine uncoupled respiration</w:t>
      </w:r>
      <w:r w:rsidR="00347DD6">
        <w:rPr>
          <w:color w:val="000000" w:themeColor="text1"/>
          <w:sz w:val="24"/>
        </w:rPr>
        <w:t>.</w:t>
      </w:r>
      <w:r w:rsidR="00A34EA3" w:rsidRPr="00347DD6">
        <w:rPr>
          <w:color w:val="000000" w:themeColor="text1"/>
          <w:sz w:val="24"/>
        </w:rPr>
        <w:t xml:space="preserve"> </w:t>
      </w:r>
    </w:p>
    <w:p w14:paraId="7AD88DFA" w14:textId="77777777" w:rsidR="00672B58" w:rsidRPr="00D47080" w:rsidRDefault="00672B58" w:rsidP="009D3618">
      <w:pPr>
        <w:widowControl/>
        <w:tabs>
          <w:tab w:val="center" w:pos="4514"/>
        </w:tabs>
        <w:kinsoku w:val="0"/>
        <w:overflowPunct w:val="0"/>
        <w:autoSpaceDE w:val="0"/>
        <w:autoSpaceDN w:val="0"/>
        <w:jc w:val="both"/>
        <w:rPr>
          <w:i/>
          <w:iCs/>
          <w:sz w:val="24"/>
        </w:rPr>
      </w:pPr>
    </w:p>
    <w:p w14:paraId="00A58DEF" w14:textId="77777777" w:rsidR="00E84989" w:rsidRPr="003D188F" w:rsidRDefault="00E84989" w:rsidP="009D3618">
      <w:pPr>
        <w:widowControl/>
        <w:tabs>
          <w:tab w:val="center" w:pos="4514"/>
        </w:tabs>
        <w:kinsoku w:val="0"/>
        <w:overflowPunct w:val="0"/>
        <w:autoSpaceDE w:val="0"/>
        <w:autoSpaceDN w:val="0"/>
        <w:jc w:val="both"/>
        <w:rPr>
          <w:b/>
          <w:sz w:val="24"/>
          <w:szCs w:val="26"/>
        </w:rPr>
      </w:pPr>
      <w:r w:rsidRPr="003D188F">
        <w:rPr>
          <w:b/>
          <w:sz w:val="24"/>
          <w:szCs w:val="26"/>
        </w:rPr>
        <w:lastRenderedPageBreak/>
        <w:t>Reference</w:t>
      </w:r>
      <w:r w:rsidR="002C5129" w:rsidRPr="003D188F">
        <w:rPr>
          <w:b/>
          <w:sz w:val="24"/>
          <w:szCs w:val="26"/>
        </w:rPr>
        <w:t>s</w:t>
      </w:r>
    </w:p>
    <w:p w14:paraId="6A42BEB9" w14:textId="77777777" w:rsidR="00B23C66" w:rsidRPr="00F67CF2" w:rsidRDefault="00AC64DC" w:rsidP="009D3618">
      <w:pPr>
        <w:spacing w:line="240" w:lineRule="auto"/>
        <w:ind w:left="720" w:hanging="720"/>
        <w:jc w:val="both"/>
        <w:rPr>
          <w:rFonts w:eastAsiaTheme="minorEastAsia" w:cstheme="minorBidi"/>
          <w:noProof/>
          <w:kern w:val="0"/>
          <w:sz w:val="24"/>
        </w:rPr>
      </w:pPr>
      <w:r w:rsidRPr="00F67CF2">
        <w:rPr>
          <w:rFonts w:ascii="MS Mincho" w:eastAsiaTheme="minorEastAsia" w:hAnsi="MS Mincho" w:cstheme="minorBidi"/>
          <w:kern w:val="0"/>
          <w:sz w:val="24"/>
        </w:rPr>
        <w:fldChar w:fldCharType="begin"/>
      </w:r>
      <w:r w:rsidR="00E84989" w:rsidRPr="00F67CF2">
        <w:rPr>
          <w:rFonts w:ascii="MS Mincho" w:eastAsiaTheme="minorEastAsia" w:hAnsi="MS Mincho" w:cstheme="minorBidi"/>
          <w:kern w:val="0"/>
          <w:sz w:val="24"/>
        </w:rPr>
        <w:instrText xml:space="preserve"> ADDIN EN.REFLIST </w:instrText>
      </w:r>
      <w:r w:rsidRPr="00F67CF2">
        <w:rPr>
          <w:rFonts w:ascii="MS Mincho" w:eastAsiaTheme="minorEastAsia" w:hAnsi="MS Mincho" w:cstheme="minorBidi"/>
          <w:kern w:val="0"/>
          <w:sz w:val="24"/>
        </w:rPr>
        <w:fldChar w:fldCharType="separate"/>
      </w:r>
      <w:bookmarkStart w:id="1" w:name="_ENREF_1"/>
      <w:r w:rsidR="00B23C66" w:rsidRPr="00F67CF2">
        <w:rPr>
          <w:rFonts w:eastAsiaTheme="minorEastAsia" w:cstheme="minorBidi"/>
          <w:noProof/>
          <w:kern w:val="0"/>
          <w:sz w:val="24"/>
        </w:rPr>
        <w:t>1. Bolstad BM, Irizarry RA, Astrand M, Speed TP (2003) A comparison of normalization methods for high density oligonucleotide array data based on variance and bias. Bioinformatics 19: 185-193.</w:t>
      </w:r>
      <w:bookmarkEnd w:id="1"/>
    </w:p>
    <w:p w14:paraId="1D9BA231" w14:textId="77777777" w:rsidR="00B23C66" w:rsidRPr="00F67CF2" w:rsidRDefault="00B23C66" w:rsidP="009D3618">
      <w:pPr>
        <w:spacing w:line="240" w:lineRule="auto"/>
        <w:ind w:left="720" w:hanging="720"/>
        <w:jc w:val="both"/>
        <w:rPr>
          <w:rFonts w:eastAsiaTheme="minorEastAsia" w:cstheme="minorBidi"/>
          <w:noProof/>
          <w:kern w:val="0"/>
          <w:sz w:val="24"/>
        </w:rPr>
      </w:pPr>
      <w:bookmarkStart w:id="2" w:name="_ENREF_2"/>
      <w:r w:rsidRPr="00F67CF2">
        <w:rPr>
          <w:rFonts w:eastAsiaTheme="minorEastAsia" w:cstheme="minorBidi"/>
          <w:noProof/>
          <w:kern w:val="0"/>
          <w:sz w:val="24"/>
        </w:rPr>
        <w:t>2. Lee HJ, Suk JE, Patrick C, Bae EJ, Cho JH, et al. (2010) Direct transfer of alpha-synuclein from neuron to astroglia causes inflammatory responses in synucleinopathies. J Biol Chem 285: 9262-9272.</w:t>
      </w:r>
      <w:bookmarkEnd w:id="2"/>
    </w:p>
    <w:p w14:paraId="76A9EEB7" w14:textId="77777777" w:rsidR="00B23C66" w:rsidRPr="00F67CF2" w:rsidRDefault="00B23C66" w:rsidP="009D3618">
      <w:pPr>
        <w:spacing w:line="240" w:lineRule="auto"/>
        <w:ind w:left="720" w:hanging="720"/>
        <w:jc w:val="both"/>
        <w:rPr>
          <w:rFonts w:eastAsiaTheme="minorEastAsia" w:cstheme="minorBidi"/>
          <w:noProof/>
          <w:kern w:val="0"/>
          <w:sz w:val="24"/>
        </w:rPr>
      </w:pPr>
      <w:bookmarkStart w:id="3" w:name="_ENREF_3"/>
      <w:r w:rsidRPr="00F67CF2">
        <w:rPr>
          <w:rFonts w:eastAsiaTheme="minorEastAsia" w:cstheme="minorBidi"/>
          <w:noProof/>
          <w:kern w:val="0"/>
          <w:sz w:val="24"/>
        </w:rPr>
        <w:t>3. Hwang D, Smith JJ, Leslie DM, Weston AD, Rust AG, et al. (2005) A data integration methodology for systems biology: experimental verification. Proc Natl Acad Sci U S A 102: 17302-17307.</w:t>
      </w:r>
      <w:bookmarkEnd w:id="3"/>
    </w:p>
    <w:p w14:paraId="7037D62B" w14:textId="77777777" w:rsidR="00B23C66" w:rsidRPr="00F67CF2" w:rsidRDefault="00B23C66" w:rsidP="009D3618">
      <w:pPr>
        <w:spacing w:line="240" w:lineRule="auto"/>
        <w:ind w:left="720" w:hanging="720"/>
        <w:jc w:val="both"/>
        <w:rPr>
          <w:rFonts w:eastAsiaTheme="minorEastAsia" w:cstheme="minorBidi"/>
          <w:noProof/>
          <w:kern w:val="0"/>
          <w:sz w:val="24"/>
        </w:rPr>
      </w:pPr>
      <w:bookmarkStart w:id="4" w:name="_ENREF_4"/>
      <w:r w:rsidRPr="00F67CF2">
        <w:rPr>
          <w:rFonts w:eastAsiaTheme="minorEastAsia" w:cstheme="minorBidi"/>
          <w:noProof/>
          <w:kern w:val="0"/>
          <w:sz w:val="24"/>
        </w:rPr>
        <w:t>4. Kamburov A, Wierling C, Lehrach H, Herwig R (2009) ConsensusPathDB--a database for integrating human functional interaction networks. Nucleic Acids Res 37: D623-628.</w:t>
      </w:r>
      <w:bookmarkEnd w:id="4"/>
    </w:p>
    <w:p w14:paraId="29201AD8" w14:textId="77777777" w:rsidR="00F67CF2" w:rsidRPr="00F67CF2" w:rsidRDefault="00F67CF2" w:rsidP="009D3618">
      <w:pPr>
        <w:spacing w:line="240" w:lineRule="auto"/>
        <w:jc w:val="both"/>
        <w:rPr>
          <w:noProof/>
          <w:sz w:val="24"/>
        </w:rPr>
      </w:pPr>
      <w:r w:rsidRPr="00F67CF2">
        <w:rPr>
          <w:noProof/>
          <w:sz w:val="24"/>
        </w:rPr>
        <w:t xml:space="preserve">5. Shigihara N, Fukunaka A, Hara A, Komiya K, Honda A, et al. (2014) Human IAPP-induced </w:t>
      </w:r>
    </w:p>
    <w:p w14:paraId="4FB2A79C" w14:textId="77777777" w:rsidR="00B23C66" w:rsidRDefault="00F67CF2" w:rsidP="009D3618">
      <w:pPr>
        <w:spacing w:line="240" w:lineRule="auto"/>
        <w:jc w:val="both"/>
        <w:rPr>
          <w:noProof/>
          <w:sz w:val="24"/>
        </w:rPr>
      </w:pPr>
      <w:r w:rsidRPr="00F67CF2">
        <w:rPr>
          <w:noProof/>
          <w:sz w:val="24"/>
        </w:rPr>
        <w:t xml:space="preserve">            pancreatic beta cell toxicity and its regulation by autophagy. J Clin Invest 124: 3634-3644.</w:t>
      </w:r>
    </w:p>
    <w:p w14:paraId="13D4EF08" w14:textId="77777777" w:rsidR="00BC51CA" w:rsidRPr="00F67CF2" w:rsidRDefault="00BC51CA" w:rsidP="009D3618">
      <w:pPr>
        <w:spacing w:line="240" w:lineRule="auto"/>
        <w:jc w:val="both"/>
        <w:rPr>
          <w:rFonts w:eastAsiaTheme="minorEastAsia" w:cstheme="minorBidi"/>
          <w:noProof/>
          <w:kern w:val="0"/>
          <w:sz w:val="24"/>
        </w:rPr>
      </w:pPr>
    </w:p>
    <w:p w14:paraId="6AE2B3D6" w14:textId="77777777" w:rsidR="00E84989" w:rsidRPr="00F67CF2" w:rsidRDefault="00AC64DC" w:rsidP="009D3618">
      <w:pPr>
        <w:widowControl/>
        <w:tabs>
          <w:tab w:val="center" w:pos="4514"/>
        </w:tabs>
        <w:kinsoku w:val="0"/>
        <w:overflowPunct w:val="0"/>
        <w:autoSpaceDE w:val="0"/>
        <w:autoSpaceDN w:val="0"/>
        <w:jc w:val="both"/>
        <w:rPr>
          <w:b/>
          <w:sz w:val="24"/>
        </w:rPr>
        <w:sectPr w:rsidR="00E84989" w:rsidRPr="00F67CF2">
          <w:type w:val="continuous"/>
          <w:pgSz w:w="11906" w:h="16838"/>
          <w:pgMar w:top="1134" w:right="1134" w:bottom="567" w:left="1134" w:header="851" w:footer="992" w:gutter="0"/>
          <w:cols w:space="425"/>
          <w:docGrid w:type="lines" w:linePitch="299"/>
        </w:sectPr>
      </w:pPr>
      <w:r w:rsidRPr="00F67CF2">
        <w:rPr>
          <w:rFonts w:ascii="MS Mincho" w:eastAsiaTheme="minorEastAsia" w:hAnsi="MS Mincho" w:cstheme="minorBidi"/>
          <w:kern w:val="0"/>
          <w:sz w:val="24"/>
        </w:rPr>
        <w:fldChar w:fldCharType="end"/>
      </w:r>
    </w:p>
    <w:p w14:paraId="34921771" w14:textId="77777777" w:rsidR="00DB1627" w:rsidRPr="003D188F" w:rsidRDefault="00DB1627" w:rsidP="009D3618">
      <w:pPr>
        <w:jc w:val="both"/>
        <w:rPr>
          <w:rFonts w:ascii="MS Mincho" w:eastAsiaTheme="minorEastAsia" w:hAnsi="MS Mincho" w:cstheme="minorBidi"/>
          <w:kern w:val="0"/>
          <w:sz w:val="20"/>
          <w:szCs w:val="20"/>
        </w:rPr>
        <w:sectPr w:rsidR="00DB1627" w:rsidRPr="003D188F">
          <w:pgSz w:w="11906" w:h="16838"/>
          <w:pgMar w:top="1134" w:right="1134" w:bottom="567" w:left="1134" w:header="851" w:footer="992" w:gutter="0"/>
          <w:cols w:space="425"/>
          <w:docGrid w:type="lines" w:linePitch="299"/>
        </w:sectPr>
      </w:pPr>
    </w:p>
    <w:p w14:paraId="639A16A0" w14:textId="77777777" w:rsidR="005D15B7" w:rsidRPr="003D188F" w:rsidRDefault="005D15B7" w:rsidP="009D3618">
      <w:pPr>
        <w:jc w:val="both"/>
        <w:rPr>
          <w:rFonts w:ascii="MS Mincho" w:eastAsiaTheme="minorEastAsia" w:hAnsi="MS Mincho" w:cstheme="minorBidi"/>
          <w:kern w:val="0"/>
          <w:sz w:val="20"/>
          <w:szCs w:val="20"/>
        </w:rPr>
      </w:pPr>
    </w:p>
    <w:sectPr w:rsidR="005D15B7" w:rsidRPr="003D188F" w:rsidSect="00E155F4">
      <w:pgSz w:w="11906" w:h="16838"/>
      <w:pgMar w:top="1134" w:right="1134" w:bottom="567" w:left="1134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aavi">
    <w:altName w:val="Angsana New"/>
    <w:panose1 w:val="00000000000000000000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altName w:val="Menlo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23F4"/>
    <w:multiLevelType w:val="multilevel"/>
    <w:tmpl w:val="F416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21459"/>
    <w:multiLevelType w:val="hybridMultilevel"/>
    <w:tmpl w:val="8F680160"/>
    <w:lvl w:ilvl="0" w:tplc="186C582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96360FEA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09F07574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750811E4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BD9EDFA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975C4E76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6B9815B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6B12FCA6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2F5EB0D8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01425"/>
    <w:multiLevelType w:val="hybridMultilevel"/>
    <w:tmpl w:val="EDB4CBFE"/>
    <w:lvl w:ilvl="0" w:tplc="76F2ACC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63CCE790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3C2002CA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3BCA380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C9D6BE5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FBB4B95A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360CC8E8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1FBA7A74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48E87AF4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D5B23"/>
    <w:multiLevelType w:val="hybridMultilevel"/>
    <w:tmpl w:val="4B3A3F24"/>
    <w:lvl w:ilvl="0" w:tplc="ABFC562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80800EB0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C41E4006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96C807AA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FC8E0F0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100CDBB2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D5385B4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CEFA0B0A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C16860A8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C4935"/>
    <w:multiLevelType w:val="hybridMultilevel"/>
    <w:tmpl w:val="72906DF6"/>
    <w:lvl w:ilvl="0" w:tplc="D174098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B81235EC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FC781A1A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CBAC09A8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E10AC614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8A042BE8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E214CD7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F5A092B4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77E615F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B27D9"/>
    <w:multiLevelType w:val="hybridMultilevel"/>
    <w:tmpl w:val="E5E07714"/>
    <w:lvl w:ilvl="0" w:tplc="995270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645C80CC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AAB6A804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2E8AEEC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FC5AC7E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45C03DB8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498862D8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4D08A854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514A06A8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81CB4"/>
    <w:multiLevelType w:val="hybridMultilevel"/>
    <w:tmpl w:val="16BC9B7E"/>
    <w:lvl w:ilvl="0" w:tplc="E598AB9C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5A274985"/>
    <w:multiLevelType w:val="hybridMultilevel"/>
    <w:tmpl w:val="6A105386"/>
    <w:lvl w:ilvl="0" w:tplc="A220281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6EAC16CC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0FD25886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62FA96A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D048DB0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AD4A7548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A47CCFC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0A413A4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D75679E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</w:num>
  <w:num w:numId="2">
    <w:abstractNumId w:val="0"/>
    <w:lvlOverride w:ilvl="0">
      <w:startOverride w:val="1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gutterAtTop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de-DE" w:vendorID="64" w:dllVersion="0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de-DE" w:vendorID="64" w:dllVersion="6" w:nlCheck="1" w:checkStyle="1"/>
  <w:proofState w:spelling="clean" w:grammar="clean"/>
  <w:defaultTabStop w:val="960"/>
  <w:drawingGridHorizontalSpacing w:val="110"/>
  <w:drawingGridVerticalSpacing w:val="299"/>
  <w:displayHorizontalDrawingGridEvery w:val="2"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3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dztd52ecvpv5rezrvix0fdjfva20xsdwvtv&quot;&gt;My EndNote Library ZIP13 Copy Copy Copy Copy Copy&lt;record-ids&gt;&lt;item&gt;102&lt;/item&gt;&lt;item&gt;103&lt;/item&gt;&lt;item&gt;104&lt;/item&gt;&lt;item&gt;105&lt;/item&gt;&lt;/record-ids&gt;&lt;/item&gt;&lt;/Libraries&gt;"/>
  </w:docVars>
  <w:rsids>
    <w:rsidRoot w:val="000D582C"/>
    <w:rsid w:val="00003BC7"/>
    <w:rsid w:val="000049B0"/>
    <w:rsid w:val="00020232"/>
    <w:rsid w:val="00024561"/>
    <w:rsid w:val="000423F5"/>
    <w:rsid w:val="000510A9"/>
    <w:rsid w:val="0005556B"/>
    <w:rsid w:val="00066633"/>
    <w:rsid w:val="00080F92"/>
    <w:rsid w:val="00085C1C"/>
    <w:rsid w:val="0008635D"/>
    <w:rsid w:val="00086FE5"/>
    <w:rsid w:val="00095B80"/>
    <w:rsid w:val="000A1A79"/>
    <w:rsid w:val="000B2765"/>
    <w:rsid w:val="000B4EC7"/>
    <w:rsid w:val="000C01E2"/>
    <w:rsid w:val="000C500B"/>
    <w:rsid w:val="000C679D"/>
    <w:rsid w:val="000D582C"/>
    <w:rsid w:val="000E72B5"/>
    <w:rsid w:val="000E7BD9"/>
    <w:rsid w:val="000F3EF0"/>
    <w:rsid w:val="001002D3"/>
    <w:rsid w:val="00101C60"/>
    <w:rsid w:val="0010360A"/>
    <w:rsid w:val="00105418"/>
    <w:rsid w:val="001153C9"/>
    <w:rsid w:val="0012043C"/>
    <w:rsid w:val="001230C6"/>
    <w:rsid w:val="00125452"/>
    <w:rsid w:val="00132383"/>
    <w:rsid w:val="001353B5"/>
    <w:rsid w:val="00137E94"/>
    <w:rsid w:val="001429D5"/>
    <w:rsid w:val="00155130"/>
    <w:rsid w:val="001558BC"/>
    <w:rsid w:val="0016254D"/>
    <w:rsid w:val="00184301"/>
    <w:rsid w:val="00191CE3"/>
    <w:rsid w:val="00195685"/>
    <w:rsid w:val="001A09F1"/>
    <w:rsid w:val="001B1FFC"/>
    <w:rsid w:val="001B259B"/>
    <w:rsid w:val="001B4A49"/>
    <w:rsid w:val="001C25FD"/>
    <w:rsid w:val="001C276C"/>
    <w:rsid w:val="001C39E7"/>
    <w:rsid w:val="001C4F57"/>
    <w:rsid w:val="001C50B4"/>
    <w:rsid w:val="001C6E43"/>
    <w:rsid w:val="001C7177"/>
    <w:rsid w:val="001C7B66"/>
    <w:rsid w:val="001D1783"/>
    <w:rsid w:val="001E04D6"/>
    <w:rsid w:val="001E2068"/>
    <w:rsid w:val="001E3123"/>
    <w:rsid w:val="001E426F"/>
    <w:rsid w:val="00201A8A"/>
    <w:rsid w:val="00206126"/>
    <w:rsid w:val="00212659"/>
    <w:rsid w:val="0023291C"/>
    <w:rsid w:val="00234FFF"/>
    <w:rsid w:val="002426D1"/>
    <w:rsid w:val="00246A54"/>
    <w:rsid w:val="00254594"/>
    <w:rsid w:val="00265D1A"/>
    <w:rsid w:val="0027407C"/>
    <w:rsid w:val="00276B4E"/>
    <w:rsid w:val="00281041"/>
    <w:rsid w:val="002811E3"/>
    <w:rsid w:val="00285670"/>
    <w:rsid w:val="00290D9A"/>
    <w:rsid w:val="002956FF"/>
    <w:rsid w:val="00296568"/>
    <w:rsid w:val="00297A13"/>
    <w:rsid w:val="002A1F1D"/>
    <w:rsid w:val="002A23E6"/>
    <w:rsid w:val="002B523B"/>
    <w:rsid w:val="002C5129"/>
    <w:rsid w:val="002D2831"/>
    <w:rsid w:val="002D5794"/>
    <w:rsid w:val="002D5B08"/>
    <w:rsid w:val="002E0166"/>
    <w:rsid w:val="002E0697"/>
    <w:rsid w:val="002E3D61"/>
    <w:rsid w:val="002F11E7"/>
    <w:rsid w:val="003160B9"/>
    <w:rsid w:val="00321CD6"/>
    <w:rsid w:val="0034118C"/>
    <w:rsid w:val="0034546D"/>
    <w:rsid w:val="00347DD6"/>
    <w:rsid w:val="00351621"/>
    <w:rsid w:val="003553FC"/>
    <w:rsid w:val="003720B5"/>
    <w:rsid w:val="003731B5"/>
    <w:rsid w:val="00376D6B"/>
    <w:rsid w:val="00377168"/>
    <w:rsid w:val="003813E0"/>
    <w:rsid w:val="003A14AF"/>
    <w:rsid w:val="003A205C"/>
    <w:rsid w:val="003A5CE3"/>
    <w:rsid w:val="003B1735"/>
    <w:rsid w:val="003C0618"/>
    <w:rsid w:val="003C2DDA"/>
    <w:rsid w:val="003D1647"/>
    <w:rsid w:val="003D188F"/>
    <w:rsid w:val="003D286F"/>
    <w:rsid w:val="003E6C4C"/>
    <w:rsid w:val="003F5D03"/>
    <w:rsid w:val="00415D14"/>
    <w:rsid w:val="004213BA"/>
    <w:rsid w:val="00432F8B"/>
    <w:rsid w:val="00436548"/>
    <w:rsid w:val="00450960"/>
    <w:rsid w:val="004511B8"/>
    <w:rsid w:val="00452E9C"/>
    <w:rsid w:val="00467FEF"/>
    <w:rsid w:val="00470366"/>
    <w:rsid w:val="004737A2"/>
    <w:rsid w:val="00481012"/>
    <w:rsid w:val="00486D18"/>
    <w:rsid w:val="00490509"/>
    <w:rsid w:val="004B7A89"/>
    <w:rsid w:val="004C3CF7"/>
    <w:rsid w:val="004D5C15"/>
    <w:rsid w:val="004D690B"/>
    <w:rsid w:val="004D7C46"/>
    <w:rsid w:val="004E013A"/>
    <w:rsid w:val="004E038F"/>
    <w:rsid w:val="004E2961"/>
    <w:rsid w:val="004E5D76"/>
    <w:rsid w:val="004F32FC"/>
    <w:rsid w:val="004F4BF9"/>
    <w:rsid w:val="004F7F46"/>
    <w:rsid w:val="0051561F"/>
    <w:rsid w:val="00525AD8"/>
    <w:rsid w:val="0053231F"/>
    <w:rsid w:val="00535263"/>
    <w:rsid w:val="00557099"/>
    <w:rsid w:val="005629C3"/>
    <w:rsid w:val="00570A93"/>
    <w:rsid w:val="005809A9"/>
    <w:rsid w:val="00590D3B"/>
    <w:rsid w:val="005932AE"/>
    <w:rsid w:val="00593AB9"/>
    <w:rsid w:val="00596F75"/>
    <w:rsid w:val="00597237"/>
    <w:rsid w:val="005A0095"/>
    <w:rsid w:val="005C14BC"/>
    <w:rsid w:val="005D15B7"/>
    <w:rsid w:val="005D37B6"/>
    <w:rsid w:val="00613175"/>
    <w:rsid w:val="006219A9"/>
    <w:rsid w:val="00641645"/>
    <w:rsid w:val="006449AF"/>
    <w:rsid w:val="00644A91"/>
    <w:rsid w:val="006465F6"/>
    <w:rsid w:val="00651AA8"/>
    <w:rsid w:val="006531A7"/>
    <w:rsid w:val="00657136"/>
    <w:rsid w:val="006620B6"/>
    <w:rsid w:val="00672B58"/>
    <w:rsid w:val="006757EF"/>
    <w:rsid w:val="00680DC9"/>
    <w:rsid w:val="00685EC4"/>
    <w:rsid w:val="00687A9E"/>
    <w:rsid w:val="0069507A"/>
    <w:rsid w:val="006B050B"/>
    <w:rsid w:val="006B1678"/>
    <w:rsid w:val="006B3F92"/>
    <w:rsid w:val="006B73F6"/>
    <w:rsid w:val="006C2037"/>
    <w:rsid w:val="006D1164"/>
    <w:rsid w:val="006D4E35"/>
    <w:rsid w:val="006D5400"/>
    <w:rsid w:val="006E034B"/>
    <w:rsid w:val="006E5FCD"/>
    <w:rsid w:val="006E6715"/>
    <w:rsid w:val="006E7533"/>
    <w:rsid w:val="006F08F7"/>
    <w:rsid w:val="006F6C48"/>
    <w:rsid w:val="00700780"/>
    <w:rsid w:val="0071311C"/>
    <w:rsid w:val="00716D0A"/>
    <w:rsid w:val="007227E0"/>
    <w:rsid w:val="00725864"/>
    <w:rsid w:val="00733C86"/>
    <w:rsid w:val="00761002"/>
    <w:rsid w:val="007632B8"/>
    <w:rsid w:val="00766F3B"/>
    <w:rsid w:val="00770C8C"/>
    <w:rsid w:val="00776E0B"/>
    <w:rsid w:val="007800D2"/>
    <w:rsid w:val="00782357"/>
    <w:rsid w:val="007836BA"/>
    <w:rsid w:val="00787947"/>
    <w:rsid w:val="007926A9"/>
    <w:rsid w:val="007A046B"/>
    <w:rsid w:val="007B2450"/>
    <w:rsid w:val="007B7A4B"/>
    <w:rsid w:val="007D6574"/>
    <w:rsid w:val="007E5387"/>
    <w:rsid w:val="007F6D06"/>
    <w:rsid w:val="008071D9"/>
    <w:rsid w:val="00807AC3"/>
    <w:rsid w:val="008135AD"/>
    <w:rsid w:val="00821041"/>
    <w:rsid w:val="00830411"/>
    <w:rsid w:val="00831319"/>
    <w:rsid w:val="0083420C"/>
    <w:rsid w:val="008350FA"/>
    <w:rsid w:val="00835576"/>
    <w:rsid w:val="00855806"/>
    <w:rsid w:val="0085675D"/>
    <w:rsid w:val="008620D6"/>
    <w:rsid w:val="008645BE"/>
    <w:rsid w:val="00864D49"/>
    <w:rsid w:val="00870C07"/>
    <w:rsid w:val="00881F04"/>
    <w:rsid w:val="0088425E"/>
    <w:rsid w:val="008A569A"/>
    <w:rsid w:val="008B2047"/>
    <w:rsid w:val="008B75DE"/>
    <w:rsid w:val="008B7902"/>
    <w:rsid w:val="008C0DEF"/>
    <w:rsid w:val="008C3A55"/>
    <w:rsid w:val="008D3467"/>
    <w:rsid w:val="008D423F"/>
    <w:rsid w:val="008D6D1B"/>
    <w:rsid w:val="008E060F"/>
    <w:rsid w:val="008F6343"/>
    <w:rsid w:val="0091480B"/>
    <w:rsid w:val="00915B1E"/>
    <w:rsid w:val="00925C51"/>
    <w:rsid w:val="00930392"/>
    <w:rsid w:val="00930A4D"/>
    <w:rsid w:val="00930E73"/>
    <w:rsid w:val="00941E56"/>
    <w:rsid w:val="00953F1D"/>
    <w:rsid w:val="00954BED"/>
    <w:rsid w:val="00964EE5"/>
    <w:rsid w:val="00967390"/>
    <w:rsid w:val="00972CE7"/>
    <w:rsid w:val="00974697"/>
    <w:rsid w:val="00976812"/>
    <w:rsid w:val="00982DD2"/>
    <w:rsid w:val="0098306A"/>
    <w:rsid w:val="00985D94"/>
    <w:rsid w:val="00986752"/>
    <w:rsid w:val="00993FA6"/>
    <w:rsid w:val="00996D60"/>
    <w:rsid w:val="009A2B97"/>
    <w:rsid w:val="009A2D17"/>
    <w:rsid w:val="009A71FB"/>
    <w:rsid w:val="009B2A6D"/>
    <w:rsid w:val="009B69B8"/>
    <w:rsid w:val="009D3618"/>
    <w:rsid w:val="009D6C6F"/>
    <w:rsid w:val="009F1C18"/>
    <w:rsid w:val="00A06634"/>
    <w:rsid w:val="00A14B04"/>
    <w:rsid w:val="00A279E1"/>
    <w:rsid w:val="00A31A0D"/>
    <w:rsid w:val="00A337F3"/>
    <w:rsid w:val="00A34EA3"/>
    <w:rsid w:val="00A362DB"/>
    <w:rsid w:val="00A607A8"/>
    <w:rsid w:val="00A61E98"/>
    <w:rsid w:val="00A71376"/>
    <w:rsid w:val="00A74413"/>
    <w:rsid w:val="00A838BC"/>
    <w:rsid w:val="00A85933"/>
    <w:rsid w:val="00A87585"/>
    <w:rsid w:val="00A91DDC"/>
    <w:rsid w:val="00A938DF"/>
    <w:rsid w:val="00A9743C"/>
    <w:rsid w:val="00AA2A43"/>
    <w:rsid w:val="00AA75D0"/>
    <w:rsid w:val="00AB3375"/>
    <w:rsid w:val="00AC10D8"/>
    <w:rsid w:val="00AC133D"/>
    <w:rsid w:val="00AC3E24"/>
    <w:rsid w:val="00AC4A67"/>
    <w:rsid w:val="00AC64DC"/>
    <w:rsid w:val="00AD05A0"/>
    <w:rsid w:val="00AD15BD"/>
    <w:rsid w:val="00AD3F9C"/>
    <w:rsid w:val="00AE0FC3"/>
    <w:rsid w:val="00AE282C"/>
    <w:rsid w:val="00AE35D4"/>
    <w:rsid w:val="00B02041"/>
    <w:rsid w:val="00B02205"/>
    <w:rsid w:val="00B23C66"/>
    <w:rsid w:val="00B26F92"/>
    <w:rsid w:val="00B316D9"/>
    <w:rsid w:val="00B467F5"/>
    <w:rsid w:val="00B47AE3"/>
    <w:rsid w:val="00B722BF"/>
    <w:rsid w:val="00B72B9E"/>
    <w:rsid w:val="00B8035B"/>
    <w:rsid w:val="00B809BE"/>
    <w:rsid w:val="00B97BCD"/>
    <w:rsid w:val="00BC2036"/>
    <w:rsid w:val="00BC51CA"/>
    <w:rsid w:val="00BC6F17"/>
    <w:rsid w:val="00BC734E"/>
    <w:rsid w:val="00BD4B52"/>
    <w:rsid w:val="00BE619C"/>
    <w:rsid w:val="00BF2BA9"/>
    <w:rsid w:val="00C015DF"/>
    <w:rsid w:val="00C1359A"/>
    <w:rsid w:val="00C14004"/>
    <w:rsid w:val="00C21FAA"/>
    <w:rsid w:val="00C27D7C"/>
    <w:rsid w:val="00C36B73"/>
    <w:rsid w:val="00C371FE"/>
    <w:rsid w:val="00C376F2"/>
    <w:rsid w:val="00C47EB2"/>
    <w:rsid w:val="00C623BC"/>
    <w:rsid w:val="00C77667"/>
    <w:rsid w:val="00C92D89"/>
    <w:rsid w:val="00C96E65"/>
    <w:rsid w:val="00CB0E24"/>
    <w:rsid w:val="00CB7FEC"/>
    <w:rsid w:val="00CC4B91"/>
    <w:rsid w:val="00CD0ADF"/>
    <w:rsid w:val="00CD217B"/>
    <w:rsid w:val="00CE587C"/>
    <w:rsid w:val="00CF09EC"/>
    <w:rsid w:val="00CF4B96"/>
    <w:rsid w:val="00CF7859"/>
    <w:rsid w:val="00D230F6"/>
    <w:rsid w:val="00D26EA4"/>
    <w:rsid w:val="00D301DE"/>
    <w:rsid w:val="00D3151F"/>
    <w:rsid w:val="00D34163"/>
    <w:rsid w:val="00D345FC"/>
    <w:rsid w:val="00D34ED0"/>
    <w:rsid w:val="00D35CB8"/>
    <w:rsid w:val="00D4190C"/>
    <w:rsid w:val="00D47080"/>
    <w:rsid w:val="00D47178"/>
    <w:rsid w:val="00D62A42"/>
    <w:rsid w:val="00D64254"/>
    <w:rsid w:val="00D64D60"/>
    <w:rsid w:val="00D656EB"/>
    <w:rsid w:val="00D73945"/>
    <w:rsid w:val="00D84531"/>
    <w:rsid w:val="00D90903"/>
    <w:rsid w:val="00DA433C"/>
    <w:rsid w:val="00DB1627"/>
    <w:rsid w:val="00DC0C99"/>
    <w:rsid w:val="00DC1F11"/>
    <w:rsid w:val="00DC60E5"/>
    <w:rsid w:val="00DC7417"/>
    <w:rsid w:val="00DD09B6"/>
    <w:rsid w:val="00DD74E9"/>
    <w:rsid w:val="00DE276A"/>
    <w:rsid w:val="00DF35FC"/>
    <w:rsid w:val="00DF3829"/>
    <w:rsid w:val="00E155F4"/>
    <w:rsid w:val="00E22474"/>
    <w:rsid w:val="00E256CE"/>
    <w:rsid w:val="00E423D5"/>
    <w:rsid w:val="00E4415C"/>
    <w:rsid w:val="00E45051"/>
    <w:rsid w:val="00E45FC9"/>
    <w:rsid w:val="00E61CDD"/>
    <w:rsid w:val="00E84989"/>
    <w:rsid w:val="00E86DE7"/>
    <w:rsid w:val="00E913FD"/>
    <w:rsid w:val="00EA23EF"/>
    <w:rsid w:val="00EA5843"/>
    <w:rsid w:val="00EB253D"/>
    <w:rsid w:val="00EB7C54"/>
    <w:rsid w:val="00EC77E3"/>
    <w:rsid w:val="00ED4D86"/>
    <w:rsid w:val="00ED502D"/>
    <w:rsid w:val="00ED54A2"/>
    <w:rsid w:val="00ED5A71"/>
    <w:rsid w:val="00ED6064"/>
    <w:rsid w:val="00EE37B5"/>
    <w:rsid w:val="00F01071"/>
    <w:rsid w:val="00F12A36"/>
    <w:rsid w:val="00F12EBB"/>
    <w:rsid w:val="00F31F07"/>
    <w:rsid w:val="00F32807"/>
    <w:rsid w:val="00F373DF"/>
    <w:rsid w:val="00F42B98"/>
    <w:rsid w:val="00F4532C"/>
    <w:rsid w:val="00F52E3D"/>
    <w:rsid w:val="00F55D03"/>
    <w:rsid w:val="00F61C58"/>
    <w:rsid w:val="00F67CF2"/>
    <w:rsid w:val="00F73A4C"/>
    <w:rsid w:val="00F748BB"/>
    <w:rsid w:val="00F83D65"/>
    <w:rsid w:val="00F90330"/>
    <w:rsid w:val="00F9250F"/>
    <w:rsid w:val="00F96182"/>
    <w:rsid w:val="00FB0FE0"/>
    <w:rsid w:val="00FB37E4"/>
    <w:rsid w:val="00FC74E6"/>
    <w:rsid w:val="00FD14C5"/>
    <w:rsid w:val="00FD160E"/>
    <w:rsid w:val="00FE3277"/>
    <w:rsid w:val="00FF25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629B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Mincho" w:eastAsiaTheme="minorEastAsia" w:hAnsi="MS Minch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4C3CF7"/>
    <w:pPr>
      <w:widowControl w:val="0"/>
      <w:spacing w:line="480" w:lineRule="auto"/>
    </w:pPr>
    <w:rPr>
      <w:rFonts w:ascii="Times New Roman" w:eastAsia="MS Mincho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35576"/>
    <w:rPr>
      <w:rFonts w:ascii="Times New Roman" w:eastAsia="MS Mincho" w:hAnsi="Times New Roman" w:cs="Times New Roman"/>
      <w:kern w:val="2"/>
      <w:sz w:val="26"/>
      <w:szCs w:val="24"/>
    </w:rPr>
  </w:style>
  <w:style w:type="paragraph" w:styleId="a5">
    <w:name w:val="footer"/>
    <w:basedOn w:val="a"/>
    <w:link w:val="a6"/>
    <w:unhideWhenUsed/>
    <w:rsid w:val="00835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5576"/>
    <w:rPr>
      <w:rFonts w:ascii="Times New Roman" w:eastAsia="MS Mincho" w:hAnsi="Times New Roman" w:cs="Times New Roman"/>
      <w:kern w:val="2"/>
      <w:sz w:val="26"/>
      <w:szCs w:val="24"/>
    </w:rPr>
  </w:style>
  <w:style w:type="paragraph" w:styleId="Web">
    <w:name w:val="Normal (Web)"/>
    <w:basedOn w:val="a"/>
    <w:uiPriority w:val="99"/>
    <w:rsid w:val="00155130"/>
    <w:pPr>
      <w:widowControl/>
      <w:spacing w:beforeLines="1" w:afterLines="1" w:line="240" w:lineRule="auto"/>
    </w:pPr>
    <w:rPr>
      <w:rFonts w:ascii="Times" w:eastAsiaTheme="minorEastAsia" w:hAnsi="Times"/>
      <w:kern w:val="0"/>
      <w:sz w:val="20"/>
      <w:szCs w:val="20"/>
    </w:rPr>
  </w:style>
  <w:style w:type="character" w:styleId="a7">
    <w:name w:val="Hyperlink"/>
    <w:basedOn w:val="a0"/>
    <w:uiPriority w:val="99"/>
    <w:rsid w:val="00E84989"/>
    <w:rPr>
      <w:color w:val="0000FF" w:themeColor="hyperlink"/>
      <w:u w:val="single"/>
    </w:rPr>
  </w:style>
  <w:style w:type="paragraph" w:customStyle="1" w:styleId="abstract">
    <w:name w:val="abstract"/>
    <w:basedOn w:val="a"/>
    <w:rsid w:val="00976812"/>
    <w:pPr>
      <w:widowControl/>
      <w:spacing w:before="100" w:beforeAutospacing="1" w:after="100" w:afterAutospacing="1"/>
    </w:pPr>
    <w:rPr>
      <w:rFonts w:ascii="MS PGothic" w:eastAsia="MS PGothic" w:hAnsi="MS PGothic" w:cs="MS PGothic"/>
      <w:snapToGrid w:val="0"/>
      <w:kern w:val="0"/>
    </w:rPr>
  </w:style>
  <w:style w:type="character" w:styleId="a8">
    <w:name w:val="page number"/>
    <w:basedOn w:val="a0"/>
    <w:rsid w:val="00976812"/>
  </w:style>
  <w:style w:type="table" w:styleId="a9">
    <w:name w:val="Table Grid"/>
    <w:basedOn w:val="a1"/>
    <w:rsid w:val="00976812"/>
    <w:pPr>
      <w:widowControl w:val="0"/>
      <w:jc w:val="both"/>
    </w:pPr>
    <w:rPr>
      <w:rFonts w:ascii="Century" w:eastAsia="MS Mincho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List 3"/>
    <w:basedOn w:val="a1"/>
    <w:rsid w:val="00976812"/>
    <w:pPr>
      <w:widowControl w:val="0"/>
      <w:jc w:val="both"/>
    </w:pPr>
    <w:rPr>
      <w:rFonts w:ascii="Century" w:eastAsia="MS Mincho" w:hAnsi="Century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976812"/>
    <w:pPr>
      <w:widowControl w:val="0"/>
      <w:jc w:val="both"/>
    </w:pPr>
    <w:rPr>
      <w:rFonts w:ascii="Century" w:eastAsia="MS Mincho" w:hAnsi="Century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a">
    <w:name w:val="Emphasis"/>
    <w:uiPriority w:val="20"/>
    <w:qFormat/>
    <w:rsid w:val="00976812"/>
    <w:rPr>
      <w:i/>
      <w:iCs/>
    </w:rPr>
  </w:style>
  <w:style w:type="character" w:customStyle="1" w:styleId="ext-reflink">
    <w:name w:val="ext-reflink"/>
    <w:basedOn w:val="a0"/>
    <w:rsid w:val="00976812"/>
  </w:style>
  <w:style w:type="paragraph" w:styleId="HTML">
    <w:name w:val="HTML Preformatted"/>
    <w:basedOn w:val="a"/>
    <w:link w:val="HTML0"/>
    <w:uiPriority w:val="99"/>
    <w:rsid w:val="009768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snapToGrid w:val="0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976812"/>
    <w:rPr>
      <w:rFonts w:ascii="MS Gothic" w:eastAsia="MS Gothic" w:hAnsi="MS Gothic" w:cs="MS Gothic"/>
      <w:snapToGrid w:val="0"/>
      <w:kern w:val="0"/>
    </w:rPr>
  </w:style>
  <w:style w:type="character" w:styleId="ab">
    <w:name w:val="line number"/>
    <w:rsid w:val="00976812"/>
    <w:rPr>
      <w:rFonts w:ascii="Times New Roman" w:hAnsi="Times New Roman"/>
      <w:sz w:val="14"/>
    </w:rPr>
  </w:style>
  <w:style w:type="paragraph" w:styleId="ac">
    <w:name w:val="Balloon Text"/>
    <w:basedOn w:val="a"/>
    <w:link w:val="ad"/>
    <w:uiPriority w:val="99"/>
    <w:unhideWhenUsed/>
    <w:rsid w:val="00976812"/>
    <w:pPr>
      <w:spacing w:line="240" w:lineRule="auto"/>
    </w:pPr>
    <w:rPr>
      <w:rFonts w:ascii="Arial" w:eastAsia="MS Gothic" w:hAnsi="Arial"/>
      <w:snapToGrid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976812"/>
    <w:rPr>
      <w:rFonts w:ascii="Arial" w:eastAsia="MS Gothic" w:hAnsi="Arial" w:cs="Times New Roman"/>
      <w:snapToGrid w:val="0"/>
      <w:sz w:val="18"/>
      <w:szCs w:val="18"/>
    </w:rPr>
  </w:style>
  <w:style w:type="paragraph" w:customStyle="1" w:styleId="21">
    <w:name w:val="標準の表 21"/>
    <w:hidden/>
    <w:uiPriority w:val="99"/>
    <w:semiHidden/>
    <w:rsid w:val="00976812"/>
    <w:pPr>
      <w:spacing w:line="480" w:lineRule="auto"/>
    </w:pPr>
    <w:rPr>
      <w:rFonts w:ascii="Times New Roman" w:eastAsia="MS Mincho" w:hAnsi="Times New Roman" w:cs="Times New Roman"/>
      <w:sz w:val="26"/>
    </w:rPr>
  </w:style>
  <w:style w:type="character" w:styleId="ae">
    <w:name w:val="annotation reference"/>
    <w:uiPriority w:val="99"/>
    <w:unhideWhenUsed/>
    <w:rsid w:val="0097681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76812"/>
    <w:rPr>
      <w:snapToGrid w:val="0"/>
    </w:rPr>
  </w:style>
  <w:style w:type="character" w:customStyle="1" w:styleId="af0">
    <w:name w:val="コメント文字列 (文字)"/>
    <w:basedOn w:val="a0"/>
    <w:link w:val="af"/>
    <w:uiPriority w:val="99"/>
    <w:rsid w:val="00976812"/>
    <w:rPr>
      <w:rFonts w:ascii="Times New Roman" w:eastAsia="MS Mincho" w:hAnsi="Times New Roman" w:cs="Times New Roman"/>
      <w:snapToGrid w:val="0"/>
      <w:sz w:val="26"/>
    </w:rPr>
  </w:style>
  <w:style w:type="paragraph" w:styleId="af1">
    <w:name w:val="annotation subject"/>
    <w:basedOn w:val="af"/>
    <w:next w:val="af"/>
    <w:link w:val="af2"/>
    <w:uiPriority w:val="99"/>
    <w:unhideWhenUsed/>
    <w:rsid w:val="0097681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976812"/>
    <w:rPr>
      <w:rFonts w:ascii="Times New Roman" w:eastAsia="MS Mincho" w:hAnsi="Times New Roman" w:cs="Times New Roman"/>
      <w:b/>
      <w:bCs/>
      <w:snapToGrid w:val="0"/>
      <w:sz w:val="26"/>
    </w:rPr>
  </w:style>
  <w:style w:type="character" w:customStyle="1" w:styleId="st">
    <w:name w:val="st"/>
    <w:rsid w:val="00976812"/>
  </w:style>
  <w:style w:type="character" w:customStyle="1" w:styleId="highlight">
    <w:name w:val="highlight"/>
    <w:rsid w:val="00976812"/>
  </w:style>
  <w:style w:type="paragraph" w:styleId="af3">
    <w:name w:val="Bibliography"/>
    <w:uiPriority w:val="1"/>
    <w:qFormat/>
    <w:rsid w:val="00976812"/>
    <w:pPr>
      <w:widowControl w:val="0"/>
    </w:pPr>
    <w:rPr>
      <w:rFonts w:ascii="Times New Roman" w:eastAsia="MS Mincho" w:hAnsi="Times New Roman" w:cs="Times New Roman"/>
      <w:sz w:val="26"/>
    </w:rPr>
  </w:style>
  <w:style w:type="paragraph" w:styleId="2">
    <w:name w:val="Body Text 2"/>
    <w:basedOn w:val="a"/>
    <w:link w:val="20"/>
    <w:uiPriority w:val="99"/>
    <w:unhideWhenUsed/>
    <w:rsid w:val="00976812"/>
    <w:pPr>
      <w:jc w:val="both"/>
    </w:pPr>
    <w:rPr>
      <w:rFonts w:ascii="Century" w:hAnsi="Century"/>
      <w:snapToGrid w:val="0"/>
      <w:sz w:val="21"/>
      <w:szCs w:val="22"/>
    </w:rPr>
  </w:style>
  <w:style w:type="character" w:customStyle="1" w:styleId="20">
    <w:name w:val="本文 2 (文字)"/>
    <w:basedOn w:val="a0"/>
    <w:link w:val="2"/>
    <w:uiPriority w:val="99"/>
    <w:rsid w:val="00976812"/>
    <w:rPr>
      <w:rFonts w:ascii="Century" w:eastAsia="MS Mincho" w:hAnsi="Century" w:cs="Times New Roman"/>
      <w:snapToGrid w:val="0"/>
      <w:sz w:val="21"/>
      <w:szCs w:val="22"/>
    </w:rPr>
  </w:style>
  <w:style w:type="character" w:styleId="af4">
    <w:name w:val="FollowedHyperlink"/>
    <w:basedOn w:val="a0"/>
    <w:rsid w:val="00976812"/>
    <w:rPr>
      <w:color w:val="800080"/>
      <w:u w:val="single"/>
    </w:rPr>
  </w:style>
  <w:style w:type="paragraph" w:styleId="af5">
    <w:name w:val="Body Text"/>
    <w:basedOn w:val="a"/>
    <w:link w:val="af6"/>
    <w:rsid w:val="00976812"/>
    <w:rPr>
      <w:snapToGrid w:val="0"/>
    </w:rPr>
  </w:style>
  <w:style w:type="character" w:customStyle="1" w:styleId="af6">
    <w:name w:val="本文 (文字)"/>
    <w:basedOn w:val="a0"/>
    <w:link w:val="af5"/>
    <w:rsid w:val="00976812"/>
    <w:rPr>
      <w:rFonts w:ascii="Times New Roman" w:eastAsia="MS Mincho" w:hAnsi="Times New Roman" w:cs="Times New Roman"/>
      <w:snapToGrid w:val="0"/>
      <w:sz w:val="26"/>
    </w:rPr>
  </w:style>
  <w:style w:type="character" w:customStyle="1" w:styleId="il">
    <w:name w:val="il"/>
    <w:basedOn w:val="a0"/>
    <w:rsid w:val="00976812"/>
  </w:style>
  <w:style w:type="paragraph" w:styleId="af7">
    <w:name w:val="Revision"/>
    <w:hidden/>
    <w:semiHidden/>
    <w:rsid w:val="00184301"/>
    <w:rPr>
      <w:rFonts w:ascii="Times New Roman" w:eastAsia="MS Mincho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4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1245</Words>
  <Characters>7100</Characters>
  <Application>Microsoft Macintosh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riken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Fukunaka Ayako</dc:creator>
  <cp:keywords/>
  <cp:lastModifiedBy>福中彩子</cp:lastModifiedBy>
  <cp:revision>5</cp:revision>
  <cp:lastPrinted>2017-03-15T08:30:00Z</cp:lastPrinted>
  <dcterms:created xsi:type="dcterms:W3CDTF">2017-08-10T12:23:00Z</dcterms:created>
  <dcterms:modified xsi:type="dcterms:W3CDTF">2017-08-13T07:07:00Z</dcterms:modified>
</cp:coreProperties>
</file>