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80" w:rsidRPr="0062700A" w:rsidRDefault="005D5480" w:rsidP="005D5480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S1 Table</w:t>
      </w:r>
      <w:r w:rsidRPr="0062700A">
        <w:rPr>
          <w:rFonts w:asciiTheme="minorHAnsi" w:hAnsiTheme="minorHAnsi"/>
          <w:b/>
          <w:sz w:val="22"/>
          <w:szCs w:val="22"/>
        </w:rPr>
        <w:t>:</w:t>
      </w:r>
      <w:r w:rsidRPr="0062700A">
        <w:rPr>
          <w:rFonts w:asciiTheme="minorHAnsi" w:hAnsiTheme="minorHAnsi"/>
          <w:sz w:val="22"/>
          <w:szCs w:val="22"/>
        </w:rPr>
        <w:t xml:space="preserve"> </w:t>
      </w:r>
      <w:r w:rsidRPr="0062700A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>Protein candidates identified by mass spectrometry</w:t>
      </w:r>
      <w:r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 which bound to the </w:t>
      </w:r>
      <w:r>
        <w:rPr>
          <w:rFonts w:asciiTheme="minorHAnsi" w:eastAsiaTheme="minorHAnsi" w:hAnsiTheme="minorHAnsi" w:cs="TimesNewRomanPS-BoldItalicMT"/>
          <w:b/>
          <w:bCs/>
          <w:i/>
          <w:iCs/>
          <w:sz w:val="22"/>
          <w:szCs w:val="22"/>
          <w:lang w:eastAsia="en-US"/>
        </w:rPr>
        <w:t xml:space="preserve">cea8 </w:t>
      </w:r>
      <w:r>
        <w:rPr>
          <w:rFonts w:asciiTheme="minorHAnsi" w:eastAsiaTheme="minorHAnsi" w:hAnsiTheme="minorHAnsi" w:cs="TimesNewRomanPS-BoldItalicMT"/>
          <w:b/>
          <w:bCs/>
          <w:iCs/>
          <w:sz w:val="22"/>
          <w:szCs w:val="22"/>
          <w:lang w:eastAsia="en-US"/>
        </w:rPr>
        <w:t>promoter</w:t>
      </w:r>
      <w:r w:rsidRPr="0062700A">
        <w:rPr>
          <w:rFonts w:asciiTheme="minorHAnsi" w:eastAsiaTheme="minorHAnsi" w:hAnsiTheme="minorHAnsi" w:cs="TimesNewRomanPS-BoldMT"/>
          <w:b/>
          <w:bCs/>
          <w:sz w:val="22"/>
          <w:szCs w:val="22"/>
          <w:lang w:eastAsia="en-US"/>
        </w:rPr>
        <w:t xml:space="preserve">. </w:t>
      </w:r>
    </w:p>
    <w:tbl>
      <w:tblPr>
        <w:tblW w:w="8605" w:type="dxa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496"/>
        <w:gridCol w:w="6365"/>
        <w:gridCol w:w="993"/>
        <w:gridCol w:w="751"/>
      </w:tblGrid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FitText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14CD3">
              <w:rPr>
                <w:rFonts w:asciiTheme="minorHAnsi" w:hAnsiTheme="minorHAnsi"/>
                <w:b/>
                <w:w w:val="57"/>
                <w:sz w:val="22"/>
                <w:szCs w:val="22"/>
              </w:rPr>
              <w:t>Band #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Protein dscription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% match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MW (kDa)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yohL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gene product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str. EDL933] (synonim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rcnR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76,67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10,1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transcriptional activator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hlyU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3431]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39,71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7,3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repressor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ArsR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Shigella flexneri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5 str. 8401]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15,38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13,3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protein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stpA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1827-70]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75,57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15,0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regulator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AsnC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OP50]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36,91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16,5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 starvation/stationary phase protection protein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Dps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CFT073]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97,01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18,7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iscR transcriptional regulator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IscR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transcriptional dual regulator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Shigella flexneri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2930-71]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74,50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15,9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transcriptional regulator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YbjK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536]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10,67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20,4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LexA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repressor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EDL933]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88,12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22,3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putative GTP-binding protein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EngB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EPECa12]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48,99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22,2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dpiA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>-phosphorylated DNA binding transcriptional dual regulator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DEC5A] (synonim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 xml:space="preserve"> citB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50,23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24,7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repressor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LldR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O104:H4 str. 01-09591]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32,47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21,9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galactonate operon transcriptional repressor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MS 79-10] </w:t>
            </w:r>
            <w:r w:rsidRPr="0062700A">
              <w:rPr>
                <w:rFonts w:asciiTheme="minorHAnsi" w:hAnsiTheme="minorHAnsi"/>
                <w:b/>
                <w:bCs/>
                <w:sz w:val="22"/>
                <w:szCs w:val="22"/>
              </w:rPr>
              <w:t>dgoR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27,31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25,8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repressor of blue light-responsive genes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str. K-12 substr. MG1655] </w:t>
            </w:r>
            <w:r w:rsidRPr="0062700A">
              <w:rPr>
                <w:rFonts w:asciiTheme="minorHAnsi" w:hAnsiTheme="minorHAnsi"/>
                <w:b/>
                <w:bCs/>
                <w:sz w:val="22"/>
                <w:szCs w:val="22"/>
              </w:rPr>
              <w:t>ycgE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67,08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ompR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gene product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str. EDL933]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71,13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27,3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GntR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family transcriptional regulator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E24377A]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52,42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sfsA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gene product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str. EDL933]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37,18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26,2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regulator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 xml:space="preserve">FrlR 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>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E24377A]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28,40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27,8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repressor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MngR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HS]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40,42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cpxR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gene product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str. EDL933]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27,59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26,3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 xml:space="preserve">TorR 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>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K-12]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23,04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26,2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glpR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transcriptional repressor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DEC10E]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12,86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26,2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repressor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DeoR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536]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36,51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28,5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yihW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gene product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str. EDL933]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55,39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29,5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transcriptional regulator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AllR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SMS-3-5]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29,69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27,6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DNA-bindng transcriptional repressor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str. K-12 substr. MG1655] </w:t>
            </w:r>
            <w:r w:rsidRPr="0062700A">
              <w:rPr>
                <w:rFonts w:asciiTheme="minorHAnsi" w:hAnsiTheme="minorHAnsi"/>
                <w:b/>
                <w:bCs/>
                <w:sz w:val="22"/>
                <w:szCs w:val="22"/>
              </w:rPr>
              <w:t>srlR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35,41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28,2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putative DNA-binding transcriptional regulator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ED1a]</w:t>
            </w:r>
            <w:r w:rsidRPr="0062700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yegW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46,77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28,3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regulator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GlcC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536]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28,74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28,8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ydjF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gene product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P12b]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35,83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26,9</w:t>
            </w:r>
          </w:p>
        </w:tc>
      </w:tr>
      <w:tr w:rsidR="005D5480" w:rsidRPr="0062700A" w:rsidTr="00B9647C">
        <w:trPr>
          <w:trHeight w:val="255"/>
          <w:jc w:val="center"/>
        </w:trPr>
        <w:tc>
          <w:tcPr>
            <w:tcW w:w="49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 xml:space="preserve">DNA-binding transcriptional activator </w:t>
            </w:r>
            <w:r w:rsidRPr="0062700A">
              <w:rPr>
                <w:rFonts w:asciiTheme="minorHAnsi" w:hAnsiTheme="minorHAnsi"/>
                <w:b/>
                <w:sz w:val="22"/>
                <w:szCs w:val="22"/>
              </w:rPr>
              <w:t>FucR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[</w:t>
            </w:r>
            <w:r w:rsidRPr="0062700A">
              <w:rPr>
                <w:rFonts w:asciiTheme="minorHAnsi" w:hAnsiTheme="minorHAnsi"/>
                <w:i/>
                <w:sz w:val="22"/>
                <w:szCs w:val="22"/>
              </w:rPr>
              <w:t>Escherichia coli</w:t>
            </w:r>
            <w:r w:rsidRPr="0062700A">
              <w:rPr>
                <w:rFonts w:asciiTheme="minorHAnsi" w:hAnsiTheme="minorHAnsi"/>
                <w:sz w:val="22"/>
                <w:szCs w:val="22"/>
              </w:rPr>
              <w:t xml:space="preserve"> O157:H7 EDL933]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20,58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D5480" w:rsidRPr="0062700A" w:rsidRDefault="005D5480" w:rsidP="00B9647C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 w:rsidRPr="0062700A">
              <w:rPr>
                <w:rFonts w:asciiTheme="minorHAnsi" w:hAnsiTheme="minorHAnsi"/>
                <w:sz w:val="22"/>
                <w:szCs w:val="22"/>
              </w:rPr>
              <w:t>27,3</w:t>
            </w:r>
          </w:p>
        </w:tc>
      </w:tr>
    </w:tbl>
    <w:p w:rsidR="005D5480" w:rsidRPr="0062700A" w:rsidRDefault="005D5480" w:rsidP="005D548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5D5480" w:rsidRDefault="005D5480" w:rsidP="005D548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214C36" w:rsidRDefault="00214C36"/>
    <w:sectPr w:rsidR="00214C36" w:rsidSect="0021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5480"/>
    <w:rsid w:val="00155B3C"/>
    <w:rsid w:val="001838F2"/>
    <w:rsid w:val="00214C36"/>
    <w:rsid w:val="003D2A3A"/>
    <w:rsid w:val="00514CD3"/>
    <w:rsid w:val="005D5480"/>
    <w:rsid w:val="00870DB3"/>
    <w:rsid w:val="00A53C7C"/>
    <w:rsid w:val="00E51CCC"/>
    <w:rsid w:val="00EE43B8"/>
    <w:rsid w:val="00F3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B3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5B3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5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5B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155B3C"/>
    <w:rPr>
      <w:i/>
      <w:iCs/>
    </w:rPr>
  </w:style>
  <w:style w:type="paragraph" w:styleId="NoSpacing">
    <w:name w:val="No Spacing"/>
    <w:uiPriority w:val="1"/>
    <w:qFormat/>
    <w:rsid w:val="00155B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B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55B3C"/>
    <w:pPr>
      <w:outlineLvl w:val="9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</dc:creator>
  <cp:lastModifiedBy>Matej</cp:lastModifiedBy>
  <cp:revision>2</cp:revision>
  <dcterms:created xsi:type="dcterms:W3CDTF">2015-05-01T20:02:00Z</dcterms:created>
  <dcterms:modified xsi:type="dcterms:W3CDTF">2015-05-05T06:50:00Z</dcterms:modified>
</cp:coreProperties>
</file>