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754"/>
        <w:gridCol w:w="1928"/>
        <w:gridCol w:w="1799"/>
        <w:gridCol w:w="1970"/>
        <w:gridCol w:w="1970"/>
      </w:tblGrid>
      <w:tr w:rsidR="00F664E6" w:rsidRPr="007C2378" w:rsidTr="00FD3F34">
        <w:trPr>
          <w:trHeight w:val="1118"/>
        </w:trPr>
        <w:tc>
          <w:tcPr>
            <w:tcW w:w="1431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>On-Target SNVs</w:t>
            </w:r>
          </w:p>
        </w:tc>
        <w:tc>
          <w:tcPr>
            <w:tcW w:w="1431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On-Target </w:t>
            </w:r>
            <w:proofErr w:type="spellStart"/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>Indels</w:t>
            </w:r>
            <w:proofErr w:type="spellEnd"/>
          </w:p>
        </w:tc>
        <w:tc>
          <w:tcPr>
            <w:tcW w:w="1754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>Protein Altering (SNV/</w:t>
            </w:r>
            <w:proofErr w:type="spellStart"/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>Indel</w:t>
            </w:r>
            <w:proofErr w:type="spellEnd"/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28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>Shared Homozygous, Protein Altering</w:t>
            </w:r>
          </w:p>
        </w:tc>
        <w:tc>
          <w:tcPr>
            <w:tcW w:w="1799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>Rare (MAF&lt;0.01)</w:t>
            </w:r>
          </w:p>
        </w:tc>
        <w:tc>
          <w:tcPr>
            <w:tcW w:w="1970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>Mitochondrial (GO-terms)</w:t>
            </w:r>
          </w:p>
        </w:tc>
        <w:tc>
          <w:tcPr>
            <w:tcW w:w="1970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>Mitochondrial (‘Original’ gene list)</w:t>
            </w:r>
          </w:p>
        </w:tc>
      </w:tr>
      <w:tr w:rsidR="00F664E6" w:rsidRPr="007C2378" w:rsidTr="00FD3F34">
        <w:trPr>
          <w:trHeight w:val="367"/>
        </w:trPr>
        <w:tc>
          <w:tcPr>
            <w:tcW w:w="1431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>Patient II-1</w:t>
            </w:r>
          </w:p>
        </w:tc>
        <w:tc>
          <w:tcPr>
            <w:tcW w:w="1431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sz w:val="24"/>
                <w:szCs w:val="24"/>
              </w:rPr>
              <w:t>43,248</w:t>
            </w:r>
          </w:p>
        </w:tc>
        <w:tc>
          <w:tcPr>
            <w:tcW w:w="1431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sz w:val="24"/>
                <w:szCs w:val="24"/>
              </w:rPr>
              <w:t>2,170</w:t>
            </w:r>
          </w:p>
        </w:tc>
        <w:tc>
          <w:tcPr>
            <w:tcW w:w="1754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sz w:val="24"/>
                <w:szCs w:val="24"/>
              </w:rPr>
              <w:t>9,971</w:t>
            </w:r>
          </w:p>
        </w:tc>
        <w:tc>
          <w:tcPr>
            <w:tcW w:w="1928" w:type="dxa"/>
            <w:vMerge w:val="restart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sz w:val="24"/>
                <w:szCs w:val="24"/>
              </w:rPr>
              <w:t>3,970</w:t>
            </w:r>
          </w:p>
        </w:tc>
        <w:tc>
          <w:tcPr>
            <w:tcW w:w="1799" w:type="dxa"/>
            <w:vMerge w:val="restart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0" w:type="dxa"/>
            <w:vMerge w:val="restart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vMerge w:val="restart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4E6" w:rsidRPr="007C2378" w:rsidTr="00FD3F34">
        <w:trPr>
          <w:trHeight w:val="414"/>
        </w:trPr>
        <w:tc>
          <w:tcPr>
            <w:tcW w:w="1431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b/>
                <w:sz w:val="24"/>
                <w:szCs w:val="24"/>
              </w:rPr>
              <w:t>Patient II-3</w:t>
            </w:r>
          </w:p>
        </w:tc>
        <w:tc>
          <w:tcPr>
            <w:tcW w:w="1431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sz w:val="24"/>
                <w:szCs w:val="24"/>
              </w:rPr>
              <w:t>43,568</w:t>
            </w:r>
          </w:p>
        </w:tc>
        <w:tc>
          <w:tcPr>
            <w:tcW w:w="1431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sz w:val="24"/>
                <w:szCs w:val="24"/>
              </w:rPr>
              <w:t>2,166</w:t>
            </w:r>
          </w:p>
        </w:tc>
        <w:tc>
          <w:tcPr>
            <w:tcW w:w="1754" w:type="dxa"/>
            <w:vAlign w:val="center"/>
          </w:tcPr>
          <w:p w:rsidR="00F664E6" w:rsidRPr="007B0D5B" w:rsidRDefault="00F664E6" w:rsidP="00FD3F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B">
              <w:rPr>
                <w:rFonts w:ascii="Times New Roman" w:hAnsi="Times New Roman" w:cs="Times New Roman"/>
                <w:sz w:val="24"/>
                <w:szCs w:val="24"/>
              </w:rPr>
              <w:t>10,098</w:t>
            </w:r>
          </w:p>
        </w:tc>
        <w:tc>
          <w:tcPr>
            <w:tcW w:w="1928" w:type="dxa"/>
            <w:vMerge/>
          </w:tcPr>
          <w:p w:rsidR="00F664E6" w:rsidRPr="007B0D5B" w:rsidRDefault="00F664E6" w:rsidP="00FD3F34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F664E6" w:rsidRPr="007B0D5B" w:rsidRDefault="00F664E6" w:rsidP="00FD3F34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664E6" w:rsidRPr="007B0D5B" w:rsidRDefault="00F664E6" w:rsidP="00FD3F34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F664E6" w:rsidRPr="007B0D5B" w:rsidRDefault="00F664E6" w:rsidP="00FD3F34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C40" w:rsidRPr="00783C40" w:rsidRDefault="00783C40" w:rsidP="00154FED">
      <w:pPr>
        <w:spacing w:line="48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sectPr w:rsidR="00783C40" w:rsidRPr="00783C40" w:rsidSect="007B0D5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080"/>
    <w:multiLevelType w:val="hybridMultilevel"/>
    <w:tmpl w:val="50842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 Metabolism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vexvvsrhd50rbe5ezc5p0vvvd25psv0dpwa&quot;&gt;TRIT1 Paper&lt;record-ids&gt;&lt;item&gt;41&lt;/item&gt;&lt;item&gt;42&lt;/item&gt;&lt;item&gt;43&lt;/item&gt;&lt;item&gt;44&lt;/item&gt;&lt;item&gt;45&lt;/item&gt;&lt;/record-ids&gt;&lt;/item&gt;&lt;/Libraries&gt;"/>
  </w:docVars>
  <w:rsids>
    <w:rsidRoot w:val="006B6A63"/>
    <w:rsid w:val="0009427E"/>
    <w:rsid w:val="000B2BC1"/>
    <w:rsid w:val="001247B5"/>
    <w:rsid w:val="00142DC3"/>
    <w:rsid w:val="00154FED"/>
    <w:rsid w:val="001F74F2"/>
    <w:rsid w:val="00203868"/>
    <w:rsid w:val="00207B4B"/>
    <w:rsid w:val="00234E47"/>
    <w:rsid w:val="00244E39"/>
    <w:rsid w:val="00253382"/>
    <w:rsid w:val="003C392B"/>
    <w:rsid w:val="00482280"/>
    <w:rsid w:val="004E4966"/>
    <w:rsid w:val="004E4B0A"/>
    <w:rsid w:val="00536BDE"/>
    <w:rsid w:val="00537066"/>
    <w:rsid w:val="005B5905"/>
    <w:rsid w:val="005D00F9"/>
    <w:rsid w:val="00643347"/>
    <w:rsid w:val="00643A80"/>
    <w:rsid w:val="006B5260"/>
    <w:rsid w:val="006B6A63"/>
    <w:rsid w:val="00762391"/>
    <w:rsid w:val="00783C40"/>
    <w:rsid w:val="0079054B"/>
    <w:rsid w:val="007B0D5B"/>
    <w:rsid w:val="007C2378"/>
    <w:rsid w:val="007F23F2"/>
    <w:rsid w:val="00936BFA"/>
    <w:rsid w:val="00954106"/>
    <w:rsid w:val="00A12894"/>
    <w:rsid w:val="00A23A37"/>
    <w:rsid w:val="00A66281"/>
    <w:rsid w:val="00AC73DB"/>
    <w:rsid w:val="00B76849"/>
    <w:rsid w:val="00B938B8"/>
    <w:rsid w:val="00D27298"/>
    <w:rsid w:val="00D5323A"/>
    <w:rsid w:val="00D567DE"/>
    <w:rsid w:val="00DB742D"/>
    <w:rsid w:val="00EE2961"/>
    <w:rsid w:val="00F21338"/>
    <w:rsid w:val="00F24898"/>
    <w:rsid w:val="00F30D51"/>
    <w:rsid w:val="00F664E6"/>
    <w:rsid w:val="00F7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63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94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1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2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378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378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7C2378"/>
    <w:pPr>
      <w:spacing w:after="0" w:line="240" w:lineRule="auto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7B0D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63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94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1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2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378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378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7C2378"/>
    <w:pPr>
      <w:spacing w:after="0" w:line="240" w:lineRule="auto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7B0D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C7F6-A15F-4D99-A59E-D9051A1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Yarham</dc:creator>
  <cp:lastModifiedBy>John Yarham</cp:lastModifiedBy>
  <cp:revision>2</cp:revision>
  <dcterms:created xsi:type="dcterms:W3CDTF">2013-10-17T15:33:00Z</dcterms:created>
  <dcterms:modified xsi:type="dcterms:W3CDTF">2013-10-17T15:33:00Z</dcterms:modified>
</cp:coreProperties>
</file>