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AB" w:rsidRPr="00161DAE" w:rsidRDefault="00486DAB" w:rsidP="00486DAB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61DA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61DAE">
        <w:rPr>
          <w:rFonts w:ascii="Times New Roman" w:hAnsi="Times New Roman" w:cs="Times New Roman"/>
          <w:b/>
          <w:sz w:val="24"/>
          <w:szCs w:val="24"/>
        </w:rPr>
        <w:t>3.</w:t>
      </w:r>
      <w:r w:rsidRPr="00161DAE">
        <w:rPr>
          <w:rFonts w:ascii="Times New Roman" w:hAnsi="Times New Roman" w:cs="Times New Roman"/>
          <w:sz w:val="24"/>
          <w:szCs w:val="24"/>
        </w:rPr>
        <w:t xml:space="preserve"> Frequency of the derived allele for the eye and skin color loci at 15q13 in the Old World populations of </w:t>
      </w:r>
      <w:proofErr w:type="spellStart"/>
      <w:r w:rsidRPr="00161DAE">
        <w:rPr>
          <w:rFonts w:ascii="Times New Roman" w:hAnsi="Times New Roman" w:cs="Times New Roman"/>
          <w:sz w:val="24"/>
          <w:szCs w:val="24"/>
        </w:rPr>
        <w:t>HapMapIII</w:t>
      </w:r>
      <w:proofErr w:type="spellEnd"/>
      <w:r w:rsidRPr="00161DAE">
        <w:rPr>
          <w:rFonts w:ascii="Times New Roman" w:hAnsi="Times New Roman" w:cs="Times New Roman"/>
          <w:sz w:val="24"/>
          <w:szCs w:val="24"/>
        </w:rPr>
        <w:t xml:space="preserve"> and HGDP</w:t>
      </w:r>
      <w:r w:rsidRPr="00161DAE">
        <w:rPr>
          <w:rFonts w:ascii="Times New Roman" w:hAnsi="Times New Roman" w:cs="Times New Roman"/>
        </w:rPr>
        <w:t xml:space="preserve"> </w:t>
      </w:r>
      <w:r w:rsidRPr="00161DAE">
        <w:rPr>
          <w:rFonts w:ascii="Times New Roman" w:hAnsi="Times New Roman" w:cs="Times New Roman"/>
          <w:sz w:val="24"/>
          <w:szCs w:val="24"/>
        </w:rPr>
        <w:t xml:space="preserve">datasets.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290"/>
        <w:gridCol w:w="216"/>
        <w:gridCol w:w="2081"/>
      </w:tblGrid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Eye Color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Skin color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Population</w:t>
            </w: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HERC2-</w:t>
            </w: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rs12913832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APBA2-</w:t>
            </w:r>
            <w:r w:rsidRPr="00161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rs4424881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 NE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Bantu SE 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Biaka</w:t>
            </w:r>
            <w:proofErr w:type="spellEnd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Pygmies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LWK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.d</w:t>
            </w: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Mandenka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hAnsi="Times New Roman" w:cs="Times New Roman"/>
                <w:bCs/>
                <w:sz w:val="24"/>
                <w:szCs w:val="24"/>
              </w:rPr>
              <w:t>MKK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.d</w:t>
            </w: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Mbuti</w:t>
            </w:r>
            <w:proofErr w:type="spellEnd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Pygmies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Mozabite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0.717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YRI+Yoruba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Western Asia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Bedouin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0.813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Druze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0.872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Palestinian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0.843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Central &amp; South Asia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Balochi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Brahui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Burusho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0.708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Kalash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Makrani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0.783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Sindhi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Uygur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East Asia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Cambodian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Daur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0.389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Han+CHB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Hezhen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Japanese+JPT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0.496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Lahu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Miaozu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Mongola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Naxi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0.722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Oroqen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Tu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Tujia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Xibo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Yizu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Adygei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CEU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0.882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0.776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 Basque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Italian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0.885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Orcadian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0.781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Sardinian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0.929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TSI+Tuscan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0.891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Oceania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Melanesian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0.421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Yakut</w:t>
            </w:r>
          </w:p>
        </w:tc>
        <w:tc>
          <w:tcPr>
            <w:tcW w:w="2290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0.580</w:t>
            </w:r>
          </w:p>
        </w:tc>
      </w:tr>
      <w:tr w:rsidR="00486DAB" w:rsidRPr="00161DAE" w:rsidTr="00382980">
        <w:trPr>
          <w:trHeight w:val="300"/>
          <w:jc w:val="center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Papuan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86DAB" w:rsidRPr="00161DAE" w:rsidRDefault="00486DAB" w:rsidP="0038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</w:tr>
    </w:tbl>
    <w:p w:rsidR="00486DAB" w:rsidRPr="00161DAE" w:rsidRDefault="00486DAB" w:rsidP="00761EF2">
      <w:pPr>
        <w:tabs>
          <w:tab w:val="left" w:pos="8100"/>
        </w:tabs>
        <w:ind w:left="900" w:right="9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1DA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161DA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161DAE">
        <w:rPr>
          <w:rFonts w:ascii="Times New Roman" w:hAnsi="Times New Roman" w:cs="Times New Roman"/>
          <w:sz w:val="20"/>
          <w:szCs w:val="20"/>
        </w:rPr>
        <w:t>HapMap</w:t>
      </w:r>
      <w:proofErr w:type="spellEnd"/>
      <w:r w:rsidRPr="00161DAE">
        <w:rPr>
          <w:rFonts w:ascii="Times New Roman" w:hAnsi="Times New Roman" w:cs="Times New Roman"/>
          <w:sz w:val="20"/>
          <w:szCs w:val="20"/>
        </w:rPr>
        <w:t xml:space="preserve"> population samples are denoted as on the website (www.hapmap.org). </w:t>
      </w:r>
      <w:r w:rsidRPr="00161DAE">
        <w:rPr>
          <w:rFonts w:ascii="Times New Roman" w:hAnsi="Times New Roman" w:cs="Times New Roman"/>
          <w:bCs/>
          <w:sz w:val="20"/>
          <w:szCs w:val="20"/>
        </w:rPr>
        <w:t>LWK</w:t>
      </w:r>
      <w:r w:rsidRPr="00161DA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61DAE">
        <w:rPr>
          <w:rFonts w:ascii="Times New Roman" w:hAnsi="Times New Roman" w:cs="Times New Roman"/>
          <w:sz w:val="20"/>
          <w:szCs w:val="20"/>
        </w:rPr>
        <w:t>Luhya</w:t>
      </w:r>
      <w:proofErr w:type="spellEnd"/>
      <w:r w:rsidRPr="00161DA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61DAE">
        <w:rPr>
          <w:rFonts w:ascii="Times New Roman" w:hAnsi="Times New Roman" w:cs="Times New Roman"/>
          <w:sz w:val="20"/>
          <w:szCs w:val="20"/>
        </w:rPr>
        <w:t>Webuye</w:t>
      </w:r>
      <w:proofErr w:type="spellEnd"/>
      <w:r w:rsidRPr="00161DAE">
        <w:rPr>
          <w:rFonts w:ascii="Times New Roman" w:hAnsi="Times New Roman" w:cs="Times New Roman"/>
          <w:sz w:val="20"/>
          <w:szCs w:val="20"/>
        </w:rPr>
        <w:t xml:space="preserve">, Kenya, </w:t>
      </w:r>
      <w:r w:rsidRPr="00161DAE">
        <w:rPr>
          <w:rFonts w:ascii="Times New Roman" w:hAnsi="Times New Roman" w:cs="Times New Roman"/>
          <w:bCs/>
          <w:sz w:val="20"/>
          <w:szCs w:val="20"/>
        </w:rPr>
        <w:t>MKK</w:t>
      </w:r>
      <w:r w:rsidRPr="00161DA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61DAE">
        <w:rPr>
          <w:rFonts w:ascii="Times New Roman" w:hAnsi="Times New Roman" w:cs="Times New Roman"/>
          <w:sz w:val="20"/>
          <w:szCs w:val="20"/>
        </w:rPr>
        <w:t>Maasai</w:t>
      </w:r>
      <w:proofErr w:type="spellEnd"/>
      <w:r w:rsidRPr="00161DA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61DAE">
        <w:rPr>
          <w:rFonts w:ascii="Times New Roman" w:hAnsi="Times New Roman" w:cs="Times New Roman"/>
          <w:sz w:val="20"/>
          <w:szCs w:val="20"/>
        </w:rPr>
        <w:t>Kinyawa</w:t>
      </w:r>
      <w:proofErr w:type="spellEnd"/>
      <w:r w:rsidRPr="00161DAE">
        <w:rPr>
          <w:rFonts w:ascii="Times New Roman" w:hAnsi="Times New Roman" w:cs="Times New Roman"/>
          <w:sz w:val="20"/>
          <w:szCs w:val="20"/>
        </w:rPr>
        <w:t xml:space="preserve">, Kenya, </w:t>
      </w:r>
      <w:r w:rsidRPr="00161DAE">
        <w:rPr>
          <w:rFonts w:ascii="Times New Roman" w:hAnsi="Times New Roman" w:cs="Times New Roman"/>
          <w:bCs/>
          <w:sz w:val="20"/>
          <w:szCs w:val="20"/>
        </w:rPr>
        <w:t>YRI</w:t>
      </w:r>
      <w:r w:rsidRPr="00161DAE">
        <w:rPr>
          <w:rFonts w:ascii="Times New Roman" w:hAnsi="Times New Roman" w:cs="Times New Roman"/>
          <w:sz w:val="20"/>
          <w:szCs w:val="20"/>
        </w:rPr>
        <w:t xml:space="preserve">: Yoruba in Ibadan, Nigeria, CEU: Utah residents with Northern and Western European ancestry from the CEPH collection, </w:t>
      </w:r>
      <w:r w:rsidRPr="00161DAE">
        <w:rPr>
          <w:rFonts w:ascii="Times New Roman" w:hAnsi="Times New Roman" w:cs="Times New Roman"/>
          <w:bCs/>
          <w:sz w:val="20"/>
          <w:szCs w:val="20"/>
        </w:rPr>
        <w:t>TSI</w:t>
      </w:r>
      <w:r w:rsidRPr="00161DA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61DAE">
        <w:rPr>
          <w:rFonts w:ascii="Times New Roman" w:hAnsi="Times New Roman" w:cs="Times New Roman"/>
          <w:sz w:val="20"/>
          <w:szCs w:val="20"/>
        </w:rPr>
        <w:t>Toscans</w:t>
      </w:r>
      <w:proofErr w:type="spellEnd"/>
      <w:r w:rsidRPr="00161DAE">
        <w:rPr>
          <w:rFonts w:ascii="Times New Roman" w:hAnsi="Times New Roman" w:cs="Times New Roman"/>
          <w:sz w:val="20"/>
          <w:szCs w:val="20"/>
        </w:rPr>
        <w:t xml:space="preserve"> in Italy, </w:t>
      </w:r>
      <w:r w:rsidRPr="00161DAE">
        <w:rPr>
          <w:rFonts w:ascii="Times New Roman" w:hAnsi="Times New Roman" w:cs="Times New Roman"/>
          <w:bCs/>
          <w:sz w:val="20"/>
          <w:szCs w:val="20"/>
        </w:rPr>
        <w:t>CHB</w:t>
      </w:r>
      <w:r w:rsidRPr="00161DAE">
        <w:rPr>
          <w:rFonts w:ascii="Times New Roman" w:hAnsi="Times New Roman" w:cs="Times New Roman"/>
          <w:sz w:val="20"/>
          <w:szCs w:val="20"/>
        </w:rPr>
        <w:t xml:space="preserve">: Han Chinese in Beijing, China, </w:t>
      </w:r>
      <w:r w:rsidRPr="00161DAE">
        <w:rPr>
          <w:rFonts w:ascii="Times New Roman" w:hAnsi="Times New Roman" w:cs="Times New Roman"/>
          <w:bCs/>
          <w:sz w:val="20"/>
          <w:szCs w:val="20"/>
        </w:rPr>
        <w:t>JPT</w:t>
      </w:r>
      <w:r w:rsidRPr="00161DAE">
        <w:rPr>
          <w:rFonts w:ascii="Times New Roman" w:hAnsi="Times New Roman" w:cs="Times New Roman"/>
          <w:sz w:val="20"/>
          <w:szCs w:val="20"/>
        </w:rPr>
        <w:t xml:space="preserve">: Japanese in Tokyo, Japan. Samples from HGDP and </w:t>
      </w:r>
      <w:proofErr w:type="spellStart"/>
      <w:r w:rsidRPr="00161DAE">
        <w:rPr>
          <w:rFonts w:ascii="Times New Roman" w:hAnsi="Times New Roman" w:cs="Times New Roman"/>
          <w:sz w:val="20"/>
          <w:szCs w:val="20"/>
        </w:rPr>
        <w:t>HapMap</w:t>
      </w:r>
      <w:proofErr w:type="spellEnd"/>
      <w:r w:rsidRPr="00161DAE">
        <w:rPr>
          <w:rFonts w:ascii="Times New Roman" w:hAnsi="Times New Roman" w:cs="Times New Roman"/>
          <w:sz w:val="20"/>
          <w:szCs w:val="20"/>
        </w:rPr>
        <w:t xml:space="preserve"> datasets that come from the same population were added together for frequency estimation. </w:t>
      </w:r>
    </w:p>
    <w:p w:rsidR="00486DAB" w:rsidRPr="00161DAE" w:rsidRDefault="00486DAB" w:rsidP="00761EF2">
      <w:pPr>
        <w:tabs>
          <w:tab w:val="left" w:pos="7560"/>
          <w:tab w:val="left" w:pos="7740"/>
          <w:tab w:val="left" w:pos="8100"/>
          <w:tab w:val="left" w:pos="9090"/>
        </w:tabs>
        <w:ind w:left="900" w:right="12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1DA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161DA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161DAE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161DAE">
        <w:rPr>
          <w:rFonts w:ascii="Times New Roman" w:hAnsi="Times New Roman" w:cs="Times New Roman"/>
          <w:sz w:val="20"/>
          <w:szCs w:val="20"/>
        </w:rPr>
        <w:t>, not determined.</w:t>
      </w:r>
    </w:p>
    <w:p w:rsidR="00EA6776" w:rsidRDefault="00EA6776">
      <w:bookmarkStart w:id="0" w:name="_GoBack"/>
      <w:bookmarkEnd w:id="0"/>
    </w:p>
    <w:sectPr w:rsidR="00EA6776" w:rsidSect="00EA6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B"/>
    <w:rsid w:val="00486DAB"/>
    <w:rsid w:val="00761EF2"/>
    <w:rsid w:val="00B84679"/>
    <w:rsid w:val="00E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AB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AB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Barsh</dc:creator>
  <cp:keywords/>
  <dc:description/>
  <cp:lastModifiedBy>Sandra Beleza</cp:lastModifiedBy>
  <cp:revision>2</cp:revision>
  <dcterms:created xsi:type="dcterms:W3CDTF">2013-02-15T23:33:00Z</dcterms:created>
  <dcterms:modified xsi:type="dcterms:W3CDTF">2013-02-15T23:33:00Z</dcterms:modified>
</cp:coreProperties>
</file>