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F2" w:rsidRDefault="00137CF2"/>
    <w:p w:rsidR="00A44A08" w:rsidRDefault="00A44A08" w:rsidP="00A44A08">
      <w:bookmarkStart w:id="0" w:name="_GoBack"/>
      <w:r w:rsidRPr="00A44A08">
        <w:t xml:space="preserve">TableS1 </w:t>
      </w:r>
      <w:proofErr w:type="gramStart"/>
      <w:r w:rsidRPr="00A44A08">
        <w:t>The</w:t>
      </w:r>
      <w:proofErr w:type="gramEnd"/>
      <w:r w:rsidRPr="00A44A08">
        <w:t xml:space="preserve"> relationship of the SEMA3A genetic variants in UCA with VF</w:t>
      </w:r>
    </w:p>
    <w:tbl>
      <w:tblPr>
        <w:tblW w:w="11238" w:type="dxa"/>
        <w:tblInd w:w="-1097" w:type="dxa"/>
        <w:tblCellMar>
          <w:left w:w="99" w:type="dxa"/>
          <w:right w:w="99" w:type="dxa"/>
        </w:tblCellMar>
        <w:tblLook w:val="04A0"/>
      </w:tblPr>
      <w:tblGrid>
        <w:gridCol w:w="980"/>
        <w:gridCol w:w="438"/>
        <w:gridCol w:w="880"/>
        <w:gridCol w:w="1600"/>
        <w:gridCol w:w="700"/>
        <w:gridCol w:w="520"/>
        <w:gridCol w:w="520"/>
        <w:gridCol w:w="520"/>
        <w:gridCol w:w="204"/>
        <w:gridCol w:w="555"/>
        <w:gridCol w:w="430"/>
        <w:gridCol w:w="555"/>
        <w:gridCol w:w="620"/>
        <w:gridCol w:w="1240"/>
        <w:gridCol w:w="716"/>
        <w:gridCol w:w="760"/>
      </w:tblGrid>
      <w:tr w:rsidR="00A44A08" w:rsidRPr="00A44A08" w:rsidTr="00A44A08">
        <w:trPr>
          <w:trHeight w:val="270"/>
        </w:trPr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SNP</w:t>
            </w:r>
            <w:r w:rsidRPr="00A44A08">
              <w:rPr>
                <w:rFonts w:ascii="Times New Roman" w:eastAsia="ＭＳ Ｐゴシック" w:hAnsi="Times New Roman"/>
                <w:kern w:val="0"/>
                <w:sz w:val="14"/>
                <w:szCs w:val="14"/>
                <w:vertAlign w:val="superscript"/>
              </w:rPr>
              <w:t>a</w:t>
            </w:r>
            <w:proofErr w:type="spellEnd"/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  <w:t>position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  <w:t>region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Allele </w:t>
            </w: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br/>
              <w:t>1/2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FF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FF0000"/>
                <w:kern w:val="0"/>
                <w:sz w:val="14"/>
                <w:szCs w:val="14"/>
              </w:rPr>
              <w:t>UCA with VF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Control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OR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 (95%CI)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P </w:t>
            </w:r>
            <w:proofErr w:type="spellStart"/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value</w:t>
            </w:r>
            <w:r w:rsidRPr="00A44A08">
              <w:rPr>
                <w:rFonts w:ascii="Times New Roman" w:eastAsia="ＭＳ Ｐゴシック" w:hAnsi="Times New Roman"/>
                <w:kern w:val="0"/>
                <w:sz w:val="14"/>
                <w:szCs w:val="14"/>
                <w:vertAlign w:val="superscript"/>
              </w:rPr>
              <w:t>b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proofErr w:type="spellStart"/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HWE</w:t>
            </w:r>
            <w:r w:rsidRPr="00A44A08">
              <w:rPr>
                <w:rFonts w:ascii="Times New Roman" w:eastAsia="ＭＳ Ｐゴシック" w:hAnsi="Times New Roman"/>
                <w:kern w:val="0"/>
                <w:sz w:val="14"/>
                <w:szCs w:val="14"/>
                <w:vertAlign w:val="superscript"/>
              </w:rPr>
              <w:t>c</w:t>
            </w:r>
            <w:proofErr w:type="spellEnd"/>
          </w:p>
        </w:tc>
      </w:tr>
      <w:tr w:rsidR="00A44A08" w:rsidRPr="00A44A08" w:rsidTr="00A44A08">
        <w:trPr>
          <w:trHeight w:val="270"/>
        </w:trPr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A44A08" w:rsidRPr="00A44A08" w:rsidTr="00A44A08">
        <w:trPr>
          <w:trHeight w:hRule="exact" w:val="2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A08" w:rsidRPr="00A44A08" w:rsidRDefault="00A44A08" w:rsidP="00A44A08">
            <w:pPr>
              <w:widowControl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rs12673519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83665936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upstream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( 0.51 - 1.4 )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rs10256270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83659338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709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375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( 0.50 - 1.5 )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0.52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rs11976488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83657451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1.43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( 0.71 - 2.9 )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0.83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rs12707628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83655831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230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595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1.13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( 0.72 - 1.8 )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0.04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rs17158709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83649125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786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( 0.58 - 2.0 )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0.77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rs9642175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83640887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( 0.58 - 1.5 )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0.89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rs12666837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83639293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( 0.36 - 1.5 )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0.44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rs11974667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83634556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1.73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( 0.53 - 5.7 )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0.44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rs6966352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83628698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1.29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( 0.40 - 4.2 )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0.32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rs7789995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83627456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1.32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( 0.41 - 4.3 )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0.55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rs13437857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83624628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690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( 0.55 - 1.6 )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0.0031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rs447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83610351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1.11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( 0.44 - 2.8 )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0.50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rs10488270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83608284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( 0.52 - 1.8 )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0.77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rs3801655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83591271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G/C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( 0.22 - 2.3 )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0.48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rs12532852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83590819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1091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( 0.13 - 7.0 )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0.68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rs1990046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83585578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0.73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rs929334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83582309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988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1.68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( 0.52 - 5.4 )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0.46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rs2372032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83580426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G/T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646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420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1.23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( 0.71 - 2.2 )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0.56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rs727650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83573774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241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0.85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( 0.54 - 1.3 )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0.82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rs3801631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83572925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399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( 0.59 - 1.7 )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0.98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rs3801629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83572529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267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584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( 0.68 - 1.7 )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0.21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rs7801391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83571857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482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( 0.62 - 1.6 )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0.69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rs7801600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83564541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878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226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( 0.47 - 1.8 )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0.15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rs7808864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83561283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( 0.29 - 1.6 )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0.87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rs2691694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83540412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( 0.14 - 2.4 )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0.95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rs2372029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83538621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995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1.21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( 0.43 - 3.3 )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0.69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rs17296151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83537669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1.60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( 0.64 - 4.0 )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0.88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rs2527031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83536113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1.19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( 0.61 - 2.3 )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0.47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rs2189849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83529507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185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1.18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( 0.75 - 1.9 )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rs2527039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83527550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828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268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( 0.50 - 1.8 )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0.86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0.10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rs12112784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83509137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1.26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( 0.78 - 2.0 )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0.35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rs1533995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83502084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207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( 0.47 - 2.1 )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0.76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rs17158533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83499275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203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546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( 0.53 - 1.3 )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0.96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rs17158529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83497513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652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428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1.17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( 0.67 - 2.0 )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0.03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rs1357814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83496605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0.78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( 0.43 - 1.4 )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0.076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rs6976211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83489790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269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0.89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( 0.46 - 1.8 )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0.55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rs6949238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83484752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543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477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1.06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( 0.65 - 1.7 )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0.88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rs17158484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83476754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( 0.047 - 2.5 )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0.25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rs138694505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83474745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exon 10 I334V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1070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0.17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( 0.083 - 0.35 )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4.54E-08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0.40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rs1533996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83474559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rs6944512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83470936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1.01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( 0.55 - 1.8)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0.11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rs3801600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83470530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1.12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( 0.57 - 2.2 )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0.74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0.59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rs3801593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83467378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551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1.43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( 0.91 - 2.3 )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0.12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0.80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rs10280701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83465783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1099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0.62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8.6E-05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rs10487865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83448662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exon 14 synonymous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613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0.94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( 0.57 - 1.57 )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0.18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rs740948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83437271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intron 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C/T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1016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0.33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( 0.16 - 0.69 )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0.0018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0.41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rs797826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83422677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downstream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T/C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200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899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0.90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( 0.41 - 2.0 )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0.56 </w:t>
            </w:r>
          </w:p>
        </w:tc>
      </w:tr>
      <w:tr w:rsidR="00A44A08" w:rsidRPr="00A44A08" w:rsidTr="00A44A08">
        <w:trPr>
          <w:trHeight w:hRule="exact" w:val="227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rs797827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2"/>
                <w:szCs w:val="12"/>
              </w:rPr>
              <w:t>83421693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</w:pPr>
            <w:r w:rsidRPr="00A44A08">
              <w:rPr>
                <w:rFonts w:ascii="Times New Roman" w:eastAsia="ＭＳ Ｐゴシック" w:hAnsi="Times New Roman"/>
                <w:kern w:val="0"/>
                <w:sz w:val="12"/>
                <w:szCs w:val="12"/>
              </w:rPr>
              <w:t>downstream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A/G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132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533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455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1.07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>( 0.63 - 1.8 )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0.81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A08" w:rsidRPr="00A44A08" w:rsidRDefault="00A44A08" w:rsidP="00A44A08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</w:pPr>
            <w:r w:rsidRPr="00A44A08">
              <w:rPr>
                <w:rFonts w:ascii="Times New Roman" w:eastAsia="ＭＳ Ｐゴシック" w:hAnsi="Times New Roman"/>
                <w:color w:val="000000"/>
                <w:kern w:val="0"/>
                <w:sz w:val="14"/>
                <w:szCs w:val="14"/>
              </w:rPr>
              <w:t xml:space="preserve">0.20 </w:t>
            </w:r>
          </w:p>
        </w:tc>
      </w:tr>
    </w:tbl>
    <w:p w:rsidR="00A44A08" w:rsidRPr="00A44A08" w:rsidRDefault="00A44A08" w:rsidP="00A44A08">
      <w:pPr>
        <w:ind w:leftChars="-338" w:left="-710"/>
        <w:rPr>
          <w:sz w:val="14"/>
          <w:szCs w:val="14"/>
        </w:rPr>
      </w:pPr>
      <w:r w:rsidRPr="00A44A08">
        <w:rPr>
          <w:sz w:val="14"/>
          <w:szCs w:val="14"/>
        </w:rPr>
        <w:t xml:space="preserve">SEMA3A: </w:t>
      </w:r>
      <w:proofErr w:type="spellStart"/>
      <w:r w:rsidRPr="00A44A08">
        <w:rPr>
          <w:sz w:val="14"/>
          <w:szCs w:val="14"/>
        </w:rPr>
        <w:t>Semaphorin</w:t>
      </w:r>
      <w:proofErr w:type="spellEnd"/>
      <w:r w:rsidRPr="00A44A08">
        <w:rPr>
          <w:sz w:val="14"/>
          <w:szCs w:val="14"/>
        </w:rPr>
        <w:t xml:space="preserve"> 3A, UCA: unexplained cardiac arrest, </w:t>
      </w:r>
      <w:proofErr w:type="spellStart"/>
      <w:r w:rsidRPr="00A44A08">
        <w:rPr>
          <w:sz w:val="14"/>
          <w:szCs w:val="14"/>
        </w:rPr>
        <w:t>VF</w:t>
      </w:r>
      <w:proofErr w:type="gramStart"/>
      <w:r w:rsidRPr="00A44A08">
        <w:rPr>
          <w:sz w:val="14"/>
          <w:szCs w:val="14"/>
        </w:rPr>
        <w:t>:ventricular</w:t>
      </w:r>
      <w:proofErr w:type="spellEnd"/>
      <w:proofErr w:type="gramEnd"/>
      <w:r w:rsidRPr="00A44A08">
        <w:rPr>
          <w:sz w:val="14"/>
          <w:szCs w:val="14"/>
        </w:rPr>
        <w:t xml:space="preserve"> fibrillation</w:t>
      </w:r>
    </w:p>
    <w:p w:rsidR="00A44A08" w:rsidRPr="00A44A08" w:rsidRDefault="00A44A08" w:rsidP="00A44A08">
      <w:pPr>
        <w:ind w:leftChars="-338" w:left="-710"/>
        <w:rPr>
          <w:sz w:val="14"/>
          <w:szCs w:val="14"/>
        </w:rPr>
      </w:pPr>
      <w:proofErr w:type="gramStart"/>
      <w:r w:rsidRPr="00A44A08">
        <w:rPr>
          <w:sz w:val="14"/>
          <w:szCs w:val="14"/>
        </w:rPr>
        <w:t>a</w:t>
      </w:r>
      <w:proofErr w:type="gramEnd"/>
      <w:r w:rsidRPr="00A44A08">
        <w:rPr>
          <w:sz w:val="14"/>
          <w:szCs w:val="14"/>
        </w:rPr>
        <w:t xml:space="preserve">: Tagging-SNPs other than I334V were selected based on the selection criteria of r 2 &gt; 0.8 and minor allele frequency &gt; 0.01in the </w:t>
      </w:r>
      <w:proofErr w:type="spellStart"/>
      <w:r w:rsidRPr="00A44A08">
        <w:rPr>
          <w:sz w:val="14"/>
          <w:szCs w:val="14"/>
        </w:rPr>
        <w:t>HapMap</w:t>
      </w:r>
      <w:proofErr w:type="spellEnd"/>
      <w:r w:rsidRPr="00A44A08">
        <w:rPr>
          <w:sz w:val="14"/>
          <w:szCs w:val="14"/>
        </w:rPr>
        <w:t>-JPT population.</w:t>
      </w:r>
    </w:p>
    <w:p w:rsidR="00A44A08" w:rsidRPr="00A44A08" w:rsidRDefault="00A44A08" w:rsidP="00A44A08">
      <w:pPr>
        <w:ind w:leftChars="-338" w:left="-710"/>
        <w:rPr>
          <w:sz w:val="14"/>
          <w:szCs w:val="14"/>
        </w:rPr>
      </w:pPr>
      <w:proofErr w:type="gramStart"/>
      <w:r w:rsidRPr="00A44A08">
        <w:rPr>
          <w:sz w:val="14"/>
          <w:szCs w:val="14"/>
        </w:rPr>
        <w:t>b</w:t>
      </w:r>
      <w:proofErr w:type="gramEnd"/>
      <w:r w:rsidRPr="00A44A08">
        <w:rPr>
          <w:sz w:val="14"/>
          <w:szCs w:val="14"/>
        </w:rPr>
        <w:t>: chi-square test P value in allele frequency model (uncorrected)</w:t>
      </w:r>
    </w:p>
    <w:p w:rsidR="004517FC" w:rsidRPr="0035026D" w:rsidRDefault="00A44A08" w:rsidP="00073558">
      <w:pPr>
        <w:ind w:leftChars="-338" w:left="-710"/>
      </w:pPr>
      <w:r w:rsidRPr="00A44A08">
        <w:rPr>
          <w:sz w:val="14"/>
          <w:szCs w:val="14"/>
        </w:rPr>
        <w:t>c: Hardy-Weinberg equilibrium tests in control subjects</w:t>
      </w:r>
    </w:p>
    <w:p w:rsidR="00137CF2" w:rsidRPr="00793017" w:rsidRDefault="00137CF2" w:rsidP="00361431"/>
    <w:sectPr w:rsidR="00137CF2" w:rsidRPr="00793017" w:rsidSect="00073558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1C" w:rsidRDefault="009F6E1C">
      <w:r>
        <w:separator/>
      </w:r>
    </w:p>
  </w:endnote>
  <w:endnote w:type="continuationSeparator" w:id="0">
    <w:p w:rsidR="009F6E1C" w:rsidRDefault="009F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1C" w:rsidRDefault="009F6E1C">
      <w:r>
        <w:separator/>
      </w:r>
    </w:p>
  </w:footnote>
  <w:footnote w:type="continuationSeparator" w:id="0">
    <w:p w:rsidR="009F6E1C" w:rsidRDefault="009F6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844"/>
    <w:rsid w:val="00073558"/>
    <w:rsid w:val="00085728"/>
    <w:rsid w:val="00105717"/>
    <w:rsid w:val="00137CF2"/>
    <w:rsid w:val="001471C9"/>
    <w:rsid w:val="0017726C"/>
    <w:rsid w:val="001B2D3D"/>
    <w:rsid w:val="001B70F5"/>
    <w:rsid w:val="00361431"/>
    <w:rsid w:val="003976C0"/>
    <w:rsid w:val="00415E46"/>
    <w:rsid w:val="0044145B"/>
    <w:rsid w:val="004517FC"/>
    <w:rsid w:val="004E5A1F"/>
    <w:rsid w:val="005303E3"/>
    <w:rsid w:val="005A6BE3"/>
    <w:rsid w:val="006D2CB8"/>
    <w:rsid w:val="00793017"/>
    <w:rsid w:val="007F7264"/>
    <w:rsid w:val="008D5FEF"/>
    <w:rsid w:val="00914844"/>
    <w:rsid w:val="009B2615"/>
    <w:rsid w:val="009F6E1C"/>
    <w:rsid w:val="00A44A08"/>
    <w:rsid w:val="00A916B5"/>
    <w:rsid w:val="00AC7DE8"/>
    <w:rsid w:val="00AD2E1B"/>
    <w:rsid w:val="00BB26D8"/>
    <w:rsid w:val="00BB3990"/>
    <w:rsid w:val="00BE7C9B"/>
    <w:rsid w:val="00CD7BC9"/>
    <w:rsid w:val="00CF61A9"/>
    <w:rsid w:val="00D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E1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ヘッダー (文字)"/>
    <w:link w:val="a3"/>
    <w:uiPriority w:val="99"/>
    <w:semiHidden/>
    <w:locked/>
    <w:rsid w:val="003976C0"/>
    <w:rPr>
      <w:rFonts w:cs="Times New Roman"/>
    </w:rPr>
  </w:style>
  <w:style w:type="paragraph" w:styleId="a5">
    <w:name w:val="footer"/>
    <w:basedOn w:val="a"/>
    <w:link w:val="a6"/>
    <w:uiPriority w:val="99"/>
    <w:rsid w:val="00AD2E1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フッター (文字)"/>
    <w:link w:val="a5"/>
    <w:uiPriority w:val="99"/>
    <w:semiHidden/>
    <w:locked/>
    <w:rsid w:val="003976C0"/>
    <w:rPr>
      <w:rFonts w:cs="Times New Roman"/>
    </w:rPr>
  </w:style>
  <w:style w:type="character" w:styleId="a7">
    <w:name w:val="Hyperlink"/>
    <w:uiPriority w:val="99"/>
    <w:semiHidden/>
    <w:unhideWhenUsed/>
    <w:rsid w:val="009B261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B2615"/>
    <w:rPr>
      <w:color w:val="800080"/>
      <w:u w:val="single"/>
    </w:rPr>
  </w:style>
  <w:style w:type="paragraph" w:customStyle="1" w:styleId="font5">
    <w:name w:val="font5"/>
    <w:basedOn w:val="a"/>
    <w:rsid w:val="009B2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B26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9B261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kern w:val="0"/>
      <w:sz w:val="16"/>
      <w:szCs w:val="16"/>
    </w:rPr>
  </w:style>
  <w:style w:type="paragraph" w:customStyle="1" w:styleId="xl63">
    <w:name w:val="xl63"/>
    <w:basedOn w:val="a"/>
    <w:rsid w:val="009B261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kern w:val="0"/>
      <w:sz w:val="24"/>
      <w:szCs w:val="24"/>
    </w:rPr>
  </w:style>
  <w:style w:type="paragraph" w:customStyle="1" w:styleId="xl67">
    <w:name w:val="xl67"/>
    <w:basedOn w:val="a"/>
    <w:rsid w:val="009B261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9B261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9B261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kern w:val="0"/>
      <w:sz w:val="16"/>
      <w:szCs w:val="16"/>
    </w:rPr>
  </w:style>
  <w:style w:type="paragraph" w:customStyle="1" w:styleId="xl70">
    <w:name w:val="xl70"/>
    <w:basedOn w:val="a"/>
    <w:rsid w:val="009B261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1">
    <w:name w:val="xl71"/>
    <w:basedOn w:val="a"/>
    <w:rsid w:val="009B261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2">
    <w:name w:val="xl72"/>
    <w:basedOn w:val="a"/>
    <w:rsid w:val="009B261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9B261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9B261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kern w:val="0"/>
      <w:sz w:val="16"/>
      <w:szCs w:val="16"/>
    </w:rPr>
  </w:style>
  <w:style w:type="paragraph" w:customStyle="1" w:styleId="xl75">
    <w:name w:val="xl75"/>
    <w:basedOn w:val="a"/>
    <w:rsid w:val="009B261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9B2615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kern w:val="0"/>
      <w:sz w:val="16"/>
      <w:szCs w:val="16"/>
    </w:rPr>
  </w:style>
  <w:style w:type="paragraph" w:customStyle="1" w:styleId="xl79">
    <w:name w:val="xl79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9B261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9B2615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A44A0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/>
      <w:color w:val="000000"/>
      <w:kern w:val="0"/>
      <w:sz w:val="14"/>
      <w:szCs w:val="14"/>
    </w:rPr>
  </w:style>
  <w:style w:type="paragraph" w:customStyle="1" w:styleId="xl83">
    <w:name w:val="xl83"/>
    <w:basedOn w:val="a"/>
    <w:rsid w:val="00A44A08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ＭＳ Ｐゴシック" w:hAnsi="Times New Roman"/>
      <w:color w:val="000000"/>
      <w:kern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926F-E43C-47D1-9A12-1101F4B3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Table 1</vt:lpstr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NAKANO YUKIKO</dc:creator>
  <cp:lastModifiedBy>NAKANO YUKIKO</cp:lastModifiedBy>
  <cp:revision>2</cp:revision>
  <dcterms:created xsi:type="dcterms:W3CDTF">2013-02-26T08:59:00Z</dcterms:created>
  <dcterms:modified xsi:type="dcterms:W3CDTF">2013-02-26T08:59:00Z</dcterms:modified>
</cp:coreProperties>
</file>