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7C" w:rsidRPr="00D5076B" w:rsidRDefault="00F2337C" w:rsidP="00D5076B">
      <w:pPr>
        <w:widowControl/>
        <w:spacing w:afterLines="50" w:after="120" w:line="336" w:lineRule="auto"/>
        <w:jc w:val="center"/>
        <w:rPr>
          <w:b/>
          <w:kern w:val="0"/>
          <w:szCs w:val="20"/>
        </w:rPr>
      </w:pPr>
      <w:r w:rsidRPr="00D5076B">
        <w:rPr>
          <w:b/>
          <w:kern w:val="0"/>
          <w:szCs w:val="20"/>
        </w:rPr>
        <w:t>Table S7: The contact map prediction precision for the two representative cases: 5aym and 4e1t.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04"/>
        <w:gridCol w:w="564"/>
        <w:gridCol w:w="564"/>
        <w:gridCol w:w="566"/>
        <w:gridCol w:w="601"/>
        <w:gridCol w:w="564"/>
        <w:gridCol w:w="564"/>
        <w:gridCol w:w="564"/>
        <w:gridCol w:w="601"/>
        <w:gridCol w:w="564"/>
        <w:gridCol w:w="564"/>
        <w:gridCol w:w="552"/>
      </w:tblGrid>
      <w:tr w:rsidR="00F2337C" w:rsidRPr="00F2337C" w:rsidTr="00192EB1">
        <w:trPr>
          <w:trHeight w:val="444"/>
          <w:jc w:val="center"/>
        </w:trPr>
        <w:tc>
          <w:tcPr>
            <w:tcW w:w="5000" w:type="pct"/>
            <w:gridSpan w:val="1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Con</w:t>
            </w:r>
            <w:r w:rsidRPr="00F2337C">
              <w:rPr>
                <w:color w:val="000000"/>
                <w:kern w:val="0"/>
                <w:sz w:val="20"/>
                <w:szCs w:val="20"/>
              </w:rPr>
              <w:t>tact prediction precision for 5aym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Methods</w:t>
            </w:r>
          </w:p>
        </w:tc>
        <w:tc>
          <w:tcPr>
            <w:tcW w:w="1320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Short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1310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Long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CCMpred</w:t>
            </w:r>
            <w:proofErr w:type="spellEnd"/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.09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.04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.07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.04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.34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.18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.10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.08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P</w:t>
            </w:r>
            <w:r w:rsidRPr="00F2337C">
              <w:rPr>
                <w:color w:val="000000"/>
                <w:kern w:val="0"/>
                <w:sz w:val="20"/>
                <w:szCs w:val="20"/>
              </w:rPr>
              <w:t>SICOV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.29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M</w:t>
            </w:r>
            <w:r w:rsidRPr="00F2337C">
              <w:rPr>
                <w:color w:val="000000"/>
                <w:kern w:val="0"/>
                <w:sz w:val="20"/>
                <w:szCs w:val="20"/>
              </w:rPr>
              <w:t>etaPSICOV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.35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M</w:t>
            </w:r>
            <w:r w:rsidRPr="00F2337C">
              <w:rPr>
                <w:color w:val="000000"/>
                <w:kern w:val="0"/>
                <w:sz w:val="20"/>
                <w:szCs w:val="20"/>
              </w:rPr>
              <w:t>etaPSICOV2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.38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ResNet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.09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.11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.58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.48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ResNet</w:t>
            </w:r>
            <w:proofErr w:type="spellEnd"/>
            <w:r w:rsidRPr="00F2337C">
              <w:rPr>
                <w:color w:val="000000"/>
                <w:kern w:val="0"/>
                <w:sz w:val="20"/>
                <w:szCs w:val="20"/>
              </w:rPr>
              <w:t xml:space="preserve"> + MCP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.54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Con</w:t>
            </w:r>
            <w:r w:rsidRPr="00F2337C">
              <w:rPr>
                <w:color w:val="000000"/>
                <w:kern w:val="0"/>
                <w:sz w:val="20"/>
                <w:szCs w:val="20"/>
              </w:rPr>
              <w:t>tact prediction precision for 4e1t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M</w:t>
            </w:r>
            <w:r w:rsidRPr="00F2337C">
              <w:rPr>
                <w:color w:val="000000"/>
                <w:kern w:val="0"/>
                <w:sz w:val="20"/>
                <w:szCs w:val="20"/>
              </w:rPr>
              <w:t>ethods</w:t>
            </w:r>
          </w:p>
        </w:tc>
        <w:tc>
          <w:tcPr>
            <w:tcW w:w="13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Short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13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Long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L/10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L/5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L/2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5018B8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P</w:t>
            </w:r>
            <w:r w:rsidRPr="00F2337C">
              <w:rPr>
                <w:color w:val="000000"/>
                <w:kern w:val="0"/>
                <w:sz w:val="20"/>
                <w:szCs w:val="20"/>
              </w:rPr>
              <w:t>SICOV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.33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.31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.17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.46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.29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.17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.38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.27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.13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5018B8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color w:val="000000"/>
                <w:kern w:val="0"/>
                <w:sz w:val="20"/>
                <w:szCs w:val="20"/>
              </w:rPr>
              <w:t>CM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pre</w:t>
            </w:r>
            <w:r>
              <w:rPr>
                <w:color w:val="000000"/>
                <w:kern w:val="0"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.22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.21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.30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.18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M</w:t>
            </w:r>
            <w:r w:rsidRPr="00F2337C">
              <w:rPr>
                <w:color w:val="000000"/>
                <w:kern w:val="0"/>
                <w:sz w:val="20"/>
                <w:szCs w:val="20"/>
              </w:rPr>
              <w:t>etaPSICOV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.59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.38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.49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.23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M</w:t>
            </w:r>
            <w:r w:rsidRPr="00F2337C">
              <w:rPr>
                <w:color w:val="000000"/>
                <w:kern w:val="0"/>
                <w:sz w:val="20"/>
                <w:szCs w:val="20"/>
              </w:rPr>
              <w:t>etaPSICOV2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.66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.39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.56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.28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ResNet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.79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.44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.66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.80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.56</w:t>
            </w:r>
          </w:p>
        </w:tc>
      </w:tr>
      <w:tr w:rsidR="00F2337C" w:rsidRPr="00F2337C" w:rsidTr="00192EB1">
        <w:trPr>
          <w:trHeight w:val="444"/>
          <w:jc w:val="center"/>
        </w:trPr>
        <w:tc>
          <w:tcPr>
            <w:tcW w:w="1053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ResNet</w:t>
            </w:r>
            <w:proofErr w:type="spellEnd"/>
            <w:r w:rsidRPr="00F2337C">
              <w:rPr>
                <w:color w:val="000000"/>
                <w:kern w:val="0"/>
                <w:sz w:val="20"/>
                <w:szCs w:val="20"/>
              </w:rPr>
              <w:t xml:space="preserve"> + MCP</w:t>
            </w:r>
          </w:p>
        </w:tc>
        <w:tc>
          <w:tcPr>
            <w:tcW w:w="347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.98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.81</w:t>
            </w:r>
          </w:p>
        </w:tc>
        <w:tc>
          <w:tcPr>
            <w:tcW w:w="32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.44</w:t>
            </w:r>
          </w:p>
        </w:tc>
        <w:tc>
          <w:tcPr>
            <w:tcW w:w="34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.96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F2337C">
              <w:rPr>
                <w:color w:val="000000"/>
                <w:kern w:val="0"/>
                <w:sz w:val="20"/>
                <w:szCs w:val="20"/>
              </w:rPr>
              <w:t>.66</w:t>
            </w:r>
          </w:p>
        </w:tc>
        <w:tc>
          <w:tcPr>
            <w:tcW w:w="34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1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.98</w:t>
            </w:r>
          </w:p>
        </w:tc>
        <w:tc>
          <w:tcPr>
            <w:tcW w:w="32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.83</w:t>
            </w:r>
          </w:p>
        </w:tc>
        <w:tc>
          <w:tcPr>
            <w:tcW w:w="317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2337C" w:rsidRPr="009421B1" w:rsidRDefault="00F2337C" w:rsidP="00192EB1">
            <w:pPr>
              <w:widowControl/>
              <w:spacing w:line="336" w:lineRule="auto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9421B1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9421B1">
              <w:rPr>
                <w:b/>
                <w:color w:val="000000"/>
                <w:kern w:val="0"/>
                <w:sz w:val="20"/>
                <w:szCs w:val="20"/>
              </w:rPr>
              <w:t>.63</w:t>
            </w:r>
          </w:p>
        </w:tc>
      </w:tr>
    </w:tbl>
    <w:p w:rsidR="009421B1" w:rsidRDefault="009421B1" w:rsidP="005A3B05">
      <w:pPr>
        <w:widowControl/>
        <w:spacing w:line="336" w:lineRule="auto"/>
        <w:rPr>
          <w:color w:val="000000"/>
          <w:kern w:val="0"/>
          <w:sz w:val="20"/>
          <w:szCs w:val="20"/>
        </w:rPr>
      </w:pPr>
    </w:p>
    <w:sectPr w:rsidR="00942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TermesX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732"/>
    <w:multiLevelType w:val="hybridMultilevel"/>
    <w:tmpl w:val="FFA857EE"/>
    <w:lvl w:ilvl="0" w:tplc="9A3C9EE4">
      <w:start w:val="1"/>
      <w:numFmt w:val="decimal"/>
      <w:lvlText w:val="表2.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6C66BE"/>
    <w:multiLevelType w:val="hybridMultilevel"/>
    <w:tmpl w:val="9244E1BA"/>
    <w:lvl w:ilvl="0" w:tplc="BC7A0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29ttf5me5t29ew9zrxwwf7rzw2r9rvxdf5&quot;&gt;My EndNote Library&lt;record-ids&gt;&lt;item&gt;16&lt;/item&gt;&lt;item&gt;50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/record-ids&gt;&lt;/item&gt;&lt;/Libraries&gt;"/>
  </w:docVars>
  <w:rsids>
    <w:rsidRoot w:val="0017194C"/>
    <w:rsid w:val="000345DB"/>
    <w:rsid w:val="0007677C"/>
    <w:rsid w:val="000E0B7A"/>
    <w:rsid w:val="000E3587"/>
    <w:rsid w:val="0017194C"/>
    <w:rsid w:val="00192EB1"/>
    <w:rsid w:val="00204C03"/>
    <w:rsid w:val="0020612B"/>
    <w:rsid w:val="00274C32"/>
    <w:rsid w:val="00355F0C"/>
    <w:rsid w:val="003707CB"/>
    <w:rsid w:val="005018B8"/>
    <w:rsid w:val="005846B7"/>
    <w:rsid w:val="005A3B05"/>
    <w:rsid w:val="005D67C7"/>
    <w:rsid w:val="0062416F"/>
    <w:rsid w:val="0075035D"/>
    <w:rsid w:val="007D3AEE"/>
    <w:rsid w:val="00855ABD"/>
    <w:rsid w:val="008801C7"/>
    <w:rsid w:val="00926B64"/>
    <w:rsid w:val="009421B1"/>
    <w:rsid w:val="009D50F6"/>
    <w:rsid w:val="009D71F1"/>
    <w:rsid w:val="00A06E6A"/>
    <w:rsid w:val="00A2227F"/>
    <w:rsid w:val="00A65196"/>
    <w:rsid w:val="00BF2EBB"/>
    <w:rsid w:val="00C043FA"/>
    <w:rsid w:val="00C6579F"/>
    <w:rsid w:val="00C95EE8"/>
    <w:rsid w:val="00D5076B"/>
    <w:rsid w:val="00DB046A"/>
    <w:rsid w:val="00E465B7"/>
    <w:rsid w:val="00E9613F"/>
    <w:rsid w:val="00F021E7"/>
    <w:rsid w:val="00F2337C"/>
    <w:rsid w:val="00FA0B72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C80"/>
  <w15:docId w15:val="{FED6796A-4456-4E6B-B1C2-BE20546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94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4C"/>
    <w:pPr>
      <w:ind w:left="720"/>
      <w:contextualSpacing/>
    </w:pPr>
  </w:style>
  <w:style w:type="table" w:styleId="a4">
    <w:name w:val="Table Grid"/>
    <w:basedOn w:val="a1"/>
    <w:uiPriority w:val="59"/>
    <w:rsid w:val="0017194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337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3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337C"/>
    <w:rPr>
      <w:kern w:val="2"/>
      <w:sz w:val="18"/>
      <w:szCs w:val="18"/>
    </w:rPr>
  </w:style>
  <w:style w:type="character" w:customStyle="1" w:styleId="fontstyle01">
    <w:name w:val="fontstyle01"/>
    <w:basedOn w:val="a0"/>
    <w:rsid w:val="00F2337C"/>
    <w:rPr>
      <w:rFonts w:ascii="TeXGyreTermesX-Regular" w:hAnsi="TeXGyreTermesX-Regular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2337C"/>
    <w:rPr>
      <w:color w:val="808080"/>
    </w:rPr>
  </w:style>
  <w:style w:type="paragraph" w:customStyle="1" w:styleId="aa">
    <w:name w:val="表格数据"/>
    <w:basedOn w:val="ab"/>
    <w:link w:val="ac"/>
    <w:qFormat/>
    <w:rsid w:val="00F2337C"/>
    <w:pPr>
      <w:spacing w:line="440" w:lineRule="exact"/>
      <w:jc w:val="center"/>
    </w:pPr>
    <w:rPr>
      <w:rFonts w:ascii="Times New Roman" w:eastAsia="Times New Roman" w:hAnsi="Times New Roman"/>
      <w:sz w:val="24"/>
    </w:rPr>
  </w:style>
  <w:style w:type="character" w:customStyle="1" w:styleId="ac">
    <w:name w:val="表格数据 字符"/>
    <w:basedOn w:val="a0"/>
    <w:link w:val="aa"/>
    <w:rsid w:val="00F2337C"/>
    <w:rPr>
      <w:rFonts w:ascii="Times New Roman" w:eastAsia="Times New Roman" w:hAnsi="Times New Roman"/>
      <w:kern w:val="2"/>
      <w:sz w:val="24"/>
    </w:rPr>
  </w:style>
  <w:style w:type="paragraph" w:styleId="ab">
    <w:name w:val="No Spacing"/>
    <w:uiPriority w:val="1"/>
    <w:qFormat/>
    <w:rsid w:val="00F233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ndNoteBibliographyTitle">
    <w:name w:val="EndNote Bibliography Title"/>
    <w:basedOn w:val="a"/>
    <w:link w:val="EndNoteBibliographyTitle0"/>
    <w:rsid w:val="00BF2EBB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F2EBB"/>
    <w:pPr>
      <w:jc w:val="center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styleId="ad">
    <w:name w:val="Hyperlink"/>
    <w:basedOn w:val="a0"/>
    <w:uiPriority w:val="99"/>
    <w:unhideWhenUsed/>
    <w:rsid w:val="00BF2EB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Jinbo Xu</dc:creator>
  <cp:lastModifiedBy>17011</cp:lastModifiedBy>
  <cp:revision>37</cp:revision>
  <dcterms:created xsi:type="dcterms:W3CDTF">2016-12-20T03:33:00Z</dcterms:created>
  <dcterms:modified xsi:type="dcterms:W3CDTF">2022-03-05T03:08:00Z</dcterms:modified>
</cp:coreProperties>
</file>