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5863" w14:textId="77777777" w:rsidR="004501D8" w:rsidRPr="00E315FF" w:rsidRDefault="004501D8" w:rsidP="004501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87A">
        <w:rPr>
          <w:rFonts w:ascii="Times New Roman" w:hAnsi="Times New Roman" w:cs="Times New Roman"/>
          <w:b/>
          <w:sz w:val="24"/>
          <w:szCs w:val="24"/>
        </w:rPr>
        <w:t>S9 Table. Results from the Breusch-Pagan test assessing the presence of heteroscedasticity. P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4787A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7A">
        <w:rPr>
          <w:rFonts w:ascii="Times New Roman" w:hAnsi="Times New Roman" w:cs="Times New Roman"/>
          <w:b/>
          <w:sz w:val="24"/>
          <w:szCs w:val="24"/>
        </w:rPr>
        <w:t>value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54787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4787A">
        <w:rPr>
          <w:rFonts w:ascii="Times New Roman" w:hAnsi="Times New Roman" w:cs="Times New Roman"/>
          <w:b/>
          <w:sz w:val="24"/>
          <w:szCs w:val="24"/>
        </w:rPr>
        <w:t xml:space="preserve">t-Statistic. </w:t>
      </w:r>
      <w:r w:rsidRPr="00E315FF">
        <w:rPr>
          <w:rFonts w:ascii="Times New Roman" w:hAnsi="Times New Roman" w:cs="Times New Roman"/>
          <w:sz w:val="24"/>
          <w:szCs w:val="24"/>
        </w:rPr>
        <w:t xml:space="preserve">The models correspond to the ones presented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315FF">
        <w:rPr>
          <w:rFonts w:ascii="Times New Roman" w:hAnsi="Times New Roman" w:cs="Times New Roman"/>
          <w:sz w:val="24"/>
          <w:szCs w:val="24"/>
        </w:rPr>
        <w:t xml:space="preserve"> the main text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E315FF">
        <w:rPr>
          <w:rFonts w:ascii="Times New Roman" w:hAnsi="Times New Roman" w:cs="Times New Roman"/>
          <w:sz w:val="24"/>
          <w:szCs w:val="24"/>
        </w:rPr>
        <w:t>or brevity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5FF">
        <w:rPr>
          <w:rFonts w:ascii="Times New Roman" w:hAnsi="Times New Roman" w:cs="Times New Roman"/>
          <w:sz w:val="24"/>
          <w:szCs w:val="24"/>
        </w:rPr>
        <w:t xml:space="preserve"> we label each column merely by the name of the neurotransmitter value.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15FF">
        <w:rPr>
          <w:rFonts w:ascii="Times New Roman" w:hAnsi="Times New Roman" w:cs="Times New Roman"/>
          <w:sz w:val="24"/>
          <w:szCs w:val="24"/>
        </w:rPr>
        <w:t xml:space="preserve">odels that included general intelligence as a covariate are </w:t>
      </w:r>
      <w:proofErr w:type="spellStart"/>
      <w:r w:rsidRPr="00E315FF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E315FF">
        <w:rPr>
          <w:rFonts w:ascii="Times New Roman" w:hAnsi="Times New Roman" w:cs="Times New Roman"/>
          <w:sz w:val="24"/>
          <w:szCs w:val="24"/>
        </w:rPr>
        <w:t xml:space="preserve"> accordingly in the first column.</w:t>
      </w:r>
    </w:p>
    <w:p w14:paraId="23E68D22" w14:textId="77777777" w:rsidR="004501D8" w:rsidRPr="00E315FF" w:rsidRDefault="004501D8" w:rsidP="00450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91"/>
        <w:gridCol w:w="2610"/>
      </w:tblGrid>
      <w:tr w:rsidR="004501D8" w:rsidRPr="00E315FF" w14:paraId="2E98228B" w14:textId="77777777" w:rsidTr="00564211">
        <w:trPr>
          <w:trHeight w:val="280"/>
        </w:trPr>
        <w:tc>
          <w:tcPr>
            <w:tcW w:w="7303" w:type="dxa"/>
            <w:gridSpan w:val="3"/>
            <w:tcBorders>
              <w:bottom w:val="nil"/>
            </w:tcBorders>
          </w:tcPr>
          <w:p w14:paraId="5EC1098C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b/>
                <w:sz w:val="24"/>
                <w:szCs w:val="24"/>
              </w:rPr>
              <w:t>First assessment (Time 1)</w:t>
            </w:r>
          </w:p>
        </w:tc>
      </w:tr>
      <w:tr w:rsidR="004501D8" w:rsidRPr="00E315FF" w14:paraId="42DB9460" w14:textId="77777777" w:rsidTr="00564211">
        <w:trPr>
          <w:trHeight w:val="280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D71EA71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</w:tcPr>
          <w:p w14:paraId="363BB084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noWrap/>
          </w:tcPr>
          <w:p w14:paraId="2AEF8C06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501D8" w:rsidRPr="00E315FF" w14:paraId="6871C203" w14:textId="77777777" w:rsidTr="00564211">
        <w:trPr>
          <w:trHeight w:val="280"/>
        </w:trPr>
        <w:tc>
          <w:tcPr>
            <w:tcW w:w="3402" w:type="dxa"/>
            <w:tcBorders>
              <w:top w:val="single" w:sz="4" w:space="0" w:color="auto"/>
            </w:tcBorders>
          </w:tcPr>
          <w:p w14:paraId="7CD80AAD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GLUIPS*age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71E8CF5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B17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</w:t>
            </w:r>
          </w:p>
        </w:tc>
      </w:tr>
      <w:tr w:rsidR="004501D8" w:rsidRPr="00E315FF" w14:paraId="31EBCF19" w14:textId="77777777" w:rsidTr="00564211">
        <w:trPr>
          <w:trHeight w:val="280"/>
        </w:trPr>
        <w:tc>
          <w:tcPr>
            <w:tcW w:w="3402" w:type="dxa"/>
          </w:tcPr>
          <w:p w14:paraId="6F2CD311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GABAIPS*age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5AA152F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608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0.00251</w:t>
            </w:r>
          </w:p>
        </w:tc>
      </w:tr>
      <w:tr w:rsidR="004501D8" w:rsidRPr="00E315FF" w14:paraId="5EEB5E78" w14:textId="77777777" w:rsidTr="00564211">
        <w:trPr>
          <w:trHeight w:val="280"/>
        </w:trPr>
        <w:tc>
          <w:tcPr>
            <w:tcW w:w="3402" w:type="dxa"/>
          </w:tcPr>
          <w:p w14:paraId="3E74C2C8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GLUMFG*age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613E30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E82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0.00028</w:t>
            </w:r>
          </w:p>
        </w:tc>
      </w:tr>
      <w:tr w:rsidR="004501D8" w:rsidRPr="00E315FF" w14:paraId="00FA533A" w14:textId="77777777" w:rsidTr="00564211">
        <w:trPr>
          <w:trHeight w:val="280"/>
        </w:trPr>
        <w:tc>
          <w:tcPr>
            <w:tcW w:w="3402" w:type="dxa"/>
          </w:tcPr>
          <w:p w14:paraId="06941B5B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GABAMFG*age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AEA2BE6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F74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0.00029</w:t>
            </w:r>
          </w:p>
        </w:tc>
      </w:tr>
      <w:tr w:rsidR="004501D8" w:rsidRPr="00E315FF" w14:paraId="7D9AE344" w14:textId="77777777" w:rsidTr="00564211">
        <w:trPr>
          <w:trHeight w:val="280"/>
        </w:trPr>
        <w:tc>
          <w:tcPr>
            <w:tcW w:w="3402" w:type="dxa"/>
          </w:tcPr>
          <w:p w14:paraId="1E578062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GLUIPS*age + Intelligence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E4FECE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396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0.00399</w:t>
            </w:r>
          </w:p>
        </w:tc>
      </w:tr>
      <w:tr w:rsidR="004501D8" w:rsidRPr="00E315FF" w14:paraId="79992EAE" w14:textId="77777777" w:rsidTr="00564211">
        <w:trPr>
          <w:trHeight w:val="280"/>
        </w:trPr>
        <w:tc>
          <w:tcPr>
            <w:tcW w:w="3402" w:type="dxa"/>
          </w:tcPr>
          <w:p w14:paraId="3A0DB458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GABAIPS*age + Intelligence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ACC6B90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33C0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0.01408</w:t>
            </w:r>
          </w:p>
        </w:tc>
      </w:tr>
      <w:tr w:rsidR="004501D8" w:rsidRPr="00E315FF" w14:paraId="73AB409B" w14:textId="77777777" w:rsidTr="00564211">
        <w:trPr>
          <w:trHeight w:val="280"/>
        </w:trPr>
        <w:tc>
          <w:tcPr>
            <w:tcW w:w="3402" w:type="dxa"/>
          </w:tcPr>
          <w:p w14:paraId="04A0B290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GLUMFG*age + Intelligence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3EF00C7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8A31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0.00638</w:t>
            </w:r>
          </w:p>
        </w:tc>
      </w:tr>
      <w:tr w:rsidR="004501D8" w:rsidRPr="00E315FF" w14:paraId="10C4E3DE" w14:textId="77777777" w:rsidTr="00564211">
        <w:trPr>
          <w:trHeight w:val="280"/>
        </w:trPr>
        <w:tc>
          <w:tcPr>
            <w:tcW w:w="3402" w:type="dxa"/>
            <w:tcBorders>
              <w:bottom w:val="single" w:sz="4" w:space="0" w:color="auto"/>
            </w:tcBorders>
          </w:tcPr>
          <w:p w14:paraId="0BDA6D1A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GABAMFG*age + Intelligence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55983C69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26A4D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0.00610</w:t>
            </w:r>
          </w:p>
        </w:tc>
      </w:tr>
      <w:tr w:rsidR="004501D8" w:rsidRPr="00E315FF" w14:paraId="3120CC08" w14:textId="77777777" w:rsidTr="00564211">
        <w:trPr>
          <w:trHeight w:val="280"/>
        </w:trPr>
        <w:tc>
          <w:tcPr>
            <w:tcW w:w="7303" w:type="dxa"/>
            <w:gridSpan w:val="3"/>
            <w:tcBorders>
              <w:top w:val="single" w:sz="4" w:space="0" w:color="auto"/>
              <w:bottom w:val="nil"/>
            </w:tcBorders>
          </w:tcPr>
          <w:p w14:paraId="6C667198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b/>
                <w:sz w:val="24"/>
                <w:szCs w:val="24"/>
              </w:rPr>
              <w:t>Second assessment (Time 2)</w:t>
            </w:r>
          </w:p>
        </w:tc>
      </w:tr>
      <w:tr w:rsidR="004501D8" w:rsidRPr="00E315FF" w14:paraId="720745D1" w14:textId="77777777" w:rsidTr="00564211">
        <w:trPr>
          <w:trHeight w:val="280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2401377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</w:tcPr>
          <w:p w14:paraId="7F379DC9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noWrap/>
          </w:tcPr>
          <w:p w14:paraId="13AD14E5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501D8" w:rsidRPr="00E315FF" w14:paraId="1D83776F" w14:textId="77777777" w:rsidTr="00564211">
        <w:trPr>
          <w:trHeight w:val="280"/>
        </w:trPr>
        <w:tc>
          <w:tcPr>
            <w:tcW w:w="3402" w:type="dxa"/>
            <w:tcBorders>
              <w:top w:val="single" w:sz="4" w:space="0" w:color="auto"/>
            </w:tcBorders>
          </w:tcPr>
          <w:p w14:paraId="1C0E5EB6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GLUIPS*age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E54224A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73D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0.01833</w:t>
            </w:r>
          </w:p>
        </w:tc>
      </w:tr>
      <w:tr w:rsidR="004501D8" w:rsidRPr="00E315FF" w14:paraId="31DA5264" w14:textId="77777777" w:rsidTr="00564211">
        <w:trPr>
          <w:trHeight w:val="280"/>
        </w:trPr>
        <w:tc>
          <w:tcPr>
            <w:tcW w:w="3402" w:type="dxa"/>
          </w:tcPr>
          <w:p w14:paraId="5789A09C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GABAIPS*age</w:t>
            </w:r>
          </w:p>
        </w:tc>
        <w:tc>
          <w:tcPr>
            <w:tcW w:w="1291" w:type="dxa"/>
            <w:noWrap/>
            <w:vAlign w:val="bottom"/>
            <w:hideMark/>
          </w:tcPr>
          <w:p w14:paraId="55E35EDB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DC4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0.02691</w:t>
            </w:r>
          </w:p>
        </w:tc>
      </w:tr>
      <w:tr w:rsidR="004501D8" w:rsidRPr="00E315FF" w14:paraId="1553D800" w14:textId="77777777" w:rsidTr="00564211">
        <w:trPr>
          <w:trHeight w:val="280"/>
        </w:trPr>
        <w:tc>
          <w:tcPr>
            <w:tcW w:w="3402" w:type="dxa"/>
          </w:tcPr>
          <w:p w14:paraId="1F9783EC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GLUMFG*age</w:t>
            </w:r>
          </w:p>
        </w:tc>
        <w:tc>
          <w:tcPr>
            <w:tcW w:w="1291" w:type="dxa"/>
            <w:noWrap/>
            <w:vAlign w:val="bottom"/>
            <w:hideMark/>
          </w:tcPr>
          <w:p w14:paraId="12ACB40D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CDC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0.00084</w:t>
            </w:r>
          </w:p>
        </w:tc>
      </w:tr>
      <w:tr w:rsidR="004501D8" w:rsidRPr="00E315FF" w14:paraId="2A37EDED" w14:textId="77777777" w:rsidTr="00564211">
        <w:trPr>
          <w:trHeight w:val="280"/>
        </w:trPr>
        <w:tc>
          <w:tcPr>
            <w:tcW w:w="3402" w:type="dxa"/>
          </w:tcPr>
          <w:p w14:paraId="4C9234B1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GABAMFG*age</w:t>
            </w:r>
          </w:p>
        </w:tc>
        <w:tc>
          <w:tcPr>
            <w:tcW w:w="1291" w:type="dxa"/>
            <w:noWrap/>
            <w:vAlign w:val="bottom"/>
            <w:hideMark/>
          </w:tcPr>
          <w:p w14:paraId="1FFC4916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A237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0.04511</w:t>
            </w:r>
          </w:p>
        </w:tc>
      </w:tr>
      <w:tr w:rsidR="004501D8" w:rsidRPr="00E315FF" w14:paraId="14E079F5" w14:textId="77777777" w:rsidTr="00564211">
        <w:trPr>
          <w:trHeight w:val="280"/>
        </w:trPr>
        <w:tc>
          <w:tcPr>
            <w:tcW w:w="3402" w:type="dxa"/>
          </w:tcPr>
          <w:p w14:paraId="3EAF5DB0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GLUIPS*age + Intelligence</w:t>
            </w:r>
          </w:p>
        </w:tc>
        <w:tc>
          <w:tcPr>
            <w:tcW w:w="1291" w:type="dxa"/>
            <w:tcBorders>
              <w:bottom w:val="nil"/>
            </w:tcBorders>
            <w:noWrap/>
            <w:vAlign w:val="bottom"/>
            <w:hideMark/>
          </w:tcPr>
          <w:p w14:paraId="68A9F271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A28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0.04673</w:t>
            </w:r>
          </w:p>
        </w:tc>
      </w:tr>
      <w:tr w:rsidR="004501D8" w:rsidRPr="00E315FF" w14:paraId="3C667303" w14:textId="77777777" w:rsidTr="00564211">
        <w:trPr>
          <w:trHeight w:val="280"/>
        </w:trPr>
        <w:tc>
          <w:tcPr>
            <w:tcW w:w="3402" w:type="dxa"/>
            <w:tcBorders>
              <w:bottom w:val="single" w:sz="4" w:space="0" w:color="auto"/>
            </w:tcBorders>
          </w:tcPr>
          <w:p w14:paraId="02B3754A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GABAIPS*age + Intelligence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9A73DB9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7B1A2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0.04190</w:t>
            </w:r>
          </w:p>
        </w:tc>
      </w:tr>
      <w:tr w:rsidR="004501D8" w:rsidRPr="00E315FF" w14:paraId="42D2B815" w14:textId="77777777" w:rsidTr="00564211">
        <w:trPr>
          <w:trHeight w:val="280"/>
        </w:trPr>
        <w:tc>
          <w:tcPr>
            <w:tcW w:w="7303" w:type="dxa"/>
            <w:gridSpan w:val="3"/>
            <w:tcBorders>
              <w:top w:val="single" w:sz="4" w:space="0" w:color="auto"/>
              <w:bottom w:val="nil"/>
            </w:tcBorders>
          </w:tcPr>
          <w:p w14:paraId="415707CA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b/>
                <w:sz w:val="24"/>
                <w:szCs w:val="24"/>
              </w:rPr>
              <w:t>Predict MA at Time 2 using predictors from Time 1</w:t>
            </w:r>
          </w:p>
        </w:tc>
      </w:tr>
      <w:tr w:rsidR="004501D8" w:rsidRPr="00E315FF" w14:paraId="76A9D97F" w14:textId="77777777" w:rsidTr="00564211">
        <w:trPr>
          <w:trHeight w:val="280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8ECE675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</w:tcPr>
          <w:p w14:paraId="2351CE67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noWrap/>
          </w:tcPr>
          <w:p w14:paraId="14680C3A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501D8" w:rsidRPr="00E315FF" w14:paraId="526444A1" w14:textId="77777777" w:rsidTr="00564211">
        <w:trPr>
          <w:trHeight w:val="280"/>
        </w:trPr>
        <w:tc>
          <w:tcPr>
            <w:tcW w:w="3402" w:type="dxa"/>
            <w:tcBorders>
              <w:top w:val="single" w:sz="4" w:space="0" w:color="auto"/>
            </w:tcBorders>
          </w:tcPr>
          <w:p w14:paraId="6D09C177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GLUIPS*age</w:t>
            </w:r>
          </w:p>
        </w:tc>
        <w:tc>
          <w:tcPr>
            <w:tcW w:w="129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2A4FD477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1CD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0.00660</w:t>
            </w:r>
          </w:p>
        </w:tc>
      </w:tr>
      <w:tr w:rsidR="004501D8" w:rsidRPr="00E315FF" w14:paraId="2240EA49" w14:textId="77777777" w:rsidTr="00564211">
        <w:trPr>
          <w:trHeight w:val="280"/>
        </w:trPr>
        <w:tc>
          <w:tcPr>
            <w:tcW w:w="3402" w:type="dxa"/>
          </w:tcPr>
          <w:p w14:paraId="6BA9C88D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GABAIPS*age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B7FB0EC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690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0.00404</w:t>
            </w:r>
          </w:p>
        </w:tc>
      </w:tr>
      <w:tr w:rsidR="004501D8" w:rsidRPr="00E315FF" w14:paraId="4FB6A8C0" w14:textId="77777777" w:rsidTr="00564211">
        <w:trPr>
          <w:trHeight w:val="280"/>
        </w:trPr>
        <w:tc>
          <w:tcPr>
            <w:tcW w:w="3402" w:type="dxa"/>
          </w:tcPr>
          <w:p w14:paraId="2F68C04C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GLUMFG*age</w:t>
            </w:r>
          </w:p>
        </w:tc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A5EBEA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4B6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0.00963</w:t>
            </w:r>
          </w:p>
        </w:tc>
      </w:tr>
      <w:tr w:rsidR="004501D8" w:rsidRPr="00E315FF" w14:paraId="49BD9455" w14:textId="77777777" w:rsidTr="00564211">
        <w:trPr>
          <w:trHeight w:val="280"/>
        </w:trPr>
        <w:tc>
          <w:tcPr>
            <w:tcW w:w="3402" w:type="dxa"/>
          </w:tcPr>
          <w:p w14:paraId="2D74B766" w14:textId="77777777" w:rsidR="004501D8" w:rsidRPr="00E315FF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FF">
              <w:rPr>
                <w:rFonts w:ascii="Times New Roman" w:hAnsi="Times New Roman" w:cs="Times New Roman"/>
                <w:sz w:val="24"/>
                <w:szCs w:val="24"/>
              </w:rPr>
              <w:t>GABAMFG*age</w:t>
            </w:r>
          </w:p>
        </w:tc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71ACA23D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E45E" w14:textId="77777777" w:rsidR="004501D8" w:rsidRPr="0014168A" w:rsidRDefault="004501D8" w:rsidP="0056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0.02639</w:t>
            </w:r>
          </w:p>
        </w:tc>
      </w:tr>
    </w:tbl>
    <w:p w14:paraId="663F424A" w14:textId="77777777" w:rsidR="00754E3F" w:rsidRDefault="004501D8"/>
    <w:sectPr w:rsidR="0075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D8"/>
    <w:rsid w:val="00431483"/>
    <w:rsid w:val="004501D8"/>
    <w:rsid w:val="007570D8"/>
    <w:rsid w:val="00CE372D"/>
    <w:rsid w:val="00DB10DB"/>
    <w:rsid w:val="00F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5C62"/>
  <w15:chartTrackingRefBased/>
  <w15:docId w15:val="{80882A5A-2419-46A6-AC4D-59CBD69E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01D8"/>
    <w:pPr>
      <w:spacing w:after="200" w:line="276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501D8"/>
    <w:pPr>
      <w:spacing w:after="0" w:line="240" w:lineRule="auto"/>
    </w:pPr>
    <w:rPr>
      <w:rFonts w:ascii="Calibri" w:eastAsia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Senate</dc:creator>
  <cp:keywords/>
  <dc:description/>
  <cp:lastModifiedBy>Joseph Senate</cp:lastModifiedBy>
  <cp:revision>1</cp:revision>
  <dcterms:created xsi:type="dcterms:W3CDTF">2021-07-19T17:49:00Z</dcterms:created>
  <dcterms:modified xsi:type="dcterms:W3CDTF">2021-07-19T17:49:00Z</dcterms:modified>
</cp:coreProperties>
</file>