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B12F" w14:textId="77777777" w:rsidR="00CD66BF" w:rsidRDefault="00CD66BF" w:rsidP="005C18DD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S1 Table. Bill of materials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386"/>
        <w:gridCol w:w="5986"/>
        <w:gridCol w:w="1791"/>
      </w:tblGrid>
      <w:tr w:rsidR="00CD66BF" w14:paraId="6D167A92" w14:textId="77777777" w:rsidTr="00CD66BF">
        <w:tc>
          <w:tcPr>
            <w:tcW w:w="1386" w:type="dxa"/>
          </w:tcPr>
          <w:p w14:paraId="590A1C42" w14:textId="77777777" w:rsidR="00CD66BF" w:rsidRDefault="00CD66BF" w:rsidP="005C18DD">
            <w:pPr>
              <w:spacing w:line="480" w:lineRule="auto"/>
            </w:pPr>
            <w:r>
              <w:t>Material</w:t>
            </w:r>
          </w:p>
        </w:tc>
        <w:tc>
          <w:tcPr>
            <w:tcW w:w="5986" w:type="dxa"/>
          </w:tcPr>
          <w:p w14:paraId="73EAF50D" w14:textId="77777777" w:rsidR="00CD66BF" w:rsidRDefault="00CD66BF" w:rsidP="005C18DD">
            <w:pPr>
              <w:spacing w:line="480" w:lineRule="auto"/>
            </w:pPr>
            <w:r>
              <w:t>Source</w:t>
            </w:r>
          </w:p>
        </w:tc>
        <w:tc>
          <w:tcPr>
            <w:tcW w:w="1791" w:type="dxa"/>
          </w:tcPr>
          <w:p w14:paraId="17C7F534" w14:textId="77777777" w:rsidR="00CD66BF" w:rsidRDefault="00CD66BF" w:rsidP="005C18DD">
            <w:pPr>
              <w:spacing w:line="480" w:lineRule="auto"/>
            </w:pPr>
            <w:r>
              <w:t>Price</w:t>
            </w:r>
          </w:p>
        </w:tc>
      </w:tr>
      <w:tr w:rsidR="00CD66BF" w14:paraId="3DA4CD6C" w14:textId="77777777" w:rsidTr="00CD66BF">
        <w:tc>
          <w:tcPr>
            <w:tcW w:w="1386" w:type="dxa"/>
          </w:tcPr>
          <w:p w14:paraId="1269131A" w14:textId="77777777" w:rsidR="00CD66BF" w:rsidRDefault="00CD66BF" w:rsidP="005C18DD">
            <w:pPr>
              <w:spacing w:line="480" w:lineRule="auto"/>
            </w:pPr>
            <w:r>
              <w:t>400nm LED</w:t>
            </w:r>
          </w:p>
        </w:tc>
        <w:tc>
          <w:tcPr>
            <w:tcW w:w="5986" w:type="dxa"/>
          </w:tcPr>
          <w:p w14:paraId="640E7AD3" w14:textId="77777777" w:rsidR="00CD66BF" w:rsidRDefault="002D4138" w:rsidP="005C18DD">
            <w:pPr>
              <w:spacing w:line="480" w:lineRule="auto"/>
            </w:pPr>
            <w:hyperlink r:id="rId4" w:history="1">
              <w:r w:rsidR="00CD66BF">
                <w:rPr>
                  <w:rStyle w:val="Hyperlink"/>
                </w:rPr>
                <w:t>https://www.amazon.co.uk/dp/B008U1OEIK/ref=pe_3187911_185740111_TE_item</w:t>
              </w:r>
            </w:hyperlink>
          </w:p>
        </w:tc>
        <w:tc>
          <w:tcPr>
            <w:tcW w:w="1791" w:type="dxa"/>
          </w:tcPr>
          <w:p w14:paraId="1A8ADB34" w14:textId="4750CCB1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0.5</w:t>
            </w:r>
            <w:r>
              <w:t>9</w:t>
            </w:r>
            <w:r w:rsidR="00CD66BF">
              <w:t xml:space="preserve"> for 10</w:t>
            </w:r>
          </w:p>
          <w:p w14:paraId="5C08189B" w14:textId="0DED7D43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0.0</w:t>
            </w:r>
            <w:r>
              <w:t>6</w:t>
            </w:r>
            <w:r w:rsidR="00CD66BF">
              <w:t xml:space="preserve"> each</w:t>
            </w:r>
          </w:p>
        </w:tc>
      </w:tr>
      <w:tr w:rsidR="00CD66BF" w14:paraId="21813AFD" w14:textId="77777777" w:rsidTr="00CD66BF">
        <w:tc>
          <w:tcPr>
            <w:tcW w:w="1386" w:type="dxa"/>
          </w:tcPr>
          <w:p w14:paraId="76697D46" w14:textId="77777777" w:rsidR="00CD66BF" w:rsidRDefault="00CD66BF" w:rsidP="005C18DD">
            <w:pPr>
              <w:spacing w:line="480" w:lineRule="auto"/>
            </w:pPr>
            <w:r>
              <w:t>465nm LED</w:t>
            </w:r>
          </w:p>
        </w:tc>
        <w:tc>
          <w:tcPr>
            <w:tcW w:w="5986" w:type="dxa"/>
          </w:tcPr>
          <w:p w14:paraId="47F7ECDA" w14:textId="77777777" w:rsidR="00CD66BF" w:rsidRDefault="002D4138" w:rsidP="005C18DD">
            <w:pPr>
              <w:spacing w:line="480" w:lineRule="auto"/>
            </w:pPr>
            <w:hyperlink r:id="rId5" w:history="1">
              <w:r w:rsidR="00CD66BF">
                <w:rPr>
                  <w:rStyle w:val="Hyperlink"/>
                </w:rPr>
                <w:t>https://www.amazon.co.uk/dp/B00SO1RQI6/ref=pe_3187911_189395841_TE_3p_dp_1</w:t>
              </w:r>
            </w:hyperlink>
          </w:p>
          <w:p w14:paraId="0D463BF1" w14:textId="77777777" w:rsidR="00CD66BF" w:rsidRDefault="00CD66BF" w:rsidP="005C18DD">
            <w:pPr>
              <w:spacing w:line="480" w:lineRule="auto"/>
            </w:pPr>
          </w:p>
        </w:tc>
        <w:tc>
          <w:tcPr>
            <w:tcW w:w="1791" w:type="dxa"/>
          </w:tcPr>
          <w:p w14:paraId="5A7650BC" w14:textId="5EF14892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>
              <w:t>1.04</w:t>
            </w:r>
            <w:r w:rsidR="00CD66BF">
              <w:t xml:space="preserve"> for 50</w:t>
            </w:r>
          </w:p>
          <w:p w14:paraId="08042161" w14:textId="04EA78F0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0.0</w:t>
            </w:r>
            <w:r>
              <w:t>3</w:t>
            </w:r>
            <w:r w:rsidR="00CD66BF">
              <w:t>p each</w:t>
            </w:r>
          </w:p>
        </w:tc>
      </w:tr>
      <w:tr w:rsidR="00CD66BF" w14:paraId="251A1814" w14:textId="77777777" w:rsidTr="00CD66BF">
        <w:tc>
          <w:tcPr>
            <w:tcW w:w="1386" w:type="dxa"/>
          </w:tcPr>
          <w:p w14:paraId="75C0D0F3" w14:textId="77777777" w:rsidR="00CD66BF" w:rsidRDefault="00CD66BF" w:rsidP="005C18DD">
            <w:pPr>
              <w:spacing w:line="480" w:lineRule="auto"/>
            </w:pPr>
            <w:r>
              <w:t>587nm LED</w:t>
            </w:r>
          </w:p>
        </w:tc>
        <w:tc>
          <w:tcPr>
            <w:tcW w:w="5986" w:type="dxa"/>
          </w:tcPr>
          <w:p w14:paraId="011D00B4" w14:textId="77777777" w:rsidR="00CD66BF" w:rsidRDefault="00CD66BF" w:rsidP="005C18DD">
            <w:pPr>
              <w:spacing w:line="480" w:lineRule="auto"/>
            </w:pPr>
            <w:r>
              <w:t xml:space="preserve">Part of set from Maplins, Bath (now out of business. Also available from </w:t>
            </w:r>
            <w:hyperlink r:id="rId6" w:history="1">
              <w:r>
                <w:rPr>
                  <w:rStyle w:val="Hyperlink"/>
                </w:rPr>
                <w:t>https://www.reichelt.com/gb/en/set-led-30-pieces-s36-p119303.html?&amp;trstct=pol_0</w:t>
              </w:r>
            </w:hyperlink>
          </w:p>
        </w:tc>
        <w:tc>
          <w:tcPr>
            <w:tcW w:w="1791" w:type="dxa"/>
          </w:tcPr>
          <w:p w14:paraId="50B0A7C5" w14:textId="44A33447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1.</w:t>
            </w:r>
            <w:r>
              <w:t>76</w:t>
            </w:r>
            <w:r w:rsidR="00CD66BF">
              <w:t xml:space="preserve"> for 30</w:t>
            </w:r>
          </w:p>
          <w:p w14:paraId="24211B1E" w14:textId="1D86CCBB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0.0</w:t>
            </w:r>
            <w:r>
              <w:t>6</w:t>
            </w:r>
            <w:r w:rsidR="00CD66BF">
              <w:t xml:space="preserve"> each</w:t>
            </w:r>
          </w:p>
        </w:tc>
      </w:tr>
      <w:tr w:rsidR="00CD66BF" w14:paraId="157BF6E2" w14:textId="77777777" w:rsidTr="00CD66BF">
        <w:tc>
          <w:tcPr>
            <w:tcW w:w="1386" w:type="dxa"/>
          </w:tcPr>
          <w:p w14:paraId="751A8A5C" w14:textId="77777777" w:rsidR="00CD66BF" w:rsidRDefault="00CD66BF" w:rsidP="005C18DD">
            <w:pPr>
              <w:spacing w:line="480" w:lineRule="auto"/>
            </w:pPr>
            <w:r>
              <w:t>App</w:t>
            </w:r>
          </w:p>
        </w:tc>
        <w:tc>
          <w:tcPr>
            <w:tcW w:w="5986" w:type="dxa"/>
          </w:tcPr>
          <w:p w14:paraId="163AD61F" w14:textId="77777777" w:rsidR="00CD66BF" w:rsidRDefault="00CD66BF" w:rsidP="005C18DD">
            <w:pPr>
              <w:spacing w:line="480" w:lineRule="auto"/>
            </w:pPr>
            <w:r>
              <w:t xml:space="preserve">Free (and advert free) available from Google Play </w:t>
            </w:r>
            <w:hyperlink r:id="rId7" w:history="1">
              <w:r>
                <w:rPr>
                  <w:rStyle w:val="Hyperlink"/>
                </w:rPr>
                <w:t>https://play.google.com/store/apps/details?id=appinventor.ai_billhosker.Shoeboxspec</w:t>
              </w:r>
            </w:hyperlink>
          </w:p>
        </w:tc>
        <w:tc>
          <w:tcPr>
            <w:tcW w:w="1791" w:type="dxa"/>
          </w:tcPr>
          <w:p w14:paraId="6A352FE9" w14:textId="77777777" w:rsidR="00CD66BF" w:rsidRDefault="00CD66BF" w:rsidP="005C18DD">
            <w:pPr>
              <w:spacing w:line="480" w:lineRule="auto"/>
            </w:pPr>
            <w:r>
              <w:t>NA</w:t>
            </w:r>
          </w:p>
        </w:tc>
      </w:tr>
      <w:tr w:rsidR="00CD66BF" w14:paraId="24E29E8B" w14:textId="77777777" w:rsidTr="00CD66BF">
        <w:tc>
          <w:tcPr>
            <w:tcW w:w="1386" w:type="dxa"/>
          </w:tcPr>
          <w:p w14:paraId="4FBAEB88" w14:textId="77777777" w:rsidR="00CD66BF" w:rsidRDefault="00CD66BF" w:rsidP="005C18DD">
            <w:pPr>
              <w:spacing w:line="480" w:lineRule="auto"/>
            </w:pPr>
            <w:r>
              <w:t>Smartphone</w:t>
            </w:r>
          </w:p>
        </w:tc>
        <w:tc>
          <w:tcPr>
            <w:tcW w:w="5986" w:type="dxa"/>
          </w:tcPr>
          <w:p w14:paraId="50EA996C" w14:textId="77777777" w:rsidR="00CD66BF" w:rsidRDefault="00CD66BF" w:rsidP="005C18DD">
            <w:pPr>
              <w:spacing w:line="480" w:lineRule="auto"/>
            </w:pPr>
            <w:r>
              <w:t>Pre-existing for many</w:t>
            </w:r>
          </w:p>
        </w:tc>
        <w:tc>
          <w:tcPr>
            <w:tcW w:w="1791" w:type="dxa"/>
          </w:tcPr>
          <w:p w14:paraId="530C95FB" w14:textId="77777777" w:rsidR="00CD66BF" w:rsidRDefault="00CD66BF" w:rsidP="005C18DD">
            <w:pPr>
              <w:spacing w:line="480" w:lineRule="auto"/>
            </w:pPr>
            <w:r>
              <w:t>NA</w:t>
            </w:r>
          </w:p>
        </w:tc>
      </w:tr>
      <w:tr w:rsidR="00CD66BF" w14:paraId="5F9BD76B" w14:textId="77777777" w:rsidTr="00A64922">
        <w:trPr>
          <w:trHeight w:val="891"/>
        </w:trPr>
        <w:tc>
          <w:tcPr>
            <w:tcW w:w="1386" w:type="dxa"/>
            <w:tcBorders>
              <w:bottom w:val="single" w:sz="4" w:space="0" w:color="000000"/>
            </w:tcBorders>
          </w:tcPr>
          <w:p w14:paraId="24E9049A" w14:textId="77777777" w:rsidR="00CD66BF" w:rsidRDefault="00CD66BF" w:rsidP="005C18DD">
            <w:pPr>
              <w:spacing w:line="480" w:lineRule="auto"/>
            </w:pPr>
            <w:r>
              <w:t>CR2032 battery</w:t>
            </w:r>
          </w:p>
        </w:tc>
        <w:tc>
          <w:tcPr>
            <w:tcW w:w="5986" w:type="dxa"/>
            <w:tcBorders>
              <w:bottom w:val="single" w:sz="4" w:space="0" w:color="000000"/>
            </w:tcBorders>
          </w:tcPr>
          <w:p w14:paraId="1A625413" w14:textId="77777777" w:rsidR="00CD66BF" w:rsidRDefault="00CD66BF" w:rsidP="005C18DD">
            <w:pPr>
              <w:spacing w:line="480" w:lineRule="auto"/>
            </w:pPr>
            <w:r>
              <w:t xml:space="preserve"> Poundland, Bath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</w:tcPr>
          <w:p w14:paraId="4940255C" w14:textId="5768EFA2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1</w:t>
            </w:r>
            <w:r>
              <w:t>.17</w:t>
            </w:r>
            <w:r w:rsidR="00CD66BF">
              <w:t xml:space="preserve"> for 8</w:t>
            </w:r>
          </w:p>
          <w:p w14:paraId="3CE606B3" w14:textId="45D415B2" w:rsidR="00CD66BF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CD66BF">
              <w:t>0.1</w:t>
            </w:r>
            <w:r>
              <w:t>5</w:t>
            </w:r>
            <w:r w:rsidR="00CD66BF">
              <w:t xml:space="preserve"> each</w:t>
            </w:r>
          </w:p>
        </w:tc>
      </w:tr>
      <w:tr w:rsidR="00A64922" w14:paraId="4DF0D93E" w14:textId="77777777" w:rsidTr="00A64922">
        <w:trPr>
          <w:trHeight w:val="178"/>
        </w:trPr>
        <w:tc>
          <w:tcPr>
            <w:tcW w:w="1386" w:type="dxa"/>
            <w:tcBorders>
              <w:top w:val="single" w:sz="4" w:space="0" w:color="000000"/>
            </w:tcBorders>
          </w:tcPr>
          <w:p w14:paraId="43DE5D1D" w14:textId="0A9A5696" w:rsidR="00A64922" w:rsidRDefault="00A64922" w:rsidP="005C18DD">
            <w:pPr>
              <w:spacing w:line="480" w:lineRule="auto"/>
            </w:pPr>
            <w:r>
              <w:t>PLA Model (Cuvette Holder and LED Block)</w:t>
            </w:r>
          </w:p>
        </w:tc>
        <w:tc>
          <w:tcPr>
            <w:tcW w:w="5986" w:type="dxa"/>
            <w:tcBorders>
              <w:top w:val="single" w:sz="4" w:space="0" w:color="000000"/>
            </w:tcBorders>
          </w:tcPr>
          <w:p w14:paraId="44A6F1C9" w14:textId="306ADF57" w:rsidR="00A64922" w:rsidRDefault="00A64922" w:rsidP="005C18DD">
            <w:pPr>
              <w:spacing w:line="480" w:lineRule="auto"/>
            </w:pPr>
            <w:r>
              <w:t>Self-made by 3D printing</w:t>
            </w:r>
          </w:p>
        </w:tc>
        <w:tc>
          <w:tcPr>
            <w:tcW w:w="1791" w:type="dxa"/>
            <w:tcBorders>
              <w:top w:val="single" w:sz="4" w:space="0" w:color="000000"/>
            </w:tcBorders>
          </w:tcPr>
          <w:p w14:paraId="5396741A" w14:textId="6696865B" w:rsidR="00A64922" w:rsidRDefault="00A95D99" w:rsidP="005C18DD">
            <w:pPr>
              <w:spacing w:line="480" w:lineRule="auto"/>
            </w:pPr>
            <w:r>
              <w:rPr>
                <w:rFonts w:cstheme="minorHAnsi"/>
              </w:rPr>
              <w:t>€</w:t>
            </w:r>
            <w:r w:rsidR="00A64922">
              <w:t>0</w:t>
            </w:r>
            <w:r>
              <w:t>.</w:t>
            </w:r>
            <w:r w:rsidR="00A64922">
              <w:t>56</w:t>
            </w:r>
          </w:p>
        </w:tc>
      </w:tr>
    </w:tbl>
    <w:p w14:paraId="78A40E44" w14:textId="77777777" w:rsidR="00CD66BF" w:rsidRPr="00C2484D" w:rsidRDefault="00CD66BF" w:rsidP="005C18DD">
      <w:pPr>
        <w:spacing w:line="480" w:lineRule="auto"/>
        <w:rPr>
          <w:b/>
        </w:rPr>
      </w:pPr>
    </w:p>
    <w:p w14:paraId="682B7FD8" w14:textId="77777777" w:rsidR="00FE1C56" w:rsidRDefault="00FE1C56" w:rsidP="005C18DD">
      <w:pPr>
        <w:spacing w:line="480" w:lineRule="auto"/>
      </w:pPr>
    </w:p>
    <w:sectPr w:rsidR="00FE1C56" w:rsidSect="005C18D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39D55" w16cid:durableId="205031CB"/>
  <w16cid:commentId w16cid:paraId="6CA1C9CA" w16cid:durableId="205032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15"/>
    <w:rsid w:val="000138BB"/>
    <w:rsid w:val="000A7A0E"/>
    <w:rsid w:val="0015163A"/>
    <w:rsid w:val="001A6E15"/>
    <w:rsid w:val="002C5FB6"/>
    <w:rsid w:val="002D4138"/>
    <w:rsid w:val="00340325"/>
    <w:rsid w:val="005C18DD"/>
    <w:rsid w:val="0065086D"/>
    <w:rsid w:val="00726246"/>
    <w:rsid w:val="00A64922"/>
    <w:rsid w:val="00A95D99"/>
    <w:rsid w:val="00AD0133"/>
    <w:rsid w:val="00BF05FA"/>
    <w:rsid w:val="00C2484D"/>
    <w:rsid w:val="00CB68DE"/>
    <w:rsid w:val="00CD66BF"/>
    <w:rsid w:val="00D237A4"/>
    <w:rsid w:val="00DC5A02"/>
    <w:rsid w:val="00EC0A07"/>
    <w:rsid w:val="00FB7FF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2CCA"/>
  <w15:chartTrackingRefBased/>
  <w15:docId w15:val="{9CD3BDAA-F7A8-4CC6-BE35-5D1E79FF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1C56"/>
    <w:rPr>
      <w:color w:val="0000FF"/>
      <w:u w:val="single"/>
    </w:rPr>
  </w:style>
  <w:style w:type="table" w:styleId="TableGrid">
    <w:name w:val="Table Grid"/>
    <w:basedOn w:val="TableNormal"/>
    <w:uiPriority w:val="39"/>
    <w:rsid w:val="00CD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C18DD"/>
  </w:style>
  <w:style w:type="character" w:styleId="CommentReference">
    <w:name w:val="annotation reference"/>
    <w:basedOn w:val="DefaultParagraphFont"/>
    <w:uiPriority w:val="99"/>
    <w:semiHidden/>
    <w:unhideWhenUsed/>
    <w:rsid w:val="00A6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appinventor.ai_billhosker.Shoeboxsp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ichelt.com/gb/en/set-led-30-pieces-s36-p119303.html?&amp;trstct=pol_0" TargetMode="External"/><Relationship Id="rId5" Type="http://schemas.openxmlformats.org/officeDocument/2006/relationships/hyperlink" Target="https://www.amazon.co.uk/dp/B00SO1RQI6/ref=pe_3187911_189395841_TE_3p_dp_1" TargetMode="External"/><Relationship Id="rId10" Type="http://schemas.microsoft.com/office/2016/09/relationships/commentsIds" Target="commentsIds.xml"/><Relationship Id="rId4" Type="http://schemas.openxmlformats.org/officeDocument/2006/relationships/hyperlink" Target="https://www.amazon.co.uk/dp/B008U1OEIK/ref=pe_3187911_185740111_TE_it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Hosker</dc:creator>
  <cp:keywords/>
  <dc:description/>
  <cp:lastModifiedBy>Bill Hosker</cp:lastModifiedBy>
  <cp:revision>3</cp:revision>
  <dcterms:created xsi:type="dcterms:W3CDTF">2019-04-04T12:28:00Z</dcterms:created>
  <dcterms:modified xsi:type="dcterms:W3CDTF">2019-04-04T12:29:00Z</dcterms:modified>
</cp:coreProperties>
</file>