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7B4" w:rsidRDefault="009457B4" w:rsidP="009457B4">
      <w:pPr>
        <w:spacing w:line="240" w:lineRule="auto"/>
        <w:rPr>
          <w:rFonts w:asciiTheme="minorHAnsi" w:hAnsiTheme="minorHAnsi"/>
          <w:sz w:val="24"/>
          <w:szCs w:val="24"/>
          <w:lang w:val="en-US"/>
        </w:rPr>
      </w:pPr>
      <w:bookmarkStart w:id="0" w:name="_GoBack"/>
      <w:bookmarkEnd w:id="0"/>
      <w:r w:rsidRPr="00C12691">
        <w:rPr>
          <w:rFonts w:asciiTheme="minorHAnsi" w:hAnsiTheme="minorHAnsi"/>
          <w:b/>
          <w:sz w:val="24"/>
          <w:szCs w:val="24"/>
          <w:lang w:val="en-US"/>
        </w:rPr>
        <w:t xml:space="preserve">S1 Text: </w:t>
      </w:r>
      <w:r>
        <w:rPr>
          <w:rFonts w:asciiTheme="minorHAnsi" w:hAnsiTheme="minorHAnsi"/>
          <w:b/>
          <w:sz w:val="24"/>
          <w:szCs w:val="24"/>
          <w:lang w:val="en-US"/>
        </w:rPr>
        <w:t>E</w:t>
      </w:r>
      <w:r w:rsidRPr="00C12691">
        <w:rPr>
          <w:rFonts w:asciiTheme="minorHAnsi" w:hAnsiTheme="minorHAnsi"/>
          <w:b/>
          <w:sz w:val="24"/>
          <w:szCs w:val="24"/>
          <w:lang w:val="en-US"/>
        </w:rPr>
        <w:t xml:space="preserve">xtended legend for </w:t>
      </w:r>
      <w:r>
        <w:rPr>
          <w:rFonts w:asciiTheme="minorHAnsi" w:hAnsiTheme="minorHAnsi"/>
          <w:b/>
          <w:sz w:val="24"/>
          <w:szCs w:val="24"/>
          <w:lang w:val="en-US"/>
        </w:rPr>
        <w:t>Fig</w:t>
      </w:r>
      <w:r w:rsidRPr="00C12691">
        <w:rPr>
          <w:rFonts w:asciiTheme="minorHAnsi" w:hAnsiTheme="minorHAnsi"/>
          <w:b/>
          <w:sz w:val="24"/>
          <w:szCs w:val="24"/>
          <w:lang w:val="en-US"/>
        </w:rPr>
        <w:t xml:space="preserve"> 2</w:t>
      </w:r>
      <w:r>
        <w:rPr>
          <w:rFonts w:asciiTheme="minorHAnsi" w:hAnsiTheme="minorHAnsi"/>
          <w:sz w:val="24"/>
          <w:szCs w:val="24"/>
          <w:lang w:val="en-US"/>
        </w:rPr>
        <w:t xml:space="preserve"> </w:t>
      </w:r>
    </w:p>
    <w:p w:rsidR="009457B4" w:rsidRDefault="009457B4" w:rsidP="001935E6">
      <w:pPr>
        <w:spacing w:line="240" w:lineRule="auto"/>
        <w:rPr>
          <w:rFonts w:asciiTheme="minorHAnsi" w:hAnsiTheme="minorHAnsi"/>
          <w:sz w:val="24"/>
          <w:szCs w:val="24"/>
          <w:lang w:val="en-US"/>
        </w:rPr>
      </w:pPr>
    </w:p>
    <w:p w:rsidR="001935E6" w:rsidRDefault="001935E6" w:rsidP="001935E6">
      <w:pPr>
        <w:spacing w:line="240" w:lineRule="auto"/>
        <w:rPr>
          <w:rFonts w:asciiTheme="minorHAnsi" w:hAnsiTheme="minorHAnsi"/>
          <w:sz w:val="24"/>
          <w:szCs w:val="24"/>
          <w:lang w:val="en-US"/>
        </w:rPr>
      </w:pPr>
      <w:r w:rsidRPr="00EA4B6C">
        <w:rPr>
          <w:rFonts w:asciiTheme="minorHAnsi" w:hAnsiTheme="minorHAnsi"/>
          <w:sz w:val="24"/>
          <w:szCs w:val="24"/>
          <w:lang w:val="en-US"/>
        </w:rPr>
        <w:t>Co-occurrence network of microbial taxa detected in organically and conventionally managed soils by a high-throughput DNA sequencing approach of ribosomal markers (</w:t>
      </w:r>
      <w:r>
        <w:rPr>
          <w:rFonts w:asciiTheme="minorHAnsi" w:hAnsiTheme="minorHAnsi"/>
          <w:sz w:val="24"/>
          <w:szCs w:val="24"/>
          <w:lang w:val="en-US"/>
        </w:rPr>
        <w:t xml:space="preserve">data modified after </w:t>
      </w:r>
      <w:r w:rsidRPr="00EA4B6C">
        <w:rPr>
          <w:rFonts w:asciiTheme="minorHAnsi" w:hAnsiTheme="minorHAnsi"/>
          <w:sz w:val="24"/>
          <w:szCs w:val="24"/>
          <w:lang w:val="en-US"/>
        </w:rPr>
        <w:t>Hartmann et al. 2015</w:t>
      </w:r>
      <w:r w:rsidR="009833B3">
        <w:rPr>
          <w:rFonts w:asciiTheme="minorHAnsi" w:hAnsiTheme="minorHAnsi"/>
          <w:sz w:val="24"/>
          <w:szCs w:val="24"/>
          <w:lang w:val="en-US"/>
        </w:rPr>
        <w:t xml:space="preserve"> </w:t>
      </w:r>
      <w:r w:rsidR="009833B3" w:rsidRPr="001414EB">
        <w:rPr>
          <w:rFonts w:asciiTheme="minorHAnsi" w:hAnsiTheme="minorHAnsi"/>
          <w:sz w:val="24"/>
          <w:szCs w:val="24"/>
          <w:lang w:val="en-US"/>
        </w:rPr>
        <w:t>[</w:t>
      </w:r>
      <w:r w:rsidR="009833B3">
        <w:rPr>
          <w:rFonts w:asciiTheme="minorHAnsi" w:hAnsiTheme="minorHAnsi"/>
          <w:sz w:val="24"/>
          <w:szCs w:val="24"/>
          <w:lang w:val="en-US"/>
        </w:rPr>
        <w:t>14</w:t>
      </w:r>
      <w:r w:rsidR="009833B3" w:rsidRPr="00991F7B">
        <w:rPr>
          <w:rFonts w:asciiTheme="minorHAnsi" w:hAnsiTheme="minorHAnsi"/>
          <w:sz w:val="24"/>
          <w:szCs w:val="24"/>
          <w:lang w:val="en-US"/>
        </w:rPr>
        <w:t>]</w:t>
      </w:r>
      <w:r w:rsidRPr="00EA4B6C">
        <w:rPr>
          <w:rFonts w:asciiTheme="minorHAnsi" w:hAnsiTheme="minorHAnsi"/>
          <w:sz w:val="24"/>
          <w:szCs w:val="24"/>
          <w:lang w:val="en-US"/>
        </w:rPr>
        <w:t xml:space="preserve">). Nodes represent over 3000 </w:t>
      </w:r>
      <w:r>
        <w:rPr>
          <w:rFonts w:asciiTheme="minorHAnsi" w:hAnsiTheme="minorHAnsi"/>
          <w:sz w:val="24"/>
          <w:szCs w:val="24"/>
          <w:lang w:val="en-US"/>
        </w:rPr>
        <w:t>bacterial and fungal</w:t>
      </w:r>
      <w:r w:rsidRPr="00EA4B6C">
        <w:rPr>
          <w:rFonts w:asciiTheme="minorHAnsi" w:hAnsiTheme="minorHAnsi"/>
          <w:sz w:val="24"/>
          <w:szCs w:val="24"/>
          <w:lang w:val="en-US"/>
        </w:rPr>
        <w:t xml:space="preserve"> taxa</w:t>
      </w:r>
      <w:r>
        <w:rPr>
          <w:rFonts w:asciiTheme="minorHAnsi" w:hAnsiTheme="minorHAnsi"/>
          <w:sz w:val="24"/>
          <w:szCs w:val="24"/>
          <w:lang w:val="en-US"/>
        </w:rPr>
        <w:t>, whereas</w:t>
      </w:r>
      <w:r w:rsidRPr="00EA4B6C">
        <w:rPr>
          <w:rFonts w:asciiTheme="minorHAnsi" w:hAnsiTheme="minorHAnsi"/>
          <w:sz w:val="24"/>
          <w:szCs w:val="24"/>
          <w:lang w:val="en-US"/>
        </w:rPr>
        <w:t xml:space="preserve"> edges represent significant</w:t>
      </w:r>
      <w:r>
        <w:rPr>
          <w:rFonts w:asciiTheme="minorHAnsi" w:hAnsiTheme="minorHAnsi"/>
          <w:sz w:val="24"/>
          <w:szCs w:val="24"/>
          <w:lang w:val="en-US"/>
        </w:rPr>
        <w:t xml:space="preserve"> </w:t>
      </w:r>
      <w:r w:rsidRPr="00EA4B6C">
        <w:rPr>
          <w:rFonts w:asciiTheme="minorHAnsi" w:hAnsiTheme="minorHAnsi"/>
          <w:sz w:val="24"/>
          <w:szCs w:val="24"/>
          <w:lang w:val="en-US"/>
        </w:rPr>
        <w:t xml:space="preserve">positive </w:t>
      </w:r>
      <w:r w:rsidRPr="00AD24FE">
        <w:rPr>
          <w:rFonts w:asciiTheme="minorHAnsi" w:hAnsiTheme="minorHAnsi"/>
          <w:sz w:val="24"/>
          <w:szCs w:val="24"/>
          <w:lang w:val="en-US"/>
        </w:rPr>
        <w:t>Spearman correlations</w:t>
      </w:r>
      <w:r w:rsidRPr="00EA4B6C">
        <w:rPr>
          <w:rFonts w:asciiTheme="minorHAnsi" w:hAnsiTheme="minorHAnsi"/>
          <w:sz w:val="24"/>
          <w:szCs w:val="24"/>
          <w:lang w:val="en-US"/>
        </w:rPr>
        <w:t xml:space="preserve"> </w:t>
      </w:r>
      <w:r w:rsidRPr="00AD24FE">
        <w:rPr>
          <w:rFonts w:asciiTheme="minorHAnsi" w:hAnsiTheme="minorHAnsi"/>
          <w:sz w:val="24"/>
          <w:szCs w:val="24"/>
          <w:lang w:val="en-US"/>
        </w:rPr>
        <w:t>(r</w:t>
      </w:r>
      <w:r w:rsidRPr="00B37F0D">
        <w:rPr>
          <w:rFonts w:asciiTheme="minorHAnsi" w:eastAsia="MS Gothic" w:hAnsiTheme="minorHAnsi"/>
          <w:color w:val="000000"/>
          <w:sz w:val="24"/>
          <w:szCs w:val="24"/>
          <w:lang w:val="en-US"/>
        </w:rPr>
        <w:t xml:space="preserve">≥0.6, p&lt;0.001) </w:t>
      </w:r>
      <w:r w:rsidRPr="00EA4B6C">
        <w:rPr>
          <w:rFonts w:asciiTheme="minorHAnsi" w:hAnsiTheme="minorHAnsi"/>
          <w:sz w:val="24"/>
          <w:szCs w:val="24"/>
          <w:lang w:val="en-US"/>
        </w:rPr>
        <w:t xml:space="preserve">between pairs of taxa. </w:t>
      </w:r>
      <w:r>
        <w:rPr>
          <w:rFonts w:asciiTheme="minorHAnsi" w:hAnsiTheme="minorHAnsi"/>
          <w:sz w:val="24"/>
          <w:szCs w:val="24"/>
          <w:lang w:val="en-US"/>
        </w:rPr>
        <w:t xml:space="preserve">The edge-weighted Allegro </w:t>
      </w:r>
      <w:proofErr w:type="spellStart"/>
      <w:r>
        <w:rPr>
          <w:rFonts w:asciiTheme="minorHAnsi" w:hAnsiTheme="minorHAnsi"/>
          <w:sz w:val="24"/>
          <w:szCs w:val="24"/>
          <w:lang w:val="en-US"/>
        </w:rPr>
        <w:t>Fruchterman-Reingold</w:t>
      </w:r>
      <w:proofErr w:type="spellEnd"/>
      <w:r>
        <w:rPr>
          <w:rFonts w:asciiTheme="minorHAnsi" w:hAnsiTheme="minorHAnsi"/>
          <w:sz w:val="24"/>
          <w:szCs w:val="24"/>
          <w:lang w:val="en-US"/>
        </w:rPr>
        <w:t xml:space="preserve"> algorithm clusters taxa that strongly co-occur.</w:t>
      </w:r>
      <w:r w:rsidRPr="00001106">
        <w:rPr>
          <w:rFonts w:asciiTheme="minorHAnsi" w:hAnsiTheme="minorHAnsi"/>
          <w:sz w:val="24"/>
          <w:szCs w:val="24"/>
          <w:lang w:val="en-US"/>
        </w:rPr>
        <w:t xml:space="preserve"> </w:t>
      </w:r>
      <w:r>
        <w:rPr>
          <w:rFonts w:asciiTheme="minorHAnsi" w:hAnsiTheme="minorHAnsi"/>
          <w:sz w:val="24"/>
          <w:szCs w:val="24"/>
          <w:lang w:val="en-US"/>
        </w:rPr>
        <w:t>Therefore, t</w:t>
      </w:r>
      <w:r w:rsidRPr="00EA4B6C">
        <w:rPr>
          <w:rFonts w:asciiTheme="minorHAnsi" w:hAnsiTheme="minorHAnsi"/>
          <w:sz w:val="24"/>
          <w:szCs w:val="24"/>
          <w:lang w:val="en-US"/>
        </w:rPr>
        <w:t xml:space="preserve">axa with many </w:t>
      </w:r>
      <w:r>
        <w:rPr>
          <w:rFonts w:asciiTheme="minorHAnsi" w:hAnsiTheme="minorHAnsi"/>
          <w:sz w:val="24"/>
          <w:szCs w:val="24"/>
          <w:lang w:val="en-US"/>
        </w:rPr>
        <w:t>correlations</w:t>
      </w:r>
      <w:r w:rsidRPr="00EA4B6C">
        <w:rPr>
          <w:rFonts w:asciiTheme="minorHAnsi" w:hAnsiTheme="minorHAnsi"/>
          <w:sz w:val="24"/>
          <w:szCs w:val="24"/>
          <w:lang w:val="en-US"/>
        </w:rPr>
        <w:t xml:space="preserve"> are located in the densely connected areas of the network; less connected entities exist in the </w:t>
      </w:r>
      <w:r>
        <w:rPr>
          <w:rFonts w:asciiTheme="minorHAnsi" w:hAnsiTheme="minorHAnsi"/>
          <w:sz w:val="24"/>
          <w:szCs w:val="24"/>
          <w:lang w:val="en-US"/>
        </w:rPr>
        <w:t xml:space="preserve">peripheral </w:t>
      </w:r>
      <w:r w:rsidRPr="00EA4B6C">
        <w:rPr>
          <w:rFonts w:asciiTheme="minorHAnsi" w:hAnsiTheme="minorHAnsi"/>
          <w:sz w:val="24"/>
          <w:szCs w:val="24"/>
          <w:lang w:val="en-US"/>
        </w:rPr>
        <w:t xml:space="preserve">part of the network. </w:t>
      </w:r>
      <w:r w:rsidRPr="00001106">
        <w:rPr>
          <w:rFonts w:asciiTheme="minorHAnsi" w:hAnsiTheme="minorHAnsi"/>
          <w:sz w:val="24"/>
          <w:szCs w:val="24"/>
          <w:lang w:val="en-US"/>
        </w:rPr>
        <w:t>The taxa in this network are scaled based on connectivity and node size corresponds to the number of connections.</w:t>
      </w:r>
      <w:r w:rsidR="00DA312E">
        <w:rPr>
          <w:rFonts w:asciiTheme="minorHAnsi" w:hAnsiTheme="minorHAnsi"/>
          <w:sz w:val="24"/>
          <w:szCs w:val="24"/>
          <w:lang w:val="en-US"/>
        </w:rPr>
        <w:t xml:space="preserve"> </w:t>
      </w:r>
      <w:r w:rsidRPr="00EA4B6C">
        <w:rPr>
          <w:rFonts w:asciiTheme="minorHAnsi" w:hAnsiTheme="minorHAnsi"/>
          <w:sz w:val="24"/>
          <w:szCs w:val="24"/>
          <w:lang w:val="en-US"/>
        </w:rPr>
        <w:t>Green nodes are microbial taxa that are significantly more abundant in organically managed plots while red no</w:t>
      </w:r>
      <w:r>
        <w:rPr>
          <w:rFonts w:asciiTheme="minorHAnsi" w:hAnsiTheme="minorHAnsi"/>
          <w:sz w:val="24"/>
          <w:szCs w:val="24"/>
          <w:lang w:val="en-US"/>
        </w:rPr>
        <w:t>d</w:t>
      </w:r>
      <w:r w:rsidRPr="00EA4B6C">
        <w:rPr>
          <w:rFonts w:asciiTheme="minorHAnsi" w:hAnsiTheme="minorHAnsi"/>
          <w:sz w:val="24"/>
          <w:szCs w:val="24"/>
          <w:lang w:val="en-US"/>
        </w:rPr>
        <w:t xml:space="preserve">es are significantly more abundant in conventionally managed plots. </w:t>
      </w:r>
      <w:r>
        <w:rPr>
          <w:rFonts w:asciiTheme="minorHAnsi" w:hAnsiTheme="minorHAnsi"/>
          <w:sz w:val="24"/>
          <w:szCs w:val="24"/>
          <w:lang w:val="en-US"/>
        </w:rPr>
        <w:t xml:space="preserve">Taxa that showed highest connectivity in the two systems, and which could be assigned at genus level, are indicated as tables in the left (organic) and right (conventional) corner of the plot. Highly interconnected species in the conventionally managed system included several members of the </w:t>
      </w:r>
      <w:proofErr w:type="spellStart"/>
      <w:r>
        <w:rPr>
          <w:rFonts w:asciiTheme="minorHAnsi" w:hAnsiTheme="minorHAnsi"/>
          <w:sz w:val="24"/>
          <w:szCs w:val="24"/>
          <w:lang w:val="en-US"/>
        </w:rPr>
        <w:t>acidobacterial</w:t>
      </w:r>
      <w:proofErr w:type="spellEnd"/>
      <w:r>
        <w:rPr>
          <w:rFonts w:asciiTheme="minorHAnsi" w:hAnsiTheme="minorHAnsi"/>
          <w:sz w:val="24"/>
          <w:szCs w:val="24"/>
          <w:lang w:val="en-US"/>
        </w:rPr>
        <w:t xml:space="preserve"> candidate genera </w:t>
      </w:r>
      <w:proofErr w:type="spellStart"/>
      <w:r w:rsidRPr="00477CCA">
        <w:rPr>
          <w:rFonts w:asciiTheme="minorHAnsi" w:hAnsiTheme="minorHAnsi"/>
          <w:i/>
          <w:sz w:val="24"/>
          <w:szCs w:val="24"/>
          <w:lang w:val="en-US"/>
        </w:rPr>
        <w:t>Solibacter</w:t>
      </w:r>
      <w:proofErr w:type="spellEnd"/>
      <w:r>
        <w:rPr>
          <w:rFonts w:asciiTheme="minorHAnsi" w:hAnsiTheme="minorHAnsi"/>
          <w:sz w:val="24"/>
          <w:szCs w:val="24"/>
          <w:lang w:val="en-US"/>
        </w:rPr>
        <w:t xml:space="preserve"> and </w:t>
      </w:r>
      <w:proofErr w:type="spellStart"/>
      <w:r w:rsidRPr="00477CCA">
        <w:rPr>
          <w:rFonts w:asciiTheme="minorHAnsi" w:hAnsiTheme="minorHAnsi"/>
          <w:i/>
          <w:sz w:val="24"/>
          <w:szCs w:val="24"/>
          <w:lang w:val="en-US"/>
        </w:rPr>
        <w:t>Koribacter</w:t>
      </w:r>
      <w:proofErr w:type="spellEnd"/>
      <w:r w:rsidRPr="00A92254">
        <w:rPr>
          <w:rFonts w:asciiTheme="minorHAnsi" w:hAnsiTheme="minorHAnsi"/>
          <w:sz w:val="24"/>
          <w:szCs w:val="24"/>
          <w:lang w:val="en-US"/>
        </w:rPr>
        <w:t xml:space="preserve">. </w:t>
      </w:r>
      <w:r>
        <w:rPr>
          <w:rFonts w:asciiTheme="minorHAnsi" w:hAnsiTheme="minorHAnsi"/>
          <w:sz w:val="24"/>
          <w:szCs w:val="24"/>
          <w:lang w:val="en-US"/>
        </w:rPr>
        <w:t xml:space="preserve">The organic system featured different highly interconnected taxa including the </w:t>
      </w:r>
      <w:proofErr w:type="spellStart"/>
      <w:r>
        <w:rPr>
          <w:rFonts w:asciiTheme="minorHAnsi" w:hAnsiTheme="minorHAnsi"/>
          <w:sz w:val="24"/>
          <w:szCs w:val="24"/>
          <w:lang w:val="en-US"/>
        </w:rPr>
        <w:t>Proteobacteria</w:t>
      </w:r>
      <w:proofErr w:type="spellEnd"/>
      <w:r>
        <w:rPr>
          <w:rFonts w:asciiTheme="minorHAnsi" w:hAnsiTheme="minorHAnsi"/>
          <w:sz w:val="24"/>
          <w:szCs w:val="24"/>
          <w:lang w:val="en-US"/>
        </w:rPr>
        <w:t xml:space="preserve"> </w:t>
      </w:r>
      <w:proofErr w:type="spellStart"/>
      <w:r w:rsidRPr="00477CCA">
        <w:rPr>
          <w:rFonts w:asciiTheme="minorHAnsi" w:hAnsiTheme="minorHAnsi"/>
          <w:i/>
          <w:sz w:val="24"/>
          <w:szCs w:val="24"/>
          <w:lang w:val="en-US"/>
        </w:rPr>
        <w:t>Balneimonas</w:t>
      </w:r>
      <w:proofErr w:type="spellEnd"/>
      <w:r>
        <w:rPr>
          <w:rFonts w:asciiTheme="minorHAnsi" w:hAnsiTheme="minorHAnsi"/>
          <w:sz w:val="24"/>
          <w:szCs w:val="24"/>
          <w:lang w:val="en-US"/>
        </w:rPr>
        <w:t xml:space="preserve"> (</w:t>
      </w:r>
      <w:r w:rsidRPr="00537661">
        <w:rPr>
          <w:rFonts w:asciiTheme="minorHAnsi" w:hAnsiTheme="minorHAnsi"/>
          <w:sz w:val="24"/>
          <w:szCs w:val="24"/>
          <w:lang w:val="en-US"/>
        </w:rPr>
        <w:t xml:space="preserve">new </w:t>
      </w:r>
      <w:proofErr w:type="spellStart"/>
      <w:r w:rsidRPr="00537661">
        <w:rPr>
          <w:rFonts w:asciiTheme="minorHAnsi" w:hAnsiTheme="minorHAnsi"/>
          <w:i/>
          <w:sz w:val="24"/>
          <w:szCs w:val="24"/>
          <w:lang w:val="en-US"/>
        </w:rPr>
        <w:t>Microvirga</w:t>
      </w:r>
      <w:proofErr w:type="spellEnd"/>
      <w:r w:rsidRPr="00537661">
        <w:rPr>
          <w:rFonts w:asciiTheme="minorHAnsi" w:hAnsiTheme="minorHAnsi"/>
          <w:sz w:val="24"/>
          <w:szCs w:val="24"/>
          <w:lang w:val="en-US"/>
        </w:rPr>
        <w:t>, a potential root-nodule bacteria</w:t>
      </w:r>
      <w:r>
        <w:rPr>
          <w:rFonts w:asciiTheme="minorHAnsi" w:hAnsiTheme="minorHAnsi"/>
          <w:sz w:val="24"/>
          <w:szCs w:val="24"/>
          <w:lang w:val="en-US"/>
        </w:rPr>
        <w:t xml:space="preserve">), </w:t>
      </w:r>
      <w:proofErr w:type="spellStart"/>
      <w:r w:rsidRPr="00A07ACB">
        <w:rPr>
          <w:rFonts w:asciiTheme="minorHAnsi" w:hAnsiTheme="minorHAnsi"/>
          <w:i/>
          <w:sz w:val="24"/>
          <w:szCs w:val="24"/>
          <w:lang w:val="en-US"/>
        </w:rPr>
        <w:t>Candidatus</w:t>
      </w:r>
      <w:proofErr w:type="spellEnd"/>
      <w:r w:rsidRPr="00A07ACB">
        <w:rPr>
          <w:rFonts w:asciiTheme="minorHAnsi" w:hAnsiTheme="minorHAnsi"/>
          <w:i/>
          <w:sz w:val="24"/>
          <w:szCs w:val="24"/>
          <w:lang w:val="en-US"/>
        </w:rPr>
        <w:t xml:space="preserve"> </w:t>
      </w:r>
      <w:proofErr w:type="spellStart"/>
      <w:r w:rsidRPr="00477CCA">
        <w:rPr>
          <w:rFonts w:asciiTheme="minorHAnsi" w:hAnsiTheme="minorHAnsi"/>
          <w:i/>
          <w:sz w:val="24"/>
          <w:szCs w:val="24"/>
          <w:lang w:val="en-US"/>
        </w:rPr>
        <w:t>Entotheonella</w:t>
      </w:r>
      <w:proofErr w:type="spellEnd"/>
      <w:r w:rsidRPr="00537661">
        <w:rPr>
          <w:rFonts w:asciiTheme="minorHAnsi" w:hAnsiTheme="minorHAnsi"/>
          <w:sz w:val="24"/>
          <w:szCs w:val="24"/>
          <w:lang w:val="en-US"/>
        </w:rPr>
        <w:t xml:space="preserve"> , </w:t>
      </w:r>
      <w:r>
        <w:rPr>
          <w:rFonts w:asciiTheme="minorHAnsi" w:hAnsiTheme="minorHAnsi"/>
          <w:sz w:val="24"/>
          <w:szCs w:val="24"/>
          <w:lang w:val="en-US"/>
        </w:rPr>
        <w:t xml:space="preserve">the </w:t>
      </w:r>
      <w:proofErr w:type="spellStart"/>
      <w:r>
        <w:rPr>
          <w:rFonts w:asciiTheme="minorHAnsi" w:hAnsiTheme="minorHAnsi"/>
          <w:sz w:val="24"/>
          <w:szCs w:val="24"/>
          <w:lang w:val="en-US"/>
        </w:rPr>
        <w:t>Firmicutes</w:t>
      </w:r>
      <w:proofErr w:type="spellEnd"/>
      <w:r>
        <w:rPr>
          <w:rFonts w:asciiTheme="minorHAnsi" w:hAnsiTheme="minorHAnsi"/>
          <w:sz w:val="24"/>
          <w:szCs w:val="24"/>
          <w:lang w:val="en-US"/>
        </w:rPr>
        <w:t xml:space="preserve"> </w:t>
      </w:r>
      <w:proofErr w:type="spellStart"/>
      <w:r w:rsidRPr="00477CCA">
        <w:rPr>
          <w:rFonts w:asciiTheme="minorHAnsi" w:hAnsiTheme="minorHAnsi"/>
          <w:i/>
          <w:sz w:val="24"/>
          <w:szCs w:val="24"/>
          <w:lang w:val="en-US"/>
        </w:rPr>
        <w:t>Ureibacillus</w:t>
      </w:r>
      <w:proofErr w:type="spellEnd"/>
      <w:r>
        <w:rPr>
          <w:rFonts w:asciiTheme="minorHAnsi" w:hAnsiTheme="minorHAnsi"/>
          <w:i/>
          <w:sz w:val="24"/>
          <w:szCs w:val="24"/>
          <w:lang w:val="en-US"/>
        </w:rPr>
        <w:t xml:space="preserve"> </w:t>
      </w:r>
      <w:r w:rsidRPr="00A07ACB">
        <w:rPr>
          <w:rFonts w:asciiTheme="minorHAnsi" w:hAnsiTheme="minorHAnsi"/>
          <w:sz w:val="24"/>
          <w:szCs w:val="24"/>
          <w:lang w:val="en-US"/>
        </w:rPr>
        <w:t>(</w:t>
      </w:r>
      <w:r>
        <w:rPr>
          <w:rFonts w:asciiTheme="minorHAnsi" w:hAnsiTheme="minorHAnsi"/>
          <w:sz w:val="24"/>
          <w:szCs w:val="24"/>
          <w:lang w:val="en-US"/>
        </w:rPr>
        <w:t xml:space="preserve">a genus </w:t>
      </w:r>
      <w:r w:rsidRPr="00A07ACB">
        <w:rPr>
          <w:rFonts w:asciiTheme="minorHAnsi" w:hAnsiTheme="minorHAnsi"/>
          <w:sz w:val="24"/>
          <w:szCs w:val="24"/>
          <w:lang w:val="en-US"/>
        </w:rPr>
        <w:t xml:space="preserve">often </w:t>
      </w:r>
      <w:r>
        <w:rPr>
          <w:rFonts w:asciiTheme="minorHAnsi" w:hAnsiTheme="minorHAnsi"/>
          <w:sz w:val="24"/>
          <w:szCs w:val="24"/>
          <w:lang w:val="en-US"/>
        </w:rPr>
        <w:t xml:space="preserve">found in manure and </w:t>
      </w:r>
      <w:r w:rsidRPr="00A07ACB">
        <w:rPr>
          <w:rFonts w:asciiTheme="minorHAnsi" w:hAnsiTheme="minorHAnsi"/>
          <w:sz w:val="24"/>
          <w:szCs w:val="24"/>
          <w:lang w:val="en-US"/>
        </w:rPr>
        <w:t>compost)</w:t>
      </w:r>
      <w:r>
        <w:rPr>
          <w:rFonts w:asciiTheme="minorHAnsi" w:hAnsiTheme="minorHAnsi"/>
          <w:sz w:val="24"/>
          <w:szCs w:val="24"/>
          <w:lang w:val="en-US"/>
        </w:rPr>
        <w:t xml:space="preserve">, the </w:t>
      </w:r>
      <w:proofErr w:type="spellStart"/>
      <w:r>
        <w:rPr>
          <w:rFonts w:asciiTheme="minorHAnsi" w:hAnsiTheme="minorHAnsi"/>
          <w:sz w:val="24"/>
          <w:szCs w:val="24"/>
          <w:lang w:val="en-US"/>
        </w:rPr>
        <w:t>Actinobacteria</w:t>
      </w:r>
      <w:proofErr w:type="spellEnd"/>
      <w:r>
        <w:rPr>
          <w:rFonts w:asciiTheme="minorHAnsi" w:hAnsiTheme="minorHAnsi"/>
          <w:sz w:val="24"/>
          <w:szCs w:val="24"/>
          <w:lang w:val="en-US"/>
        </w:rPr>
        <w:t xml:space="preserve"> </w:t>
      </w:r>
      <w:proofErr w:type="spellStart"/>
      <w:r w:rsidRPr="00477CCA">
        <w:rPr>
          <w:rFonts w:asciiTheme="minorHAnsi" w:hAnsiTheme="minorHAnsi"/>
          <w:i/>
          <w:sz w:val="24"/>
          <w:szCs w:val="24"/>
          <w:lang w:val="en-US"/>
        </w:rPr>
        <w:t>Catellatospora</w:t>
      </w:r>
      <w:proofErr w:type="spellEnd"/>
      <w:r>
        <w:rPr>
          <w:rFonts w:asciiTheme="minorHAnsi" w:hAnsiTheme="minorHAnsi"/>
          <w:sz w:val="24"/>
          <w:szCs w:val="24"/>
          <w:lang w:val="en-US"/>
        </w:rPr>
        <w:t xml:space="preserve"> (a potentially plant-associated genus) , as well as the fungi </w:t>
      </w:r>
      <w:proofErr w:type="spellStart"/>
      <w:r w:rsidRPr="00477CCA">
        <w:rPr>
          <w:rFonts w:asciiTheme="minorHAnsi" w:hAnsiTheme="minorHAnsi"/>
          <w:i/>
          <w:sz w:val="24"/>
          <w:szCs w:val="24"/>
          <w:lang w:val="en-US"/>
        </w:rPr>
        <w:t>Podospora</w:t>
      </w:r>
      <w:proofErr w:type="spellEnd"/>
      <w:r>
        <w:rPr>
          <w:rFonts w:asciiTheme="minorHAnsi" w:hAnsiTheme="minorHAnsi"/>
          <w:sz w:val="24"/>
          <w:szCs w:val="24"/>
          <w:lang w:val="en-US"/>
        </w:rPr>
        <w:t xml:space="preserve"> (</w:t>
      </w:r>
      <w:proofErr w:type="spellStart"/>
      <w:r>
        <w:rPr>
          <w:rFonts w:asciiTheme="minorHAnsi" w:hAnsiTheme="minorHAnsi"/>
          <w:sz w:val="24"/>
          <w:szCs w:val="24"/>
          <w:lang w:val="en-US"/>
        </w:rPr>
        <w:t>coprophilic</w:t>
      </w:r>
      <w:proofErr w:type="spellEnd"/>
      <w:r>
        <w:rPr>
          <w:rFonts w:asciiTheme="minorHAnsi" w:hAnsiTheme="minorHAnsi"/>
          <w:sz w:val="24"/>
          <w:szCs w:val="24"/>
          <w:lang w:val="en-US"/>
        </w:rPr>
        <w:t xml:space="preserve"> fungi on manure) and </w:t>
      </w:r>
      <w:proofErr w:type="spellStart"/>
      <w:r w:rsidRPr="00477CCA">
        <w:rPr>
          <w:rFonts w:asciiTheme="minorHAnsi" w:hAnsiTheme="minorHAnsi"/>
          <w:i/>
          <w:sz w:val="24"/>
          <w:szCs w:val="24"/>
          <w:lang w:val="en-US"/>
        </w:rPr>
        <w:t>Acaulospora</w:t>
      </w:r>
      <w:proofErr w:type="spellEnd"/>
      <w:r>
        <w:rPr>
          <w:rFonts w:asciiTheme="minorHAnsi" w:hAnsiTheme="minorHAnsi"/>
          <w:i/>
          <w:sz w:val="24"/>
          <w:szCs w:val="24"/>
          <w:lang w:val="en-US"/>
        </w:rPr>
        <w:t xml:space="preserve"> </w:t>
      </w:r>
      <w:r w:rsidRPr="00D43572">
        <w:rPr>
          <w:rFonts w:asciiTheme="minorHAnsi" w:hAnsiTheme="minorHAnsi"/>
          <w:sz w:val="24"/>
          <w:szCs w:val="24"/>
          <w:lang w:val="en-US"/>
        </w:rPr>
        <w:t>(</w:t>
      </w:r>
      <w:r>
        <w:rPr>
          <w:rFonts w:asciiTheme="minorHAnsi" w:hAnsiTheme="minorHAnsi"/>
          <w:sz w:val="24"/>
          <w:szCs w:val="24"/>
          <w:lang w:val="en-US"/>
        </w:rPr>
        <w:t xml:space="preserve">an </w:t>
      </w:r>
      <w:r w:rsidRPr="00D43572">
        <w:rPr>
          <w:rFonts w:asciiTheme="minorHAnsi" w:hAnsiTheme="minorHAnsi"/>
          <w:sz w:val="24"/>
          <w:szCs w:val="24"/>
          <w:lang w:val="en-US"/>
        </w:rPr>
        <w:t>arbuscular mycorrhizal fung</w:t>
      </w:r>
      <w:r>
        <w:rPr>
          <w:rFonts w:asciiTheme="minorHAnsi" w:hAnsiTheme="minorHAnsi"/>
          <w:sz w:val="24"/>
          <w:szCs w:val="24"/>
          <w:lang w:val="en-US"/>
        </w:rPr>
        <w:t>us</w:t>
      </w:r>
      <w:r w:rsidRPr="00D43572">
        <w:rPr>
          <w:rFonts w:asciiTheme="minorHAnsi" w:hAnsiTheme="minorHAnsi"/>
          <w:sz w:val="24"/>
          <w:szCs w:val="24"/>
          <w:lang w:val="en-US"/>
        </w:rPr>
        <w:t>)</w:t>
      </w:r>
      <w:r>
        <w:rPr>
          <w:rFonts w:asciiTheme="minorHAnsi" w:hAnsiTheme="minorHAnsi"/>
          <w:sz w:val="24"/>
          <w:szCs w:val="24"/>
          <w:lang w:val="en-US"/>
        </w:rPr>
        <w:t>.</w:t>
      </w:r>
      <w:r w:rsidRPr="001935E6">
        <w:rPr>
          <w:rFonts w:asciiTheme="minorHAnsi" w:hAnsiTheme="minorHAnsi"/>
          <w:sz w:val="24"/>
          <w:szCs w:val="24"/>
          <w:lang w:val="en-US"/>
        </w:rPr>
        <w:t xml:space="preserve"> </w:t>
      </w:r>
      <w:r>
        <w:rPr>
          <w:rFonts w:asciiTheme="minorHAnsi" w:hAnsiTheme="minorHAnsi"/>
          <w:sz w:val="24"/>
          <w:szCs w:val="24"/>
          <w:lang w:val="en-US"/>
        </w:rPr>
        <w:t>A</w:t>
      </w:r>
      <w:r w:rsidRPr="00375B7C">
        <w:rPr>
          <w:rFonts w:asciiTheme="minorHAnsi" w:hAnsiTheme="minorHAnsi"/>
          <w:sz w:val="24"/>
          <w:szCs w:val="24"/>
          <w:lang w:val="en-US"/>
        </w:rPr>
        <w:t>pproximately 10% of all microbial taxa in the co-occurrence network of organic and conventionally managed soils are poorly connected (see unconnected taxa at the bottom of Fig 2).</w:t>
      </w:r>
      <w:r>
        <w:rPr>
          <w:rFonts w:asciiTheme="minorHAnsi" w:hAnsiTheme="minorHAnsi"/>
          <w:sz w:val="24"/>
          <w:szCs w:val="24"/>
          <w:lang w:val="en-US"/>
        </w:rPr>
        <w:t xml:space="preserve"> The Microbial communities were analyzed in four replicated plots for each farming system and across two different years. </w:t>
      </w:r>
      <w:r w:rsidRPr="00EA4B6C">
        <w:rPr>
          <w:rFonts w:asciiTheme="minorHAnsi" w:hAnsiTheme="minorHAnsi"/>
          <w:sz w:val="24"/>
          <w:szCs w:val="24"/>
          <w:lang w:val="en-US"/>
        </w:rPr>
        <w:t xml:space="preserve">The farming systems differed in fertilization (organic versus mineral fertilization) and plant protection strategies (mechanic versus chemical </w:t>
      </w:r>
      <w:r>
        <w:rPr>
          <w:rFonts w:asciiTheme="minorHAnsi" w:hAnsiTheme="minorHAnsi"/>
          <w:sz w:val="24"/>
          <w:szCs w:val="24"/>
          <w:lang w:val="en-US"/>
        </w:rPr>
        <w:t xml:space="preserve">pest </w:t>
      </w:r>
      <w:r w:rsidRPr="00EA4B6C">
        <w:rPr>
          <w:rFonts w:asciiTheme="minorHAnsi" w:hAnsiTheme="minorHAnsi"/>
          <w:sz w:val="24"/>
          <w:szCs w:val="24"/>
          <w:lang w:val="en-US"/>
        </w:rPr>
        <w:t>control), whereas other parameters such as tillage and crop rotation were the same (see Hartman et al.</w:t>
      </w:r>
      <w:r>
        <w:rPr>
          <w:rFonts w:asciiTheme="minorHAnsi" w:hAnsiTheme="minorHAnsi"/>
          <w:sz w:val="24"/>
          <w:szCs w:val="24"/>
          <w:lang w:val="en-US"/>
        </w:rPr>
        <w:t xml:space="preserve"> 2015</w:t>
      </w:r>
      <w:r w:rsidRPr="00EA4B6C">
        <w:rPr>
          <w:rFonts w:asciiTheme="minorHAnsi" w:hAnsiTheme="minorHAnsi"/>
          <w:sz w:val="24"/>
          <w:szCs w:val="24"/>
          <w:lang w:val="en-US"/>
        </w:rPr>
        <w:t xml:space="preserve"> </w:t>
      </w:r>
      <w:r w:rsidR="00C162CC" w:rsidRPr="001414EB">
        <w:rPr>
          <w:rFonts w:asciiTheme="minorHAnsi" w:hAnsiTheme="minorHAnsi"/>
          <w:sz w:val="24"/>
          <w:szCs w:val="24"/>
          <w:lang w:val="en-US"/>
        </w:rPr>
        <w:t>[</w:t>
      </w:r>
      <w:r w:rsidR="00C162CC">
        <w:rPr>
          <w:rFonts w:asciiTheme="minorHAnsi" w:hAnsiTheme="minorHAnsi"/>
          <w:sz w:val="24"/>
          <w:szCs w:val="24"/>
          <w:lang w:val="en-US"/>
        </w:rPr>
        <w:t>14</w:t>
      </w:r>
      <w:r w:rsidR="00C162CC" w:rsidRPr="00991F7B">
        <w:rPr>
          <w:rFonts w:asciiTheme="minorHAnsi" w:hAnsiTheme="minorHAnsi"/>
          <w:sz w:val="24"/>
          <w:szCs w:val="24"/>
          <w:lang w:val="en-US"/>
        </w:rPr>
        <w:t>]</w:t>
      </w:r>
      <w:r w:rsidR="00C162CC">
        <w:rPr>
          <w:rFonts w:asciiTheme="minorHAnsi" w:hAnsiTheme="minorHAnsi"/>
          <w:sz w:val="24"/>
          <w:szCs w:val="24"/>
          <w:lang w:val="en-US"/>
        </w:rPr>
        <w:t xml:space="preserve"> </w:t>
      </w:r>
      <w:r w:rsidRPr="00EA4B6C">
        <w:rPr>
          <w:rFonts w:asciiTheme="minorHAnsi" w:hAnsiTheme="minorHAnsi"/>
          <w:sz w:val="24"/>
          <w:szCs w:val="24"/>
          <w:lang w:val="en-US"/>
        </w:rPr>
        <w:t>for specific details</w:t>
      </w:r>
      <w:r>
        <w:rPr>
          <w:rFonts w:asciiTheme="minorHAnsi" w:hAnsiTheme="minorHAnsi"/>
          <w:sz w:val="24"/>
          <w:szCs w:val="24"/>
          <w:lang w:val="en-US"/>
        </w:rPr>
        <w:t xml:space="preserve"> on the conventional (CONMIN) and organic (BIODYN) treatments of the DOK trial</w:t>
      </w:r>
      <w:r w:rsidRPr="00EA4B6C">
        <w:rPr>
          <w:rFonts w:asciiTheme="minorHAnsi" w:hAnsiTheme="minorHAnsi"/>
          <w:sz w:val="24"/>
          <w:szCs w:val="24"/>
          <w:lang w:val="en-US"/>
        </w:rPr>
        <w:t xml:space="preserve">). </w:t>
      </w:r>
      <w:r>
        <w:rPr>
          <w:rFonts w:asciiTheme="minorHAnsi" w:hAnsiTheme="minorHAnsi"/>
          <w:sz w:val="24"/>
          <w:szCs w:val="24"/>
          <w:lang w:val="en-US"/>
        </w:rPr>
        <w:t xml:space="preserve">Further </w:t>
      </w:r>
      <w:r w:rsidR="00C162CC">
        <w:rPr>
          <w:rFonts w:asciiTheme="minorHAnsi" w:hAnsiTheme="minorHAnsi"/>
          <w:sz w:val="24"/>
          <w:szCs w:val="24"/>
          <w:lang w:val="en-US"/>
        </w:rPr>
        <w:t xml:space="preserve">information </w:t>
      </w:r>
      <w:r>
        <w:rPr>
          <w:rFonts w:asciiTheme="minorHAnsi" w:hAnsiTheme="minorHAnsi"/>
          <w:sz w:val="24"/>
          <w:szCs w:val="24"/>
          <w:lang w:val="en-US"/>
        </w:rPr>
        <w:t xml:space="preserve">(e.g. the number of connections per taxa) </w:t>
      </w:r>
      <w:r w:rsidR="009833B3">
        <w:rPr>
          <w:rFonts w:asciiTheme="minorHAnsi" w:hAnsiTheme="minorHAnsi"/>
          <w:sz w:val="24"/>
          <w:szCs w:val="24"/>
          <w:lang w:val="en-US"/>
        </w:rPr>
        <w:t>and</w:t>
      </w:r>
      <w:r>
        <w:rPr>
          <w:rFonts w:asciiTheme="minorHAnsi" w:hAnsiTheme="minorHAnsi"/>
          <w:sz w:val="24"/>
          <w:szCs w:val="24"/>
          <w:lang w:val="en-US"/>
        </w:rPr>
        <w:t xml:space="preserve"> the scaling of </w:t>
      </w:r>
      <w:r w:rsidR="00C162CC">
        <w:rPr>
          <w:rFonts w:asciiTheme="minorHAnsi" w:hAnsiTheme="minorHAnsi"/>
          <w:sz w:val="24"/>
          <w:szCs w:val="24"/>
          <w:lang w:val="en-US"/>
        </w:rPr>
        <w:t xml:space="preserve">this </w:t>
      </w:r>
      <w:r>
        <w:rPr>
          <w:rFonts w:asciiTheme="minorHAnsi" w:hAnsiTheme="minorHAnsi"/>
          <w:sz w:val="24"/>
          <w:szCs w:val="24"/>
          <w:lang w:val="en-US"/>
        </w:rPr>
        <w:t xml:space="preserve">co-occurrence networks according to taxon abundance </w:t>
      </w:r>
      <w:r w:rsidR="00C162CC">
        <w:rPr>
          <w:rFonts w:asciiTheme="minorHAnsi" w:hAnsiTheme="minorHAnsi"/>
          <w:sz w:val="24"/>
          <w:szCs w:val="24"/>
          <w:lang w:val="en-US"/>
        </w:rPr>
        <w:t>is</w:t>
      </w:r>
      <w:r>
        <w:rPr>
          <w:rFonts w:asciiTheme="minorHAnsi" w:hAnsiTheme="minorHAnsi"/>
          <w:sz w:val="24"/>
          <w:szCs w:val="24"/>
          <w:lang w:val="en-US"/>
        </w:rPr>
        <w:t xml:space="preserve"> given in </w:t>
      </w:r>
      <w:r w:rsidR="00C162CC">
        <w:rPr>
          <w:rFonts w:asciiTheme="minorHAnsi" w:hAnsiTheme="minorHAnsi"/>
          <w:sz w:val="24"/>
          <w:szCs w:val="24"/>
          <w:lang w:val="en-US"/>
        </w:rPr>
        <w:t>(</w:t>
      </w:r>
      <w:r w:rsidR="009833B3">
        <w:rPr>
          <w:rFonts w:asciiTheme="minorHAnsi" w:hAnsiTheme="minorHAnsi"/>
          <w:sz w:val="24"/>
          <w:szCs w:val="24"/>
          <w:lang w:val="en-US"/>
        </w:rPr>
        <w:t>S</w:t>
      </w:r>
      <w:r w:rsidR="00C162CC">
        <w:rPr>
          <w:rFonts w:asciiTheme="minorHAnsi" w:hAnsiTheme="minorHAnsi"/>
          <w:sz w:val="24"/>
          <w:szCs w:val="24"/>
          <w:lang w:val="en-US"/>
        </w:rPr>
        <w:t>1</w:t>
      </w:r>
      <w:r w:rsidR="009833B3">
        <w:rPr>
          <w:rFonts w:asciiTheme="minorHAnsi" w:hAnsiTheme="minorHAnsi"/>
          <w:sz w:val="24"/>
          <w:szCs w:val="24"/>
          <w:lang w:val="en-US"/>
        </w:rPr>
        <w:t xml:space="preserve"> </w:t>
      </w:r>
      <w:r>
        <w:rPr>
          <w:rFonts w:asciiTheme="minorHAnsi" w:hAnsiTheme="minorHAnsi"/>
          <w:sz w:val="24"/>
          <w:szCs w:val="24"/>
          <w:lang w:val="en-US"/>
        </w:rPr>
        <w:t>Fig).</w:t>
      </w:r>
    </w:p>
    <w:p w:rsidR="001935E6" w:rsidRDefault="001935E6" w:rsidP="001935E6">
      <w:pPr>
        <w:spacing w:line="240" w:lineRule="auto"/>
        <w:rPr>
          <w:rFonts w:asciiTheme="minorHAnsi" w:hAnsiTheme="minorHAnsi"/>
          <w:sz w:val="24"/>
          <w:szCs w:val="24"/>
          <w:lang w:val="en-US"/>
        </w:rPr>
      </w:pPr>
    </w:p>
    <w:p w:rsidR="001935E6" w:rsidRDefault="001935E6" w:rsidP="001935E6">
      <w:pPr>
        <w:spacing w:line="240" w:lineRule="auto"/>
        <w:rPr>
          <w:rFonts w:asciiTheme="minorHAnsi" w:hAnsiTheme="minorHAnsi"/>
          <w:sz w:val="24"/>
          <w:szCs w:val="24"/>
          <w:lang w:val="en-US"/>
        </w:rPr>
      </w:pPr>
    </w:p>
    <w:p w:rsidR="001935E6" w:rsidRDefault="001935E6" w:rsidP="001935E6">
      <w:pPr>
        <w:spacing w:line="480" w:lineRule="auto"/>
        <w:rPr>
          <w:rFonts w:asciiTheme="minorHAnsi" w:hAnsiTheme="minorHAnsi"/>
          <w:sz w:val="24"/>
          <w:szCs w:val="24"/>
          <w:lang w:val="en-US"/>
        </w:rPr>
      </w:pPr>
    </w:p>
    <w:p w:rsidR="001935E6" w:rsidRPr="00EA4B6C" w:rsidRDefault="001935E6" w:rsidP="001935E6">
      <w:pPr>
        <w:spacing w:line="480" w:lineRule="auto"/>
        <w:rPr>
          <w:rFonts w:asciiTheme="minorHAnsi" w:hAnsiTheme="minorHAnsi"/>
          <w:sz w:val="24"/>
          <w:szCs w:val="24"/>
          <w:lang w:val="en-US"/>
        </w:rPr>
      </w:pPr>
    </w:p>
    <w:p w:rsidR="001935E6" w:rsidRPr="001935E6" w:rsidRDefault="001935E6" w:rsidP="00C726EA">
      <w:pPr>
        <w:rPr>
          <w:lang w:val="en-US"/>
        </w:rPr>
      </w:pPr>
    </w:p>
    <w:sectPr w:rsidR="001935E6" w:rsidRPr="001935E6" w:rsidSect="00C726EA">
      <w:pgSz w:w="11907" w:h="1683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234B4"/>
    <w:multiLevelType w:val="hybridMultilevel"/>
    <w:tmpl w:val="C0F4D00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5E6"/>
    <w:rsid w:val="001935E6"/>
    <w:rsid w:val="00560C21"/>
    <w:rsid w:val="00597B5D"/>
    <w:rsid w:val="009457B4"/>
    <w:rsid w:val="00971C02"/>
    <w:rsid w:val="009833B3"/>
    <w:rsid w:val="00C162CC"/>
    <w:rsid w:val="00C726EA"/>
    <w:rsid w:val="00D52145"/>
    <w:rsid w:val="00DA31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047B4-91BD-421B-92EC-67099406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3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2235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Heijden Marcel Agroscope</dc:creator>
  <cp:keywords/>
  <dc:description/>
  <cp:lastModifiedBy>Van der Heijden Marcel Agroscope</cp:lastModifiedBy>
  <cp:revision>2</cp:revision>
  <dcterms:created xsi:type="dcterms:W3CDTF">2016-01-08T10:40:00Z</dcterms:created>
  <dcterms:modified xsi:type="dcterms:W3CDTF">2016-01-08T10:40:00Z</dcterms:modified>
</cp:coreProperties>
</file>